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F4CF4" w14:textId="7596FAE5" w:rsidR="00784E9A" w:rsidRDefault="00784E9A" w:rsidP="00784E9A">
      <w:pPr>
        <w:jc w:val="center"/>
        <w:rPr>
          <w:rFonts w:ascii="方正小标宋简体" w:eastAsia="方正小标宋简体" w:hAnsi="黑体"/>
          <w:sz w:val="44"/>
          <w:szCs w:val="44"/>
        </w:rPr>
      </w:pPr>
      <w:r w:rsidRPr="00784E9A">
        <w:rPr>
          <w:rFonts w:ascii="方正小标宋简体" w:eastAsia="方正小标宋简体" w:hAnsi="黑体" w:hint="eastAsia"/>
          <w:sz w:val="44"/>
          <w:szCs w:val="44"/>
        </w:rPr>
        <w:t>全国党建研究会关于认真学习贯彻党的二十大精神的通知</w:t>
      </w:r>
    </w:p>
    <w:p w14:paraId="3C24196E" w14:textId="77777777" w:rsidR="008241B7" w:rsidRPr="00784E9A" w:rsidRDefault="008241B7" w:rsidP="00784E9A">
      <w:pPr>
        <w:jc w:val="center"/>
        <w:rPr>
          <w:rFonts w:ascii="方正小标宋简体" w:eastAsia="方正小标宋简体" w:hAnsi="黑体" w:hint="eastAsia"/>
          <w:sz w:val="44"/>
          <w:szCs w:val="44"/>
        </w:rPr>
      </w:pPr>
    </w:p>
    <w:p w14:paraId="7B97C37E" w14:textId="55702845" w:rsidR="00784E9A" w:rsidRPr="00784E9A" w:rsidRDefault="00784E9A" w:rsidP="00784E9A">
      <w:pPr>
        <w:rPr>
          <w:rFonts w:ascii="仿宋_GB2312" w:eastAsia="仿宋_GB2312" w:hAnsi="黑体" w:hint="eastAsia"/>
          <w:sz w:val="32"/>
          <w:szCs w:val="32"/>
        </w:rPr>
      </w:pPr>
      <w:r w:rsidRPr="00784E9A">
        <w:rPr>
          <w:rFonts w:ascii="仿宋_GB2312" w:eastAsia="仿宋_GB2312" w:hAnsi="黑体" w:hint="eastAsia"/>
          <w:sz w:val="32"/>
          <w:szCs w:val="32"/>
        </w:rPr>
        <w:t>各省、自治区、直辖市和副省级城市党建研究会（学会）、新疆生产建设兵团党建研究会，各会员单位，各专业委员会：</w:t>
      </w:r>
    </w:p>
    <w:p w14:paraId="25335BDC" w14:textId="668106AA" w:rsidR="00784E9A" w:rsidRPr="00784E9A" w:rsidRDefault="00784E9A" w:rsidP="00784E9A">
      <w:pPr>
        <w:ind w:firstLineChars="200" w:firstLine="640"/>
        <w:rPr>
          <w:rFonts w:ascii="仿宋_GB2312" w:eastAsia="仿宋_GB2312" w:hAnsi="黑体" w:hint="eastAsia"/>
          <w:sz w:val="32"/>
          <w:szCs w:val="32"/>
        </w:rPr>
      </w:pPr>
      <w:r w:rsidRPr="00784E9A">
        <w:rPr>
          <w:rFonts w:ascii="仿宋_GB2312" w:eastAsia="仿宋_GB2312" w:hAnsi="黑体" w:hint="eastAsia"/>
          <w:sz w:val="32"/>
          <w:szCs w:val="32"/>
        </w:rPr>
        <w:t>为深入学习贯彻党的二十大精神，深入学习贯彻习近平总书记对全国党建研究会的重要指示批示精神，更好把思想统一到党的二十大精神上来，把力量凝聚到党的二十大确定的各项任务上来，按照《中共中央关于认真学习宣传贯彻党的二十大精神的决定》要求，结合</w:t>
      </w:r>
      <w:r>
        <w:rPr>
          <w:rFonts w:ascii="仿宋_GB2312" w:eastAsia="仿宋_GB2312" w:hAnsi="黑体" w:hint="eastAsia"/>
          <w:sz w:val="32"/>
          <w:szCs w:val="32"/>
        </w:rPr>
        <w:t>全国</w:t>
      </w:r>
      <w:r w:rsidRPr="00784E9A">
        <w:rPr>
          <w:rFonts w:ascii="仿宋_GB2312" w:eastAsia="仿宋_GB2312" w:hAnsi="仿宋_GB2312" w:cs="仿宋_GB2312" w:hint="eastAsia"/>
          <w:sz w:val="32"/>
          <w:szCs w:val="32"/>
        </w:rPr>
        <w:t>党建研究会实际，</w:t>
      </w:r>
      <w:r w:rsidRPr="00784E9A">
        <w:rPr>
          <w:rFonts w:ascii="仿宋_GB2312" w:eastAsia="仿宋_GB2312" w:hAnsi="黑体" w:hint="eastAsia"/>
          <w:sz w:val="32"/>
          <w:szCs w:val="32"/>
        </w:rPr>
        <w:t>现就学习贯彻党的二十大精神通知如下。</w:t>
      </w:r>
    </w:p>
    <w:p w14:paraId="3E57D765" w14:textId="7EE98BDC" w:rsidR="00784E9A" w:rsidRPr="00784E9A" w:rsidRDefault="00784E9A" w:rsidP="00784E9A">
      <w:pPr>
        <w:ind w:firstLineChars="200" w:firstLine="640"/>
        <w:rPr>
          <w:rFonts w:ascii="黑体" w:eastAsia="黑体" w:hAnsi="黑体" w:hint="eastAsia"/>
          <w:sz w:val="32"/>
          <w:szCs w:val="32"/>
        </w:rPr>
      </w:pPr>
      <w:r w:rsidRPr="00784E9A">
        <w:rPr>
          <w:rFonts w:ascii="黑体" w:eastAsia="黑体" w:hAnsi="黑体" w:hint="eastAsia"/>
          <w:sz w:val="32"/>
          <w:szCs w:val="32"/>
        </w:rPr>
        <w:t>一、深刻认识学习贯彻党的二十大精神的重大意义</w:t>
      </w:r>
    </w:p>
    <w:p w14:paraId="21602456" w14:textId="4FF05CB6" w:rsidR="00784E9A" w:rsidRPr="00784E9A" w:rsidRDefault="00784E9A" w:rsidP="00784E9A">
      <w:pPr>
        <w:ind w:firstLineChars="200" w:firstLine="640"/>
        <w:rPr>
          <w:rFonts w:ascii="仿宋_GB2312" w:eastAsia="仿宋_GB2312" w:hAnsi="黑体" w:hint="eastAsia"/>
          <w:sz w:val="32"/>
          <w:szCs w:val="32"/>
        </w:rPr>
      </w:pPr>
      <w:r w:rsidRPr="00784E9A">
        <w:rPr>
          <w:rFonts w:ascii="仿宋_GB2312" w:eastAsia="仿宋_GB2312" w:hAnsi="黑体" w:hint="eastAsia"/>
          <w:sz w:val="32"/>
          <w:szCs w:val="32"/>
        </w:rPr>
        <w:t>中国共产党第二十次全国代表大会，是在全党全国各族人民迈上全面建设社会主义现代化国家新征程、向第二个百年奋斗目标进军的关键时刻召开的一次十分重要的大会，是一次高举</w:t>
      </w:r>
      <w:r>
        <w:rPr>
          <w:rFonts w:ascii="仿宋_GB2312" w:eastAsia="仿宋_GB2312" w:hAnsi="黑体" w:hint="eastAsia"/>
          <w:sz w:val="32"/>
          <w:szCs w:val="32"/>
        </w:rPr>
        <w:t>旗帜</w:t>
      </w:r>
      <w:r w:rsidRPr="00784E9A">
        <w:rPr>
          <w:rFonts w:ascii="仿宋_GB2312" w:eastAsia="仿宋_GB2312" w:hAnsi="仿宋_GB2312" w:cs="仿宋_GB2312" w:hint="eastAsia"/>
          <w:sz w:val="32"/>
          <w:szCs w:val="32"/>
        </w:rPr>
        <w:t>、</w:t>
      </w:r>
      <w:r w:rsidRPr="00784E9A">
        <w:rPr>
          <w:rFonts w:ascii="仿宋_GB2312" w:eastAsia="仿宋_GB2312" w:hAnsi="黑体" w:hint="eastAsia"/>
          <w:sz w:val="32"/>
          <w:szCs w:val="32"/>
        </w:rPr>
        <w:t>凝聚力量、团结奋进的大会。大会高举</w:t>
      </w:r>
      <w:r>
        <w:rPr>
          <w:rFonts w:ascii="仿宋_GB2312" w:eastAsia="仿宋_GB2312" w:hAnsi="黑体" w:hint="eastAsia"/>
          <w:sz w:val="32"/>
          <w:szCs w:val="32"/>
        </w:rPr>
        <w:t>中国</w:t>
      </w:r>
      <w:r w:rsidRPr="00784E9A">
        <w:rPr>
          <w:rFonts w:ascii="仿宋_GB2312" w:eastAsia="仿宋_GB2312" w:hAnsi="仿宋_GB2312" w:cs="仿宋_GB2312" w:hint="eastAsia"/>
          <w:sz w:val="32"/>
          <w:szCs w:val="32"/>
        </w:rPr>
        <w:t>特色社会</w:t>
      </w:r>
      <w:r w:rsidRPr="00784E9A">
        <w:rPr>
          <w:rFonts w:ascii="仿宋_GB2312" w:eastAsia="仿宋_GB2312" w:hAnsi="黑体" w:hint="eastAsia"/>
          <w:sz w:val="32"/>
          <w:szCs w:val="32"/>
        </w:rPr>
        <w:t>主义伟大旗帜，全面贯彻习近平新时代中国特色社会主义思想，分析了国际国内形势，提出了党的二十大主题，回顾总结了过去5年的工作和新时代10年的伟大变革，阐述了开辟马克思主义中国化时代化新境界、中国式现代化的中国特色和本质要求等重大问题，对全面建设社会主义现代</w:t>
      </w:r>
      <w:r w:rsidRPr="00784E9A">
        <w:rPr>
          <w:rFonts w:ascii="仿宋_GB2312" w:eastAsia="仿宋_GB2312" w:hAnsi="黑体" w:hint="eastAsia"/>
          <w:sz w:val="32"/>
          <w:szCs w:val="32"/>
        </w:rPr>
        <w:lastRenderedPageBreak/>
        <w:t>化国家、全面推进中华民族伟大复兴进行了战略谋划，对统筹推进“五位一体”总体布局、协调推进“四个全面”战略布局</w:t>
      </w:r>
      <w:proofErr w:type="gramStart"/>
      <w:r w:rsidRPr="00784E9A">
        <w:rPr>
          <w:rFonts w:ascii="仿宋_GB2312" w:eastAsia="仿宋_GB2312" w:hAnsi="黑体" w:hint="eastAsia"/>
          <w:sz w:val="32"/>
          <w:szCs w:val="32"/>
        </w:rPr>
        <w:t>作出</w:t>
      </w:r>
      <w:proofErr w:type="gramEnd"/>
      <w:r w:rsidRPr="00784E9A">
        <w:rPr>
          <w:rFonts w:ascii="仿宋_GB2312" w:eastAsia="仿宋_GB2312" w:hAnsi="黑体" w:hint="eastAsia"/>
          <w:sz w:val="32"/>
          <w:szCs w:val="32"/>
        </w:rPr>
        <w:t>了全面部署。</w:t>
      </w:r>
    </w:p>
    <w:p w14:paraId="56655A45" w14:textId="46709C2A" w:rsidR="00784E9A" w:rsidRPr="00784E9A" w:rsidRDefault="00784E9A" w:rsidP="00784E9A">
      <w:pPr>
        <w:ind w:firstLineChars="200" w:firstLine="640"/>
        <w:rPr>
          <w:rFonts w:ascii="仿宋_GB2312" w:eastAsia="仿宋_GB2312" w:hAnsi="黑体" w:hint="eastAsia"/>
          <w:sz w:val="32"/>
          <w:szCs w:val="32"/>
        </w:rPr>
      </w:pPr>
      <w:r w:rsidRPr="00784E9A">
        <w:rPr>
          <w:rFonts w:ascii="仿宋_GB2312" w:eastAsia="仿宋_GB2312" w:hAnsi="黑体" w:hint="eastAsia"/>
          <w:sz w:val="32"/>
          <w:szCs w:val="32"/>
        </w:rPr>
        <w:t>习近平总书记的报告，深刻阐释了新时代坚持和发展中国特色社会主义的一系列重大理论和实践问题，描绘了全面建设社会主义现代化国家、全面推进中华民族伟大复兴的宏伟蓝图，为新时代新</w:t>
      </w:r>
      <w:proofErr w:type="gramStart"/>
      <w:r w:rsidRPr="00784E9A">
        <w:rPr>
          <w:rFonts w:ascii="仿宋_GB2312" w:eastAsia="仿宋_GB2312" w:hAnsi="黑体" w:hint="eastAsia"/>
          <w:sz w:val="32"/>
          <w:szCs w:val="32"/>
        </w:rPr>
        <w:t>征程党</w:t>
      </w:r>
      <w:proofErr w:type="gramEnd"/>
      <w:r w:rsidRPr="00784E9A">
        <w:rPr>
          <w:rFonts w:ascii="仿宋_GB2312" w:eastAsia="仿宋_GB2312" w:hAnsi="黑体" w:hint="eastAsia"/>
          <w:sz w:val="32"/>
          <w:szCs w:val="32"/>
        </w:rPr>
        <w:t>和国家事业发展、实现第二个百年奋斗目标指明了前进方向、确立了行动指南。</w:t>
      </w:r>
    </w:p>
    <w:p w14:paraId="6D05784C" w14:textId="08AD46C0" w:rsidR="007C3320" w:rsidRPr="00784E9A" w:rsidRDefault="00784E9A" w:rsidP="00784E9A">
      <w:pPr>
        <w:ind w:firstLineChars="200" w:firstLine="640"/>
        <w:rPr>
          <w:rFonts w:ascii="仿宋_GB2312" w:eastAsia="仿宋_GB2312" w:hAnsi="黑体" w:hint="eastAsia"/>
          <w:sz w:val="32"/>
          <w:szCs w:val="32"/>
        </w:rPr>
      </w:pPr>
      <w:r w:rsidRPr="00784E9A">
        <w:rPr>
          <w:rFonts w:ascii="仿宋_GB2312" w:eastAsia="仿宋_GB2312" w:hAnsi="黑体" w:hint="eastAsia"/>
          <w:sz w:val="32"/>
          <w:szCs w:val="32"/>
        </w:rPr>
        <w:t>学习贯彻党的二十大精神是当前和今后一个时期全党全国的首要政治任务，事关党和国家事业继往开来，事关中国特色社会主义前途命运，事关中华民族伟大复兴，对于动员全党全国各族人民更加紧密地团结在以习近平同志为核心的党中央</w:t>
      </w:r>
      <w:r>
        <w:rPr>
          <w:rFonts w:ascii="仿宋_GB2312" w:eastAsia="仿宋_GB2312" w:hAnsi="黑体" w:hint="eastAsia"/>
          <w:sz w:val="32"/>
          <w:szCs w:val="32"/>
        </w:rPr>
        <w:t>周围</w:t>
      </w:r>
      <w:r w:rsidRPr="00784E9A">
        <w:rPr>
          <w:rFonts w:ascii="仿宋_GB2312" w:eastAsia="仿宋_GB2312" w:hAnsi="黑体" w:hint="eastAsia"/>
          <w:sz w:val="32"/>
          <w:szCs w:val="32"/>
        </w:rPr>
        <w:t>，高举中国特色社会主义伟大旗帜，坚定道路自信、理论自信、制度自信、文化自信，为全面建设社会主义现代化国家、全面推进中华民族伟大复兴而团结奋斗，具有重大现实意义和深远历史意义。全国党建研究会作为研究中国共产党理论和实践问题的党建高端智库，一定要把深入学习贯彻党的二十大精神作为坚定拥护“两个确立”、坚决做到“两个维护”的实际行动，提高思想认识、提高政治站位，自觉肩负起学习贯彻党的二十大精神的重大政治</w:t>
      </w:r>
      <w:r w:rsidRPr="00784E9A">
        <w:rPr>
          <w:rFonts w:ascii="仿宋_GB2312" w:eastAsia="仿宋_GB2312" w:hAnsi="黑体" w:hint="eastAsia"/>
          <w:sz w:val="32"/>
          <w:szCs w:val="32"/>
        </w:rPr>
        <w:t>责任。</w:t>
      </w:r>
    </w:p>
    <w:p w14:paraId="26933355" w14:textId="7A7FF336" w:rsidR="00784E9A" w:rsidRPr="00784E9A" w:rsidRDefault="00784E9A" w:rsidP="00784E9A">
      <w:pPr>
        <w:ind w:firstLineChars="200" w:firstLine="640"/>
        <w:rPr>
          <w:rFonts w:ascii="黑体" w:eastAsia="黑体" w:hAnsi="黑体" w:hint="eastAsia"/>
          <w:sz w:val="32"/>
          <w:szCs w:val="32"/>
        </w:rPr>
      </w:pPr>
      <w:r w:rsidRPr="00784E9A">
        <w:rPr>
          <w:rFonts w:ascii="黑体" w:eastAsia="黑体" w:hAnsi="黑体" w:hint="eastAsia"/>
          <w:sz w:val="32"/>
          <w:szCs w:val="32"/>
        </w:rPr>
        <w:t>二、全面准确学习领会党的二十大精神</w:t>
      </w:r>
    </w:p>
    <w:p w14:paraId="433BC244" w14:textId="6AB2DE5D" w:rsidR="00784E9A" w:rsidRPr="00784E9A" w:rsidRDefault="00784E9A" w:rsidP="00784E9A">
      <w:pPr>
        <w:ind w:firstLineChars="200" w:firstLine="640"/>
        <w:rPr>
          <w:rFonts w:ascii="仿宋_GB2312" w:eastAsia="仿宋_GB2312" w:hAnsi="黑体" w:hint="eastAsia"/>
          <w:sz w:val="32"/>
          <w:szCs w:val="32"/>
        </w:rPr>
      </w:pPr>
      <w:r w:rsidRPr="00784E9A">
        <w:rPr>
          <w:rFonts w:ascii="仿宋_GB2312" w:eastAsia="仿宋_GB2312" w:hAnsi="黑体" w:hint="eastAsia"/>
          <w:sz w:val="32"/>
          <w:szCs w:val="32"/>
        </w:rPr>
        <w:t>学习领会党的二十大精神，必须坚持全面准确，深入理</w:t>
      </w:r>
      <w:r w:rsidRPr="00784E9A">
        <w:rPr>
          <w:rFonts w:ascii="仿宋_GB2312" w:eastAsia="仿宋_GB2312" w:hAnsi="黑体" w:hint="eastAsia"/>
          <w:sz w:val="32"/>
          <w:szCs w:val="32"/>
        </w:rPr>
        <w:lastRenderedPageBreak/>
        <w:t>解内涵，精准把握外延。要原原本本、逐字逐句学习党的二十大报告和党章，学</w:t>
      </w:r>
      <w:proofErr w:type="gramStart"/>
      <w:r w:rsidRPr="00784E9A">
        <w:rPr>
          <w:rFonts w:ascii="仿宋_GB2312" w:eastAsia="仿宋_GB2312" w:hAnsi="黑体" w:hint="eastAsia"/>
          <w:sz w:val="32"/>
          <w:szCs w:val="32"/>
        </w:rPr>
        <w:t>习习近</w:t>
      </w:r>
      <w:proofErr w:type="gramEnd"/>
      <w:r w:rsidRPr="00784E9A">
        <w:rPr>
          <w:rFonts w:ascii="仿宋_GB2312" w:eastAsia="仿宋_GB2312" w:hAnsi="黑体" w:hint="eastAsia"/>
          <w:sz w:val="32"/>
          <w:szCs w:val="32"/>
        </w:rPr>
        <w:t>平总书记在党的二十届一中全会上的重要讲话精神，着重深刻领会党的二十大的主题，深刻领会过去5年的工作和新时代10年的伟大变革，深刻领会开辟马克思主义中国化时代化新境界，深刻领会新时代新征程中国共产党的使命任务，深刻领会中国式现代化的中国特色和本质要求，深刻领会社会主义经济建设、政治建设、文化建设、社会建设、生态文明建设等方面的重大部署，深刻领会教育科技人才、法治建设、国家安全等方面的重大部署，深刻领会国防和军队建设、港澳台工作、外交工作等方面的重大部署，深刻领会党的二十大关于坚持党的全面领导和全面从严治党的重大部署，做到真学真信真懂真用。</w:t>
      </w:r>
    </w:p>
    <w:p w14:paraId="29C3359D" w14:textId="7B05A7D7" w:rsidR="00784E9A" w:rsidRPr="00784E9A" w:rsidRDefault="00784E9A" w:rsidP="00784E9A">
      <w:pPr>
        <w:ind w:firstLineChars="200" w:firstLine="640"/>
        <w:rPr>
          <w:rFonts w:ascii="仿宋_GB2312" w:eastAsia="仿宋_GB2312" w:hAnsi="黑体" w:hint="eastAsia"/>
          <w:sz w:val="32"/>
          <w:szCs w:val="32"/>
        </w:rPr>
      </w:pPr>
      <w:r w:rsidRPr="00784E9A">
        <w:rPr>
          <w:rFonts w:ascii="仿宋_GB2312" w:eastAsia="仿宋_GB2312" w:hAnsi="黑体" w:hint="eastAsia"/>
          <w:sz w:val="32"/>
          <w:szCs w:val="32"/>
        </w:rPr>
        <w:t>要在全面学习上下功夫。学原理、悟精髓，先学一步、深学一层。紧密联系党的十八大以来党和国家事业取得的历史性成就、发生的历史性变革，联系这些年来走过的极不寻常、极不平凡的历程，联系深化改革开放、推动高质量发展、有效应对重大风险挑战的具体实践，联系国际环境深刻变化，深刻</w:t>
      </w:r>
      <w:proofErr w:type="gramStart"/>
      <w:r w:rsidRPr="00784E9A">
        <w:rPr>
          <w:rFonts w:ascii="仿宋_GB2312" w:eastAsia="仿宋_GB2312" w:hAnsi="黑体" w:hint="eastAsia"/>
          <w:sz w:val="32"/>
          <w:szCs w:val="32"/>
        </w:rPr>
        <w:t>领悟党</w:t>
      </w:r>
      <w:proofErr w:type="gramEnd"/>
      <w:r w:rsidRPr="00784E9A">
        <w:rPr>
          <w:rFonts w:ascii="仿宋_GB2312" w:eastAsia="仿宋_GB2312" w:hAnsi="黑体" w:hint="eastAsia"/>
          <w:sz w:val="32"/>
          <w:szCs w:val="32"/>
        </w:rPr>
        <w:t>的二十大关于党和国家事业发展大政方针和战略部署的历史逻辑、理论逻辑、实践逻辑，深刻领悟“两个确立”的决定性意义，着力提高政治判断力、政治领悟力、政治执行力，自觉在政治立场、政治方向、政治原则、政治道路上同以习近平同志为核心的党中央保持高度一致。</w:t>
      </w:r>
    </w:p>
    <w:p w14:paraId="40EC99B5" w14:textId="2304DB71" w:rsidR="00784E9A" w:rsidRPr="00784E9A" w:rsidRDefault="00784E9A" w:rsidP="00784E9A">
      <w:pPr>
        <w:ind w:firstLineChars="200" w:firstLine="640"/>
        <w:rPr>
          <w:rFonts w:ascii="黑体" w:eastAsia="黑体" w:hAnsi="黑体" w:hint="eastAsia"/>
          <w:sz w:val="32"/>
          <w:szCs w:val="32"/>
        </w:rPr>
      </w:pPr>
      <w:r w:rsidRPr="00784E9A">
        <w:rPr>
          <w:rFonts w:ascii="黑体" w:eastAsia="黑体" w:hAnsi="黑体" w:hint="eastAsia"/>
          <w:sz w:val="32"/>
          <w:szCs w:val="32"/>
        </w:rPr>
        <w:lastRenderedPageBreak/>
        <w:t>三、深入宣传</w:t>
      </w:r>
      <w:proofErr w:type="gramStart"/>
      <w:r w:rsidRPr="00784E9A">
        <w:rPr>
          <w:rFonts w:ascii="黑体" w:eastAsia="黑体" w:hAnsi="黑体" w:hint="eastAsia"/>
          <w:sz w:val="32"/>
          <w:szCs w:val="32"/>
        </w:rPr>
        <w:t>阐释党</w:t>
      </w:r>
      <w:proofErr w:type="gramEnd"/>
      <w:r w:rsidRPr="00784E9A">
        <w:rPr>
          <w:rFonts w:ascii="黑体" w:eastAsia="黑体" w:hAnsi="黑体" w:hint="eastAsia"/>
          <w:sz w:val="32"/>
          <w:szCs w:val="32"/>
        </w:rPr>
        <w:t>的二十大精神</w:t>
      </w:r>
    </w:p>
    <w:p w14:paraId="7D427681" w14:textId="20797DEA" w:rsidR="00784E9A" w:rsidRPr="00784E9A" w:rsidRDefault="00784E9A" w:rsidP="00784E9A">
      <w:pPr>
        <w:ind w:firstLineChars="200" w:firstLine="640"/>
        <w:rPr>
          <w:rFonts w:ascii="仿宋_GB2312" w:eastAsia="仿宋_GB2312" w:hAnsi="黑体" w:hint="eastAsia"/>
          <w:sz w:val="32"/>
          <w:szCs w:val="32"/>
        </w:rPr>
      </w:pPr>
      <w:r w:rsidRPr="00784E9A">
        <w:rPr>
          <w:rFonts w:ascii="仿宋_GB2312" w:eastAsia="仿宋_GB2312" w:hAnsi="黑体" w:hint="eastAsia"/>
          <w:sz w:val="32"/>
          <w:szCs w:val="32"/>
        </w:rPr>
        <w:t>党建研究姓党，宣传</w:t>
      </w:r>
      <w:proofErr w:type="gramStart"/>
      <w:r w:rsidRPr="00784E9A">
        <w:rPr>
          <w:rFonts w:ascii="仿宋_GB2312" w:eastAsia="仿宋_GB2312" w:hAnsi="黑体" w:hint="eastAsia"/>
          <w:sz w:val="32"/>
          <w:szCs w:val="32"/>
        </w:rPr>
        <w:t>阐释党</w:t>
      </w:r>
      <w:proofErr w:type="gramEnd"/>
      <w:r w:rsidRPr="00784E9A">
        <w:rPr>
          <w:rFonts w:ascii="仿宋_GB2312" w:eastAsia="仿宋_GB2312" w:hAnsi="黑体" w:hint="eastAsia"/>
          <w:sz w:val="32"/>
          <w:szCs w:val="32"/>
        </w:rPr>
        <w:t>的二十大精神是党建研究的重要使命，是广大党建研究机构和党建研究工作者的重要职责。各会员单位、各专委会要在各级党委（党组）、各级组织部门的领导下，按照党中央部署，结合本地区本部门实际，</w:t>
      </w:r>
      <w:proofErr w:type="gramStart"/>
      <w:r w:rsidRPr="00784E9A">
        <w:rPr>
          <w:rFonts w:ascii="仿宋_GB2312" w:eastAsia="仿宋_GB2312" w:hAnsi="黑体" w:hint="eastAsia"/>
          <w:sz w:val="32"/>
          <w:szCs w:val="32"/>
        </w:rPr>
        <w:t>作出</w:t>
      </w:r>
      <w:proofErr w:type="gramEnd"/>
      <w:r w:rsidRPr="00784E9A">
        <w:rPr>
          <w:rFonts w:ascii="仿宋_GB2312" w:eastAsia="仿宋_GB2312" w:hAnsi="黑体" w:hint="eastAsia"/>
          <w:sz w:val="32"/>
          <w:szCs w:val="32"/>
        </w:rPr>
        <w:t>专题部署，提出具体要求，着力抓好贯彻落实。要以学习宣传党的二十大精神为主题，组织召开形式多样的研讨会、座谈会、论坛等，推动形成学习宣传贯彻党的二十大精神的热潮。各位顾问、理事和特邀研究员要积极参与本地区本部门本单位组织的学习活动和宣讲活动，发挥特长专长，在党员、干部的学习培训中当好辅导员、讲解员，以实际行动带动广大党员干部群众的学习。</w:t>
      </w:r>
    </w:p>
    <w:p w14:paraId="2778CB27" w14:textId="54A5E197" w:rsidR="00784E9A" w:rsidRPr="00784E9A" w:rsidRDefault="00784E9A" w:rsidP="00784E9A">
      <w:pPr>
        <w:ind w:firstLineChars="200" w:firstLine="640"/>
        <w:rPr>
          <w:rFonts w:ascii="仿宋_GB2312" w:eastAsia="仿宋_GB2312" w:hAnsi="黑体" w:hint="eastAsia"/>
          <w:sz w:val="32"/>
          <w:szCs w:val="32"/>
        </w:rPr>
      </w:pPr>
      <w:r w:rsidRPr="00784E9A">
        <w:rPr>
          <w:rFonts w:ascii="仿宋_GB2312" w:eastAsia="仿宋_GB2312" w:hAnsi="黑体" w:hint="eastAsia"/>
          <w:sz w:val="32"/>
          <w:szCs w:val="32"/>
        </w:rPr>
        <w:t>要深入开展研究阐释。围绕党的二十大精神，确定一批重大研究选题，组织专家学者深入研究，撰写刊发一批有分量的理论文章，深入</w:t>
      </w:r>
      <w:proofErr w:type="gramStart"/>
      <w:r w:rsidRPr="00784E9A">
        <w:rPr>
          <w:rFonts w:ascii="仿宋_GB2312" w:eastAsia="仿宋_GB2312" w:hAnsi="黑体" w:hint="eastAsia"/>
          <w:sz w:val="32"/>
          <w:szCs w:val="32"/>
        </w:rPr>
        <w:t>阐释党</w:t>
      </w:r>
      <w:proofErr w:type="gramEnd"/>
      <w:r w:rsidRPr="00784E9A">
        <w:rPr>
          <w:rFonts w:ascii="仿宋_GB2312" w:eastAsia="仿宋_GB2312" w:hAnsi="黑体" w:hint="eastAsia"/>
          <w:sz w:val="32"/>
          <w:szCs w:val="32"/>
        </w:rPr>
        <w:t>的二十大提出的一系列新的重要思想、重要观点、重大战略、重大举措，延伸阐释深度和广度，推动党的二十大精神入脑入心、深入人心。要严格按照党中央精神全面准确宣传阐释，把准方向、把牢导向。要把着力点聚焦到习近平总书记是党中央的核心、全党的核心，习近平新时代中国特色社会主义思想是党必须长期坚持的指导思想上;聚焦到党的十九大以来的重大成就和新时代10年的伟大变革上；聚焦到把握好马克思主义</w:t>
      </w:r>
      <w:r>
        <w:rPr>
          <w:rFonts w:ascii="仿宋_GB2312" w:eastAsia="仿宋_GB2312" w:hAnsi="黑体" w:hint="eastAsia"/>
          <w:sz w:val="32"/>
          <w:szCs w:val="32"/>
        </w:rPr>
        <w:t>中国</w:t>
      </w:r>
      <w:r w:rsidRPr="00784E9A">
        <w:rPr>
          <w:rFonts w:ascii="仿宋_GB2312" w:eastAsia="仿宋_GB2312" w:hAnsi="仿宋_GB2312" w:cs="仿宋_GB2312" w:hint="eastAsia"/>
          <w:sz w:val="32"/>
          <w:szCs w:val="32"/>
        </w:rPr>
        <w:t>化时代</w:t>
      </w:r>
      <w:proofErr w:type="gramStart"/>
      <w:r w:rsidRPr="00784E9A">
        <w:rPr>
          <w:rFonts w:ascii="仿宋_GB2312" w:eastAsia="仿宋_GB2312" w:hAnsi="仿宋_GB2312" w:cs="仿宋_GB2312" w:hint="eastAsia"/>
          <w:sz w:val="32"/>
          <w:szCs w:val="32"/>
        </w:rPr>
        <w:t>化最</w:t>
      </w:r>
      <w:r w:rsidRPr="00784E9A">
        <w:rPr>
          <w:rFonts w:ascii="仿宋_GB2312" w:eastAsia="仿宋_GB2312" w:hAnsi="仿宋_GB2312" w:cs="仿宋_GB2312" w:hint="eastAsia"/>
          <w:sz w:val="32"/>
          <w:szCs w:val="32"/>
        </w:rPr>
        <w:lastRenderedPageBreak/>
        <w:t>新</w:t>
      </w:r>
      <w:proofErr w:type="gramEnd"/>
      <w:r w:rsidRPr="00784E9A">
        <w:rPr>
          <w:rFonts w:ascii="仿宋_GB2312" w:eastAsia="仿宋_GB2312" w:hAnsi="仿宋_GB2312" w:cs="仿宋_GB2312" w:hint="eastAsia"/>
          <w:sz w:val="32"/>
          <w:szCs w:val="32"/>
        </w:rPr>
        <w:t>成果的世界观和方</w:t>
      </w:r>
      <w:r w:rsidRPr="00784E9A">
        <w:rPr>
          <w:rFonts w:ascii="仿宋_GB2312" w:eastAsia="仿宋_GB2312" w:hAnsi="黑体" w:hint="eastAsia"/>
          <w:sz w:val="32"/>
          <w:szCs w:val="32"/>
        </w:rPr>
        <w:t>法论，坚持好、运用好贯穿其中的立场观点方法上；聚焦到中国式现代化在理论和实践的创新突破上;聚焦到贯彻落实党的二十大</w:t>
      </w:r>
      <w:proofErr w:type="gramStart"/>
      <w:r w:rsidRPr="00784E9A">
        <w:rPr>
          <w:rFonts w:ascii="仿宋_GB2312" w:eastAsia="仿宋_GB2312" w:hAnsi="黑体" w:hint="eastAsia"/>
          <w:sz w:val="32"/>
          <w:szCs w:val="32"/>
        </w:rPr>
        <w:t>作出</w:t>
      </w:r>
      <w:proofErr w:type="gramEnd"/>
      <w:r w:rsidRPr="00784E9A">
        <w:rPr>
          <w:rFonts w:ascii="仿宋_GB2312" w:eastAsia="仿宋_GB2312" w:hAnsi="黑体" w:hint="eastAsia"/>
          <w:sz w:val="32"/>
          <w:szCs w:val="32"/>
        </w:rPr>
        <w:t>的重大决策部署上;聚焦到以习近平同志为核心的新一届中央领导集体是深受全党全国各族人民拥护和信赖的领导集体上；聚焦到习近平总书记是全党拥护、人民爱戴、当之无愧的党的领袖上。针对广大党员干部群众关注的热点问题，要进行深入解读，加强正面引导，回应关切；针对思想理论领域可能出现的模糊认识和错误观点，及时进行辨析澄清。要创新形式载体，丰富方法手段，坚持贴近实际，紧密联系广大党员干部群众的新期待，努力增强学习宣传贯彻党的二十大精神的吸引力感染力和针对性实效性。</w:t>
      </w:r>
    </w:p>
    <w:p w14:paraId="60166312" w14:textId="7ACC2F4D" w:rsidR="00784E9A" w:rsidRPr="00784E9A" w:rsidRDefault="00784E9A" w:rsidP="00784E9A">
      <w:pPr>
        <w:ind w:firstLineChars="200" w:firstLine="640"/>
        <w:rPr>
          <w:rFonts w:ascii="黑体" w:eastAsia="黑体" w:hAnsi="黑体" w:hint="eastAsia"/>
          <w:sz w:val="32"/>
          <w:szCs w:val="32"/>
        </w:rPr>
      </w:pPr>
      <w:r w:rsidRPr="00784E9A">
        <w:rPr>
          <w:rFonts w:ascii="黑体" w:eastAsia="黑体" w:hAnsi="黑体" w:hint="eastAsia"/>
          <w:sz w:val="32"/>
          <w:szCs w:val="32"/>
        </w:rPr>
        <w:t>四、以高水平研究贯彻落实党的二</w:t>
      </w:r>
      <w:r w:rsidRPr="00784E9A">
        <w:rPr>
          <w:rFonts w:ascii="黑体" w:eastAsia="黑体" w:hAnsi="黑体" w:hint="eastAsia"/>
          <w:sz w:val="32"/>
          <w:szCs w:val="32"/>
        </w:rPr>
        <w:t>十</w:t>
      </w:r>
      <w:r w:rsidRPr="00784E9A">
        <w:rPr>
          <w:rFonts w:ascii="黑体" w:eastAsia="黑体" w:hAnsi="黑体" w:hint="eastAsia"/>
          <w:sz w:val="32"/>
          <w:szCs w:val="32"/>
        </w:rPr>
        <w:t>大精神</w:t>
      </w:r>
    </w:p>
    <w:p w14:paraId="303DF314" w14:textId="488D6984" w:rsidR="00784E9A" w:rsidRDefault="00784E9A" w:rsidP="00784E9A">
      <w:pPr>
        <w:ind w:firstLineChars="200" w:firstLine="640"/>
        <w:rPr>
          <w:rFonts w:ascii="仿宋_GB2312" w:eastAsia="仿宋_GB2312" w:hAnsi="黑体"/>
          <w:sz w:val="32"/>
          <w:szCs w:val="32"/>
        </w:rPr>
      </w:pPr>
      <w:r w:rsidRPr="00784E9A">
        <w:rPr>
          <w:rFonts w:ascii="仿宋_GB2312" w:eastAsia="仿宋_GB2312" w:hAnsi="黑体" w:hint="eastAsia"/>
          <w:sz w:val="32"/>
          <w:szCs w:val="32"/>
        </w:rPr>
        <w:t>课题研究是党建研究的基本方法和重要抓手</w:t>
      </w:r>
      <w:r>
        <w:rPr>
          <w:rFonts w:ascii="仿宋_GB2312" w:eastAsia="仿宋_GB2312" w:hAnsi="黑体" w:hint="eastAsia"/>
          <w:sz w:val="32"/>
          <w:szCs w:val="32"/>
        </w:rPr>
        <w:t>。</w:t>
      </w:r>
      <w:r w:rsidRPr="00784E9A">
        <w:rPr>
          <w:rFonts w:ascii="仿宋_GB2312" w:eastAsia="仿宋_GB2312" w:hAnsi="黑体" w:hint="eastAsia"/>
          <w:sz w:val="32"/>
          <w:szCs w:val="32"/>
        </w:rPr>
        <w:t>学习贯彻党的二十大精神，要牢牢抓住课题研究这个关键，不断提高课题研究的质量水平，发挥好党建研究参谋助手作用。要坚持</w:t>
      </w:r>
      <w:proofErr w:type="gramStart"/>
      <w:r w:rsidRPr="00784E9A">
        <w:rPr>
          <w:rFonts w:ascii="仿宋_GB2312" w:eastAsia="仿宋_GB2312" w:hAnsi="黑体" w:hint="eastAsia"/>
          <w:sz w:val="32"/>
          <w:szCs w:val="32"/>
        </w:rPr>
        <w:t>学思用贯通</w:t>
      </w:r>
      <w:proofErr w:type="gramEnd"/>
      <w:r w:rsidRPr="00784E9A">
        <w:rPr>
          <w:rFonts w:ascii="仿宋_GB2312" w:eastAsia="仿宋_GB2312" w:hAnsi="黑体" w:hint="eastAsia"/>
          <w:sz w:val="32"/>
          <w:szCs w:val="32"/>
        </w:rPr>
        <w:t>、</w:t>
      </w:r>
      <w:proofErr w:type="gramStart"/>
      <w:r w:rsidRPr="00784E9A">
        <w:rPr>
          <w:rFonts w:ascii="仿宋_GB2312" w:eastAsia="仿宋_GB2312" w:hAnsi="黑体" w:hint="eastAsia"/>
          <w:sz w:val="32"/>
          <w:szCs w:val="32"/>
        </w:rPr>
        <w:t>知信行</w:t>
      </w:r>
      <w:proofErr w:type="gramEnd"/>
      <w:r w:rsidRPr="00784E9A">
        <w:rPr>
          <w:rFonts w:ascii="仿宋_GB2312" w:eastAsia="仿宋_GB2312" w:hAnsi="黑体" w:hint="eastAsia"/>
          <w:sz w:val="32"/>
          <w:szCs w:val="32"/>
        </w:rPr>
        <w:t>统一，逐项逐条</w:t>
      </w:r>
      <w:proofErr w:type="gramStart"/>
      <w:r w:rsidRPr="00784E9A">
        <w:rPr>
          <w:rFonts w:ascii="仿宋_GB2312" w:eastAsia="仿宋_GB2312" w:hAnsi="黑体" w:hint="eastAsia"/>
          <w:sz w:val="32"/>
          <w:szCs w:val="32"/>
        </w:rPr>
        <w:t>梳理党</w:t>
      </w:r>
      <w:proofErr w:type="gramEnd"/>
      <w:r w:rsidRPr="00784E9A">
        <w:rPr>
          <w:rFonts w:ascii="仿宋_GB2312" w:eastAsia="仿宋_GB2312" w:hAnsi="黑体" w:hint="eastAsia"/>
          <w:sz w:val="32"/>
          <w:szCs w:val="32"/>
        </w:rPr>
        <w:t>的二十大对党的建设和党建研究</w:t>
      </w:r>
      <w:proofErr w:type="gramStart"/>
      <w:r w:rsidRPr="00784E9A">
        <w:rPr>
          <w:rFonts w:ascii="仿宋_GB2312" w:eastAsia="仿宋_GB2312" w:hAnsi="黑体" w:hint="eastAsia"/>
          <w:sz w:val="32"/>
          <w:szCs w:val="32"/>
        </w:rPr>
        <w:t>作出</w:t>
      </w:r>
      <w:proofErr w:type="gramEnd"/>
      <w:r w:rsidRPr="00784E9A">
        <w:rPr>
          <w:rFonts w:ascii="仿宋_GB2312" w:eastAsia="仿宋_GB2312" w:hAnsi="黑体" w:hint="eastAsia"/>
          <w:sz w:val="32"/>
          <w:szCs w:val="32"/>
        </w:rPr>
        <w:t>的新部署新要求，提出贯彻落实的思路举措办法。要把学习贯彻党的二十大精神与谋划各会员单位、各专委会下一阶段及今后5年的党建研究工作紧密结合起来，与完成好当前重点任务高度融合起来。要对标对表，按照党的二十大精神认真修改完善今年的重点课题和自选</w:t>
      </w:r>
      <w:r w:rsidRPr="00784E9A">
        <w:rPr>
          <w:rFonts w:ascii="仿宋_GB2312" w:eastAsia="仿宋_GB2312" w:hAnsi="黑体" w:hint="eastAsia"/>
          <w:sz w:val="32"/>
          <w:szCs w:val="32"/>
        </w:rPr>
        <w:lastRenderedPageBreak/>
        <w:t>课题调研报告，用高质量的研究成果推动党的二十大精神贯彻落实。要学以致用，紧密结合党的二十大对新时代党的建设提出的新要求，围绕持之以恒推进全面从严治党、深入推进新时代党的建设新的伟大工程，结合各单位的职能，提出需要重点研究的党建课题，组织广大党建研究工作者深入研究，拿出有情况、有分析、有深度、有价值的研究成果，提出有效管用的对策建议。要研究党的建设中的新情况、新问题，组织和促进党的建设问题的调查研究及学术交流活动，积极为党的建设工作做好咨询服务，积极向有关领导机关反映会员单位、党员干部群众对加强党的建设的意见和建议，积极向报刊和出版部门推荐有关党的建设方面的优秀研究成果。</w:t>
      </w:r>
    </w:p>
    <w:p w14:paraId="3C6E3F30" w14:textId="7415BA20" w:rsidR="00784E9A" w:rsidRPr="008241B7" w:rsidRDefault="00784E9A" w:rsidP="00784E9A">
      <w:pPr>
        <w:ind w:firstLineChars="200" w:firstLine="640"/>
        <w:rPr>
          <w:rFonts w:ascii="黑体" w:eastAsia="黑体" w:hAnsi="黑体" w:hint="eastAsia"/>
          <w:sz w:val="32"/>
          <w:szCs w:val="32"/>
        </w:rPr>
      </w:pPr>
      <w:r w:rsidRPr="008241B7">
        <w:rPr>
          <w:rFonts w:ascii="黑体" w:eastAsia="黑体" w:hAnsi="黑体" w:hint="eastAsia"/>
          <w:sz w:val="32"/>
          <w:szCs w:val="32"/>
        </w:rPr>
        <w:t>五、以高质量工作保证党的二十大精神落实</w:t>
      </w:r>
    </w:p>
    <w:p w14:paraId="4A885A2B" w14:textId="03E91C97" w:rsidR="00784E9A" w:rsidRPr="00784E9A" w:rsidRDefault="00784E9A" w:rsidP="00784E9A">
      <w:pPr>
        <w:ind w:firstLineChars="200" w:firstLine="640"/>
        <w:rPr>
          <w:rFonts w:ascii="仿宋_GB2312" w:eastAsia="仿宋_GB2312" w:hAnsi="黑体" w:hint="eastAsia"/>
          <w:sz w:val="32"/>
          <w:szCs w:val="32"/>
        </w:rPr>
      </w:pPr>
      <w:r w:rsidRPr="00784E9A">
        <w:rPr>
          <w:rFonts w:ascii="仿宋_GB2312" w:eastAsia="仿宋_GB2312" w:hAnsi="黑体" w:hint="eastAsia"/>
          <w:sz w:val="32"/>
          <w:szCs w:val="32"/>
        </w:rPr>
        <w:t>要切实加强党建研究会自身建设，坚持围绕中心、服务大局，不断增强党建研究工作的全局性和实效性。要加强调查研究，坚持面向实践、走进实践，把深入实际调查作为开展研究的基本方法，突出问题导向，加大对实践中重点难点热点问题的研究。要跟踪关注党建工作的实践创造，总结宣传典型经验，使之在更大范围内得到推广应用。要高度重视研究成果转化应用工作，拓宽转化应用途径，及时把研究成果报送有关部门，为决策提供咨询参考。要不断完善党的建设学科体系、学术体系、话语体系，把发现、培养、集聚人</w:t>
      </w:r>
      <w:r w:rsidRPr="00784E9A">
        <w:rPr>
          <w:rFonts w:ascii="仿宋_GB2312" w:eastAsia="仿宋_GB2312" w:hAnsi="黑体" w:hint="eastAsia"/>
          <w:sz w:val="32"/>
          <w:szCs w:val="32"/>
        </w:rPr>
        <w:lastRenderedPageBreak/>
        <w:t>才作为一项重要任务，吸引更多优秀人才到党建研究中来，有意识地培养掌握一批政治上靠得住、理论研究有水平的党建研究领军人才。要坚持严格管理，保持对党的事业极端认真、极端负责的态度，保持永不懈怠、锐意进取的奋斗姿态，使各项工作更好体现时代性、把握规律性、富于创造性。要加强与主管部门的汇报协调，在各级党委（党组）和各级组织部门的领导、指导下开展各项工作。</w:t>
      </w:r>
    </w:p>
    <w:p w14:paraId="4AA54291" w14:textId="20FA85CE" w:rsidR="00784E9A" w:rsidRPr="00784E9A" w:rsidRDefault="00784E9A" w:rsidP="008241B7">
      <w:pPr>
        <w:ind w:firstLineChars="200" w:firstLine="640"/>
        <w:rPr>
          <w:rFonts w:ascii="仿宋_GB2312" w:eastAsia="仿宋_GB2312" w:hAnsi="黑体" w:hint="eastAsia"/>
          <w:sz w:val="32"/>
          <w:szCs w:val="32"/>
        </w:rPr>
      </w:pPr>
      <w:r w:rsidRPr="00784E9A">
        <w:rPr>
          <w:rFonts w:ascii="仿宋_GB2312" w:eastAsia="仿宋_GB2312" w:hAnsi="黑体" w:hint="eastAsia"/>
          <w:sz w:val="32"/>
          <w:szCs w:val="32"/>
        </w:rPr>
        <w:t>各单位学习贯彻党的二十大精神的情况，请及时报告全国党建研究会</w:t>
      </w:r>
      <w:r w:rsidR="008241B7">
        <w:rPr>
          <w:rFonts w:ascii="仿宋_GB2312" w:eastAsia="仿宋_GB2312" w:hAnsi="黑体" w:hint="eastAsia"/>
          <w:sz w:val="32"/>
          <w:szCs w:val="32"/>
        </w:rPr>
        <w:t>。</w:t>
      </w:r>
    </w:p>
    <w:sectPr w:rsidR="00784E9A" w:rsidRPr="00784E9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9B4"/>
    <w:rsid w:val="00784E9A"/>
    <w:rsid w:val="007C3320"/>
    <w:rsid w:val="008241B7"/>
    <w:rsid w:val="00D43FCC"/>
    <w:rsid w:val="00E439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19AA3"/>
  <w15:chartTrackingRefBased/>
  <w15:docId w15:val="{079793DC-71AF-4E0A-984D-F39819814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512</Words>
  <Characters>2920</Characters>
  <Application>Microsoft Office Word</Application>
  <DocSecurity>0</DocSecurity>
  <Lines>24</Lines>
  <Paragraphs>6</Paragraphs>
  <ScaleCrop>false</ScaleCrop>
  <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龙 楠</dc:creator>
  <cp:keywords/>
  <dc:description/>
  <cp:lastModifiedBy>龙 楠</cp:lastModifiedBy>
  <cp:revision>2</cp:revision>
  <dcterms:created xsi:type="dcterms:W3CDTF">2023-02-27T08:24:00Z</dcterms:created>
  <dcterms:modified xsi:type="dcterms:W3CDTF">2023-02-27T08:40:00Z</dcterms:modified>
</cp:coreProperties>
</file>