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BD455" w14:textId="77777777" w:rsidR="00E5560F" w:rsidRPr="00F71542" w:rsidRDefault="00000000" w:rsidP="0052023F">
      <w:pPr>
        <w:adjustRightInd w:val="0"/>
        <w:snapToGrid w:val="0"/>
        <w:jc w:val="center"/>
        <w:rPr>
          <w:rFonts w:ascii="黑体" w:eastAsia="黑体" w:hAnsi="黑体"/>
          <w:b/>
          <w:color w:val="FF0000"/>
          <w:spacing w:val="51"/>
          <w:w w:val="97"/>
          <w:sz w:val="48"/>
          <w:szCs w:val="48"/>
        </w:rPr>
      </w:pPr>
      <w:bookmarkStart w:id="0" w:name="_Hlk55207149"/>
      <w:r w:rsidRPr="00F71542">
        <w:rPr>
          <w:rFonts w:ascii="黑体" w:eastAsia="黑体" w:hAnsi="黑体" w:hint="eastAsia"/>
          <w:b/>
          <w:color w:val="FF0000"/>
          <w:spacing w:val="51"/>
          <w:w w:val="97"/>
          <w:sz w:val="48"/>
          <w:szCs w:val="48"/>
        </w:rPr>
        <w:t>共青团中山大学药学院（深圳）委员会</w:t>
      </w:r>
      <w:bookmarkEnd w:id="0"/>
    </w:p>
    <w:p w14:paraId="44FDBF6F" w14:textId="77777777" w:rsidR="00E5560F" w:rsidRPr="00F71542" w:rsidRDefault="00000000" w:rsidP="00F71542">
      <w:pPr>
        <w:adjustRightInd w:val="0"/>
        <w:snapToGrid w:val="0"/>
        <w:rPr>
          <w:rFonts w:ascii="仿宋" w:eastAsia="仿宋" w:hAnsi="仿宋"/>
          <w:b/>
          <w:color w:val="FF0000"/>
          <w:spacing w:val="51"/>
          <w:w w:val="97"/>
          <w:sz w:val="56"/>
          <w:szCs w:val="56"/>
        </w:rPr>
      </w:pPr>
      <w:r w:rsidRPr="00F71542">
        <w:rPr>
          <w:rFonts w:ascii="仿宋" w:eastAsia="仿宋" w:hAnsi="仿宋" w:hint="eastAsia"/>
          <w:noProof/>
        </w:rPr>
        <mc:AlternateContent>
          <mc:Choice Requires="wps">
            <w:drawing>
              <wp:anchor distT="0" distB="0" distL="114300" distR="114300" simplePos="0" relativeHeight="251659264" behindDoc="0" locked="0" layoutInCell="1" allowOverlap="1" wp14:anchorId="2C9F8FD0" wp14:editId="005CE081">
                <wp:simplePos x="0" y="0"/>
                <wp:positionH relativeFrom="column">
                  <wp:posOffset>-3175</wp:posOffset>
                </wp:positionH>
                <wp:positionV relativeFrom="paragraph">
                  <wp:posOffset>126365</wp:posOffset>
                </wp:positionV>
                <wp:extent cx="5654675" cy="9525"/>
                <wp:effectExtent l="0" t="9525" r="3175" b="9525"/>
                <wp:wrapNone/>
                <wp:docPr id="1" name="直接连接符 1"/>
                <wp:cNvGraphicFramePr/>
                <a:graphic xmlns:a="http://schemas.openxmlformats.org/drawingml/2006/main">
                  <a:graphicData uri="http://schemas.microsoft.com/office/word/2010/wordprocessingShape">
                    <wps:wsp>
                      <wps:cNvCnPr/>
                      <wps:spPr>
                        <a:xfrm flipV="1">
                          <a:off x="0" y="0"/>
                          <a:ext cx="5654675" cy="9525"/>
                        </a:xfrm>
                        <a:prstGeom prst="line">
                          <a:avLst/>
                        </a:prstGeom>
                        <a:noFill/>
                        <a:ln w="19050">
                          <a:solidFill>
                            <a:srgbClr val="FF0000"/>
                          </a:solidFill>
                          <a:prstDash val="solid"/>
                          <a:miter lim="800000"/>
                        </a:ln>
                        <a:effectLst/>
                      </wps:spPr>
                      <wps:bodyPr/>
                    </wps:wsp>
                  </a:graphicData>
                </a:graphic>
              </wp:anchor>
            </w:drawing>
          </mc:Choice>
          <mc:Fallback xmlns:wpsCustomData="http://www.wps.cn/officeDocument/2013/wpsCustomData">
            <w:pict>
              <v:line id="_x0000_s1026" o:spid="_x0000_s1026" o:spt="20" style="position:absolute;left:0pt;flip:y;margin-left:-0.25pt;margin-top:9.95pt;height:0.75pt;width:445.25pt;z-index:251659264;mso-width-relative:page;mso-height-relative:page;" filled="f" stroked="t" coordsize="21600,21600" o:gfxdata="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E/SRjtcAAAAHAQAA&#10;DwAAAAAAAAABACAAAAAiAAAAZHJzL2Rvd25yZXYueG1sUEsBAhQAFAAAAAgAh07iQDqkHODhAQAA&#10;rAMAAA4AAAAAAAAAAQAgAAAAJgEAAGRycy9lMm9Eb2MueG1sUEsFBgAAAAAGAAYAWQEAAHkFAAAA&#10;AA==&#10;">
                <v:fill on="f" focussize="0,0"/>
                <v:stroke weight="1.5pt" color="#FF0000" miterlimit="8" joinstyle="miter"/>
                <v:imagedata o:title=""/>
                <o:lock v:ext="edit" aspectratio="f"/>
              </v:line>
            </w:pict>
          </mc:Fallback>
        </mc:AlternateContent>
      </w:r>
    </w:p>
    <w:p w14:paraId="55A5D738" w14:textId="22912DA2" w:rsidR="00E5560F" w:rsidRDefault="00000000" w:rsidP="0052023F">
      <w:pPr>
        <w:pStyle w:val="a9"/>
        <w:adjustRightInd w:val="0"/>
        <w:snapToGrid w:val="0"/>
        <w:spacing w:after="100" w:line="540" w:lineRule="exact"/>
        <w:contextualSpacing/>
        <w:jc w:val="center"/>
        <w:rPr>
          <w:rFonts w:ascii="黑体" w:eastAsia="黑体" w:hAnsi="黑体"/>
          <w:b/>
          <w:bCs/>
          <w:color w:val="000000"/>
          <w:sz w:val="36"/>
          <w:szCs w:val="36"/>
        </w:rPr>
      </w:pPr>
      <w:r w:rsidRPr="00FB4043">
        <w:rPr>
          <w:rFonts w:ascii="黑体" w:eastAsia="黑体" w:hAnsi="黑体" w:hint="eastAsia"/>
          <w:b/>
          <w:bCs/>
          <w:color w:val="000000"/>
          <w:sz w:val="36"/>
          <w:szCs w:val="36"/>
        </w:rPr>
        <w:t>中山大学药学院（深圳）学生马克思主义学习小组2022年9月理论学习指引</w:t>
      </w:r>
    </w:p>
    <w:p w14:paraId="36905EB8" w14:textId="77777777" w:rsidR="00FB4043" w:rsidRPr="00FB4043" w:rsidRDefault="00FB4043" w:rsidP="0052023F">
      <w:pPr>
        <w:pStyle w:val="a9"/>
        <w:adjustRightInd w:val="0"/>
        <w:snapToGrid w:val="0"/>
        <w:spacing w:after="100" w:line="540" w:lineRule="exact"/>
        <w:contextualSpacing/>
        <w:jc w:val="center"/>
        <w:rPr>
          <w:rFonts w:ascii="黑体" w:eastAsia="黑体" w:hAnsi="黑体" w:hint="eastAsia"/>
          <w:b/>
          <w:bCs/>
          <w:color w:val="000000"/>
          <w:sz w:val="36"/>
          <w:szCs w:val="36"/>
        </w:rPr>
      </w:pPr>
    </w:p>
    <w:p w14:paraId="563E6DA3" w14:textId="4609B403" w:rsidR="00E5560F" w:rsidRPr="0052023F" w:rsidRDefault="00000000" w:rsidP="00F71542">
      <w:pPr>
        <w:pStyle w:val="a9"/>
        <w:numPr>
          <w:ilvl w:val="0"/>
          <w:numId w:val="4"/>
        </w:numPr>
        <w:adjustRightInd w:val="0"/>
        <w:snapToGrid w:val="0"/>
        <w:spacing w:after="100" w:line="540" w:lineRule="exact"/>
        <w:contextualSpacing/>
        <w:jc w:val="both"/>
        <w:rPr>
          <w:rFonts w:ascii="黑体" w:eastAsia="黑体" w:hAnsi="黑体"/>
          <w:b/>
          <w:bCs/>
          <w:color w:val="000000"/>
          <w:sz w:val="30"/>
          <w:szCs w:val="30"/>
        </w:rPr>
      </w:pPr>
      <w:r w:rsidRPr="0052023F">
        <w:rPr>
          <w:rFonts w:ascii="黑体" w:eastAsia="黑体" w:hAnsi="黑体" w:hint="eastAsia"/>
          <w:b/>
          <w:bCs/>
          <w:color w:val="000000"/>
          <w:sz w:val="30"/>
          <w:szCs w:val="30"/>
        </w:rPr>
        <w:t>本月理论学习要点</w:t>
      </w:r>
    </w:p>
    <w:p w14:paraId="3400EE71" w14:textId="77777777" w:rsidR="00E5560F" w:rsidRPr="0052023F" w:rsidRDefault="00000000" w:rsidP="00F71542">
      <w:pPr>
        <w:pStyle w:val="a9"/>
        <w:numPr>
          <w:ilvl w:val="0"/>
          <w:numId w:val="1"/>
        </w:numPr>
        <w:adjustRightInd w:val="0"/>
        <w:snapToGrid w:val="0"/>
        <w:spacing w:after="100" w:line="540" w:lineRule="exact"/>
        <w:ind w:left="0" w:firstLineChars="200" w:firstLine="562"/>
        <w:contextualSpacing/>
        <w:jc w:val="both"/>
        <w:rPr>
          <w:rFonts w:ascii="仿宋" w:eastAsia="仿宋" w:hAnsi="仿宋"/>
          <w:color w:val="000000"/>
          <w:sz w:val="28"/>
          <w:szCs w:val="28"/>
        </w:rPr>
      </w:pPr>
      <w:r w:rsidRPr="0052023F">
        <w:rPr>
          <w:rFonts w:ascii="黑体" w:eastAsia="黑体" w:hAnsi="黑体" w:hint="eastAsia"/>
          <w:b/>
          <w:bCs/>
          <w:kern w:val="2"/>
          <w:sz w:val="28"/>
          <w:szCs w:val="28"/>
        </w:rPr>
        <w:t>持续深入学习宣传贯彻《习近平谈治国理政》第四卷。</w:t>
      </w:r>
      <w:r w:rsidRPr="0052023F">
        <w:rPr>
          <w:rFonts w:ascii="仿宋" w:eastAsia="仿宋" w:hAnsi="仿宋" w:hint="eastAsia"/>
          <w:kern w:val="2"/>
          <w:sz w:val="28"/>
          <w:szCs w:val="28"/>
          <w:shd w:val="clear" w:color="auto" w:fill="FFFFFF"/>
        </w:rPr>
        <w:t>《习近平谈治国理政》第四卷体现“两个结合”的理论创新和“十个明确”的丰富发展，“三大时代课题”贯穿全书，为我们把握历史脉络和未来走向，科学回答中国之问、世界之问、人民之问、时代之问，注入了新的思想内涵和理论营养。各团支部要带着责任、带着信仰、带着情感认真学习研读，凝聚起全面建设社会主义现代化国家的磅礴力量，以实际行动迎接党的二十大胜利召开。</w:t>
      </w:r>
    </w:p>
    <w:p w14:paraId="22C831EE" w14:textId="77777777" w:rsidR="00E5560F" w:rsidRPr="0052023F" w:rsidRDefault="00000000" w:rsidP="00F71542">
      <w:pPr>
        <w:pStyle w:val="a9"/>
        <w:numPr>
          <w:ilvl w:val="0"/>
          <w:numId w:val="1"/>
        </w:numPr>
        <w:adjustRightInd w:val="0"/>
        <w:snapToGrid w:val="0"/>
        <w:spacing w:after="100" w:line="540" w:lineRule="exact"/>
        <w:ind w:left="0" w:firstLineChars="200" w:firstLine="562"/>
        <w:contextualSpacing/>
        <w:jc w:val="both"/>
        <w:rPr>
          <w:rFonts w:ascii="仿宋" w:eastAsia="仿宋" w:hAnsi="仿宋"/>
          <w:color w:val="000000"/>
          <w:sz w:val="28"/>
          <w:szCs w:val="28"/>
        </w:rPr>
      </w:pPr>
      <w:r w:rsidRPr="0052023F">
        <w:rPr>
          <w:rFonts w:ascii="黑体" w:eastAsia="黑体" w:hAnsi="黑体" w:hint="eastAsia"/>
          <w:b/>
          <w:bCs/>
          <w:kern w:val="2"/>
          <w:sz w:val="28"/>
          <w:szCs w:val="28"/>
        </w:rPr>
        <w:t>学习贯彻习近平总书记在中央统战工作会议上重要讲话精神。</w:t>
      </w:r>
      <w:r w:rsidRPr="0052023F">
        <w:rPr>
          <w:rFonts w:ascii="仿宋" w:eastAsia="仿宋" w:hAnsi="仿宋" w:hint="eastAsia"/>
          <w:kern w:val="2"/>
          <w:sz w:val="28"/>
          <w:szCs w:val="28"/>
          <w:shd w:val="clear" w:color="auto" w:fill="FFFFFF"/>
        </w:rPr>
        <w:t>2022年7月29日至30日，中央统战工作会议在北京召开。今年是我们党明确提出统一战线政策100周年。习近平总书记在会议上强调，要坚持爱国统一战线发展的正确方向，准确把握新时代爱国统一战线的历史方位。促进海内外中华儿女团结奋斗，为全面建成社会主义现代化强国、实现中华民族伟大复兴汇聚磅礴伟力。各团支部要深刻领会习近平总书记重要讲话精神，正确认识统一战线，增强统战意识，树牢远大理想，勇担历史重担，奋发作为，以优异成绩迎接党的二十大胜利召开，在实现中华民族伟大复兴的伟大征程中谱写青春华章。</w:t>
      </w:r>
    </w:p>
    <w:p w14:paraId="753038DF" w14:textId="77777777" w:rsidR="00E5560F" w:rsidRPr="0052023F" w:rsidRDefault="00000000" w:rsidP="00F71542">
      <w:pPr>
        <w:pStyle w:val="a9"/>
        <w:numPr>
          <w:ilvl w:val="0"/>
          <w:numId w:val="1"/>
        </w:numPr>
        <w:adjustRightInd w:val="0"/>
        <w:snapToGrid w:val="0"/>
        <w:spacing w:after="100" w:line="540" w:lineRule="exact"/>
        <w:ind w:left="0" w:firstLineChars="200" w:firstLine="562"/>
        <w:contextualSpacing/>
        <w:jc w:val="both"/>
        <w:rPr>
          <w:rFonts w:ascii="仿宋" w:eastAsia="仿宋" w:hAnsi="仿宋"/>
          <w:color w:val="000000"/>
          <w:sz w:val="28"/>
          <w:szCs w:val="28"/>
        </w:rPr>
      </w:pPr>
      <w:r w:rsidRPr="0052023F">
        <w:rPr>
          <w:rFonts w:ascii="黑体" w:eastAsia="黑体" w:hAnsi="黑体" w:hint="eastAsia"/>
          <w:b/>
          <w:bCs/>
          <w:kern w:val="2"/>
          <w:sz w:val="28"/>
          <w:szCs w:val="28"/>
        </w:rPr>
        <w:lastRenderedPageBreak/>
        <w:t>学习贯彻《习近平生态文明思想学习纲要》。</w:t>
      </w:r>
      <w:r w:rsidRPr="0052023F">
        <w:rPr>
          <w:rFonts w:ascii="仿宋" w:eastAsia="仿宋" w:hAnsi="仿宋" w:hint="eastAsia"/>
          <w:kern w:val="2"/>
          <w:sz w:val="28"/>
          <w:szCs w:val="28"/>
          <w:shd w:val="clear" w:color="auto" w:fill="FFFFFF"/>
        </w:rPr>
        <w:t>近日，中央宣传部、生态环境部组织编写了《习近平生态文明思想学习纲要》（以下简称《纲要》）。全书系统阐释了习近平生态文明思想的核心要义、精神实质、丰富内涵、实践要求，是以习近平同志为核心的党中央治国理</w:t>
      </w:r>
      <w:proofErr w:type="gramStart"/>
      <w:r w:rsidRPr="0052023F">
        <w:rPr>
          <w:rFonts w:ascii="仿宋" w:eastAsia="仿宋" w:hAnsi="仿宋" w:hint="eastAsia"/>
          <w:kern w:val="2"/>
          <w:sz w:val="28"/>
          <w:szCs w:val="28"/>
          <w:shd w:val="clear" w:color="auto" w:fill="FFFFFF"/>
        </w:rPr>
        <w:t>政实践</w:t>
      </w:r>
      <w:proofErr w:type="gramEnd"/>
      <w:r w:rsidRPr="0052023F">
        <w:rPr>
          <w:rFonts w:ascii="仿宋" w:eastAsia="仿宋" w:hAnsi="仿宋" w:hint="eastAsia"/>
          <w:kern w:val="2"/>
          <w:sz w:val="28"/>
          <w:szCs w:val="28"/>
          <w:shd w:val="clear" w:color="auto" w:fill="FFFFFF"/>
        </w:rPr>
        <w:t>创新和理论创新在生态文明建设领域的集中体现，是人类社会实现可持续发展的共同思想财富，是新时代我国生态文明建设的根本遵循和行动指南，具有重大政治意义、理论意义、历史意义、实践意义、世界意义。各团支部要认真学习贯彻《纲要》，深刻把握习近平生态文明思想的科学性和真理性、人民性和实践性、开放性和时代性，</w:t>
      </w:r>
      <w:r w:rsidRPr="0052023F">
        <w:rPr>
          <w:rFonts w:ascii="仿宋" w:eastAsia="仿宋" w:hAnsi="仿宋" w:cs="Times New Roman" w:hint="eastAsia"/>
          <w:sz w:val="28"/>
          <w:szCs w:val="28"/>
          <w:shd w:val="clear" w:color="auto" w:fill="FFFFFF"/>
        </w:rPr>
        <w:t>坚持不懈用习近平新时代中国特色社会主义思想武装头脑、指导实践、推动工作，</w:t>
      </w:r>
      <w:r w:rsidRPr="0052023F">
        <w:rPr>
          <w:rFonts w:ascii="仿宋" w:eastAsia="仿宋" w:hAnsi="仿宋" w:hint="eastAsia"/>
          <w:kern w:val="2"/>
          <w:sz w:val="28"/>
          <w:szCs w:val="28"/>
          <w:shd w:val="clear" w:color="auto" w:fill="FFFFFF"/>
        </w:rPr>
        <w:t>自觉做习近平生态文明思想的坚定信仰者和忠实</w:t>
      </w:r>
      <w:proofErr w:type="gramStart"/>
      <w:r w:rsidRPr="0052023F">
        <w:rPr>
          <w:rFonts w:ascii="仿宋" w:eastAsia="仿宋" w:hAnsi="仿宋" w:hint="eastAsia"/>
          <w:kern w:val="2"/>
          <w:sz w:val="28"/>
          <w:szCs w:val="28"/>
          <w:shd w:val="clear" w:color="auto" w:fill="FFFFFF"/>
        </w:rPr>
        <w:t>践行</w:t>
      </w:r>
      <w:proofErr w:type="gramEnd"/>
      <w:r w:rsidRPr="0052023F">
        <w:rPr>
          <w:rFonts w:ascii="仿宋" w:eastAsia="仿宋" w:hAnsi="仿宋" w:hint="eastAsia"/>
          <w:kern w:val="2"/>
          <w:sz w:val="28"/>
          <w:szCs w:val="28"/>
          <w:shd w:val="clear" w:color="auto" w:fill="FFFFFF"/>
        </w:rPr>
        <w:t>者，为建设美丽中国做出新的更大贡献。</w:t>
      </w:r>
    </w:p>
    <w:p w14:paraId="5602B2CE" w14:textId="77777777" w:rsidR="00E5560F" w:rsidRPr="0052023F" w:rsidRDefault="00000000" w:rsidP="00F71542">
      <w:pPr>
        <w:pStyle w:val="a9"/>
        <w:numPr>
          <w:ilvl w:val="0"/>
          <w:numId w:val="1"/>
        </w:numPr>
        <w:adjustRightInd w:val="0"/>
        <w:snapToGrid w:val="0"/>
        <w:spacing w:after="100" w:line="540" w:lineRule="exact"/>
        <w:ind w:left="0" w:firstLineChars="200" w:firstLine="562"/>
        <w:contextualSpacing/>
        <w:jc w:val="both"/>
        <w:rPr>
          <w:rFonts w:ascii="仿宋" w:eastAsia="仿宋" w:hAnsi="仿宋"/>
          <w:color w:val="000000"/>
          <w:sz w:val="28"/>
          <w:szCs w:val="28"/>
        </w:rPr>
      </w:pPr>
      <w:r w:rsidRPr="0052023F">
        <w:rPr>
          <w:rFonts w:ascii="黑体" w:eastAsia="黑体" w:hAnsi="黑体" w:hint="eastAsia"/>
          <w:b/>
          <w:bCs/>
          <w:kern w:val="2"/>
          <w:sz w:val="28"/>
          <w:szCs w:val="28"/>
        </w:rPr>
        <w:t>学</w:t>
      </w:r>
      <w:proofErr w:type="gramStart"/>
      <w:r w:rsidRPr="0052023F">
        <w:rPr>
          <w:rFonts w:ascii="黑体" w:eastAsia="黑体" w:hAnsi="黑体" w:hint="eastAsia"/>
          <w:b/>
          <w:bCs/>
          <w:kern w:val="2"/>
          <w:sz w:val="28"/>
          <w:szCs w:val="28"/>
        </w:rPr>
        <w:t>习习近</w:t>
      </w:r>
      <w:proofErr w:type="gramEnd"/>
      <w:r w:rsidRPr="0052023F">
        <w:rPr>
          <w:rFonts w:ascii="黑体" w:eastAsia="黑体" w:hAnsi="黑体" w:hint="eastAsia"/>
          <w:b/>
          <w:bCs/>
          <w:kern w:val="2"/>
          <w:sz w:val="28"/>
          <w:szCs w:val="28"/>
        </w:rPr>
        <w:t>平总书记重要文章《新发展阶段贯彻新发展理念必然要求构建新发展格局》。</w:t>
      </w:r>
      <w:r w:rsidRPr="0052023F">
        <w:rPr>
          <w:rFonts w:ascii="仿宋" w:eastAsia="仿宋" w:hAnsi="仿宋" w:hint="eastAsia"/>
          <w:sz w:val="28"/>
          <w:szCs w:val="28"/>
          <w:shd w:val="clear" w:color="auto" w:fill="FFFFFF"/>
        </w:rPr>
        <w:t>2022年《求是》杂志第17期发表了习近平总书记2020年10月29日在党的十九届五中全会第二次全体会议上的重要讲话。各团支部要深刻领会习近平总书记重要讲话精神，正确认识国际国内形势，全面把握新发展阶段，从全局和战略的高度准确把握加快构建新发展格局的战略构想。清醒认识前进道路上进行伟大斗争的长期性、复杂性、艰巨性，坚持底线思维，增强忧患意识，发扬斗争精神，提高斗争本领。</w:t>
      </w:r>
    </w:p>
    <w:p w14:paraId="409262FA" w14:textId="77777777" w:rsidR="00E5560F" w:rsidRPr="0052023F" w:rsidRDefault="00000000" w:rsidP="00F71542">
      <w:pPr>
        <w:pStyle w:val="a9"/>
        <w:numPr>
          <w:ilvl w:val="0"/>
          <w:numId w:val="1"/>
        </w:numPr>
        <w:adjustRightInd w:val="0"/>
        <w:snapToGrid w:val="0"/>
        <w:spacing w:after="100" w:line="540" w:lineRule="exact"/>
        <w:ind w:left="0" w:firstLineChars="200" w:firstLine="562"/>
        <w:contextualSpacing/>
        <w:jc w:val="both"/>
        <w:rPr>
          <w:rFonts w:ascii="仿宋" w:eastAsia="仿宋" w:hAnsi="仿宋"/>
          <w:color w:val="000000"/>
          <w:sz w:val="28"/>
          <w:szCs w:val="28"/>
        </w:rPr>
      </w:pPr>
      <w:r w:rsidRPr="0052023F">
        <w:rPr>
          <w:rFonts w:ascii="黑体" w:eastAsia="黑体" w:hAnsi="黑体" w:hint="eastAsia"/>
          <w:b/>
          <w:bCs/>
          <w:kern w:val="2"/>
          <w:sz w:val="28"/>
          <w:szCs w:val="28"/>
        </w:rPr>
        <w:t>学</w:t>
      </w:r>
      <w:proofErr w:type="gramStart"/>
      <w:r w:rsidRPr="0052023F">
        <w:rPr>
          <w:rFonts w:ascii="黑体" w:eastAsia="黑体" w:hAnsi="黑体" w:hint="eastAsia"/>
          <w:b/>
          <w:bCs/>
          <w:kern w:val="2"/>
          <w:sz w:val="28"/>
          <w:szCs w:val="28"/>
        </w:rPr>
        <w:t>习习近</w:t>
      </w:r>
      <w:proofErr w:type="gramEnd"/>
      <w:r w:rsidRPr="0052023F">
        <w:rPr>
          <w:rFonts w:ascii="黑体" w:eastAsia="黑体" w:hAnsi="黑体" w:hint="eastAsia"/>
          <w:b/>
          <w:bCs/>
          <w:kern w:val="2"/>
          <w:sz w:val="28"/>
          <w:szCs w:val="28"/>
        </w:rPr>
        <w:t>平总书记重要文章《在庆祝中国人民解放军建军90周年大会上的讲话》。</w:t>
      </w:r>
      <w:r w:rsidRPr="0052023F">
        <w:rPr>
          <w:rFonts w:ascii="仿宋" w:eastAsia="仿宋" w:hAnsi="仿宋" w:hint="eastAsia"/>
          <w:sz w:val="28"/>
          <w:szCs w:val="28"/>
          <w:shd w:val="clear" w:color="auto" w:fill="FFFFFF"/>
        </w:rPr>
        <w:t>2022年《求是》杂志第15期发表了习近平总书记在庆祝中国人民解放军建军90周年大会上的重要讲话。各团支部要铭记人民军队的历史辉煌，弘扬人民军队的历史经验，用人民军队忠诚担当的精神，激励我们向前</w:t>
      </w:r>
      <w:r w:rsidRPr="0052023F">
        <w:rPr>
          <w:rFonts w:ascii="仿宋" w:eastAsia="仿宋" w:hAnsi="仿宋" w:hint="eastAsia"/>
          <w:sz w:val="28"/>
          <w:szCs w:val="28"/>
        </w:rPr>
        <w:t>。</w:t>
      </w:r>
    </w:p>
    <w:p w14:paraId="4AEBD800" w14:textId="77777777" w:rsidR="00E5560F" w:rsidRPr="0052023F" w:rsidRDefault="00000000" w:rsidP="00F71542">
      <w:pPr>
        <w:pStyle w:val="a9"/>
        <w:numPr>
          <w:ilvl w:val="0"/>
          <w:numId w:val="1"/>
        </w:numPr>
        <w:adjustRightInd w:val="0"/>
        <w:snapToGrid w:val="0"/>
        <w:spacing w:after="100" w:line="540" w:lineRule="exact"/>
        <w:ind w:left="0" w:firstLineChars="200" w:firstLine="562"/>
        <w:contextualSpacing/>
        <w:jc w:val="both"/>
        <w:rPr>
          <w:rFonts w:ascii="仿宋" w:eastAsia="仿宋" w:hAnsi="仿宋"/>
          <w:color w:val="000000"/>
          <w:sz w:val="28"/>
          <w:szCs w:val="28"/>
        </w:rPr>
      </w:pPr>
      <w:r w:rsidRPr="0052023F">
        <w:rPr>
          <w:rFonts w:ascii="黑体" w:eastAsia="黑体" w:hAnsi="黑体" w:hint="eastAsia"/>
          <w:b/>
          <w:bCs/>
          <w:kern w:val="2"/>
          <w:sz w:val="28"/>
          <w:szCs w:val="28"/>
        </w:rPr>
        <w:lastRenderedPageBreak/>
        <w:t>学</w:t>
      </w:r>
      <w:proofErr w:type="gramStart"/>
      <w:r w:rsidRPr="0052023F">
        <w:rPr>
          <w:rFonts w:ascii="黑体" w:eastAsia="黑体" w:hAnsi="黑体" w:hint="eastAsia"/>
          <w:b/>
          <w:bCs/>
          <w:kern w:val="2"/>
          <w:sz w:val="28"/>
          <w:szCs w:val="28"/>
        </w:rPr>
        <w:t>习习近</w:t>
      </w:r>
      <w:proofErr w:type="gramEnd"/>
      <w:r w:rsidRPr="0052023F">
        <w:rPr>
          <w:rFonts w:ascii="黑体" w:eastAsia="黑体" w:hAnsi="黑体" w:hint="eastAsia"/>
          <w:b/>
          <w:bCs/>
          <w:kern w:val="2"/>
          <w:sz w:val="28"/>
          <w:szCs w:val="28"/>
        </w:rPr>
        <w:t>平总书记重要文章《把中国文明历史研究引向深入，增强历史自觉坚定文化自信》。</w:t>
      </w:r>
      <w:r w:rsidRPr="0052023F">
        <w:rPr>
          <w:rFonts w:ascii="仿宋" w:eastAsia="仿宋" w:hAnsi="仿宋" w:hint="eastAsia"/>
          <w:kern w:val="2"/>
          <w:sz w:val="28"/>
          <w:szCs w:val="28"/>
        </w:rPr>
        <w:t>2022年《求是》杂志第14期发表了习近平总书记2022年5月27日在十九届中央政治局第三十九次集体学习时的重要讲话。各团支部要深入了解中华文明五千多年发展史，推动把中国文明历史研究引向深入，增强历史自觉、坚定文化自信，坚定不移走中国特色社会主义道路。教育青年学生更好认识和认同中华文明，增强做中国人的志气、骨气、底气。</w:t>
      </w:r>
    </w:p>
    <w:p w14:paraId="54CA6744" w14:textId="289D14C4" w:rsidR="00E5560F" w:rsidRPr="0052023F" w:rsidRDefault="00000000" w:rsidP="00F71542">
      <w:pPr>
        <w:pStyle w:val="a9"/>
        <w:numPr>
          <w:ilvl w:val="0"/>
          <w:numId w:val="1"/>
        </w:numPr>
        <w:adjustRightInd w:val="0"/>
        <w:snapToGrid w:val="0"/>
        <w:spacing w:after="100" w:line="540" w:lineRule="exact"/>
        <w:ind w:left="0" w:firstLineChars="200" w:firstLine="562"/>
        <w:contextualSpacing/>
        <w:jc w:val="both"/>
        <w:rPr>
          <w:rFonts w:ascii="仿宋" w:eastAsia="仿宋" w:hAnsi="仿宋"/>
          <w:b/>
          <w:bCs/>
          <w:sz w:val="28"/>
          <w:szCs w:val="28"/>
        </w:rPr>
      </w:pPr>
      <w:r w:rsidRPr="0052023F">
        <w:rPr>
          <w:rFonts w:ascii="黑体" w:eastAsia="黑体" w:hAnsi="黑体" w:hint="eastAsia"/>
          <w:b/>
          <w:bCs/>
          <w:kern w:val="2"/>
          <w:sz w:val="28"/>
          <w:szCs w:val="28"/>
        </w:rPr>
        <w:t>学习贯彻习近平总书记</w:t>
      </w:r>
      <w:proofErr w:type="gramStart"/>
      <w:r w:rsidRPr="0052023F">
        <w:rPr>
          <w:rFonts w:ascii="黑体" w:eastAsia="黑体" w:hAnsi="黑体" w:hint="eastAsia"/>
          <w:b/>
          <w:bCs/>
          <w:kern w:val="2"/>
          <w:sz w:val="28"/>
          <w:szCs w:val="28"/>
        </w:rPr>
        <w:t>致世界</w:t>
      </w:r>
      <w:proofErr w:type="gramEnd"/>
      <w:r w:rsidRPr="0052023F">
        <w:rPr>
          <w:rFonts w:ascii="黑体" w:eastAsia="黑体" w:hAnsi="黑体" w:hint="eastAsia"/>
          <w:b/>
          <w:bCs/>
          <w:kern w:val="2"/>
          <w:sz w:val="28"/>
          <w:szCs w:val="28"/>
        </w:rPr>
        <w:t>青年发展论坛重要贺信精神。</w:t>
      </w:r>
      <w:r w:rsidRPr="0052023F">
        <w:rPr>
          <w:rFonts w:ascii="仿宋" w:eastAsia="仿宋" w:hAnsi="仿宋" w:hint="eastAsia"/>
          <w:color w:val="333333"/>
          <w:sz w:val="28"/>
          <w:szCs w:val="28"/>
          <w:lang w:bidi="ar"/>
        </w:rPr>
        <w:t>习近平指出，青年代表希望，青年创造明天。中国始终把青年看作推动社会发展的有生力量，鼓励青年在参与推动构建人类命运共同体的实践中展现青春活力。希望世界青年发展论坛成为世界青年助力全球发展、全球共促青年发展的重要平台，为世界人民团结发出青年之声，为全球发展进步注入青春之力。各团支部要认真学习贺信精神，</w:t>
      </w:r>
      <w:proofErr w:type="gramStart"/>
      <w:r w:rsidRPr="0052023F">
        <w:rPr>
          <w:rFonts w:ascii="仿宋" w:eastAsia="仿宋" w:hAnsi="仿宋" w:hint="eastAsia"/>
          <w:color w:val="333333"/>
          <w:sz w:val="28"/>
          <w:szCs w:val="28"/>
          <w:lang w:bidi="ar"/>
        </w:rPr>
        <w:t>踔</w:t>
      </w:r>
      <w:proofErr w:type="gramEnd"/>
      <w:r w:rsidRPr="0052023F">
        <w:rPr>
          <w:rFonts w:ascii="仿宋" w:eastAsia="仿宋" w:hAnsi="仿宋" w:hint="eastAsia"/>
          <w:color w:val="333333"/>
          <w:sz w:val="28"/>
          <w:szCs w:val="28"/>
          <w:lang w:bidi="ar"/>
        </w:rPr>
        <w:t>厉奋发、笃行不</w:t>
      </w:r>
      <w:proofErr w:type="gramStart"/>
      <w:r w:rsidRPr="0052023F">
        <w:rPr>
          <w:rFonts w:ascii="仿宋" w:eastAsia="仿宋" w:hAnsi="仿宋" w:hint="eastAsia"/>
          <w:color w:val="333333"/>
          <w:sz w:val="28"/>
          <w:szCs w:val="28"/>
          <w:lang w:bidi="ar"/>
        </w:rPr>
        <w:t>怠</w:t>
      </w:r>
      <w:proofErr w:type="gramEnd"/>
      <w:r w:rsidRPr="0052023F">
        <w:rPr>
          <w:rFonts w:ascii="仿宋" w:eastAsia="仿宋" w:hAnsi="仿宋" w:hint="eastAsia"/>
          <w:color w:val="333333"/>
          <w:sz w:val="28"/>
          <w:szCs w:val="28"/>
          <w:lang w:bidi="ar"/>
        </w:rPr>
        <w:t>，为推动社会进步发展，构建人类命运共同体贡献智慧和力量</w:t>
      </w:r>
      <w:r w:rsidRPr="0052023F">
        <w:rPr>
          <w:rFonts w:ascii="仿宋" w:eastAsia="仿宋" w:hAnsi="仿宋" w:hint="eastAsia"/>
          <w:sz w:val="28"/>
          <w:szCs w:val="28"/>
        </w:rPr>
        <w:t>。</w:t>
      </w:r>
    </w:p>
    <w:p w14:paraId="2D32625F" w14:textId="77777777" w:rsidR="0052023F" w:rsidRPr="0052023F" w:rsidRDefault="0052023F" w:rsidP="0052023F">
      <w:pPr>
        <w:pStyle w:val="a9"/>
        <w:adjustRightInd w:val="0"/>
        <w:snapToGrid w:val="0"/>
        <w:spacing w:after="100" w:line="540" w:lineRule="exact"/>
        <w:ind w:left="562"/>
        <w:contextualSpacing/>
        <w:jc w:val="both"/>
        <w:rPr>
          <w:rFonts w:ascii="仿宋" w:eastAsia="仿宋" w:hAnsi="仿宋"/>
          <w:b/>
          <w:bCs/>
          <w:sz w:val="28"/>
          <w:szCs w:val="28"/>
        </w:rPr>
      </w:pPr>
    </w:p>
    <w:p w14:paraId="0554EF07" w14:textId="77777777" w:rsidR="000443BF" w:rsidRPr="0052023F" w:rsidRDefault="000443BF" w:rsidP="00F71542">
      <w:pPr>
        <w:pStyle w:val="a9"/>
        <w:numPr>
          <w:ilvl w:val="0"/>
          <w:numId w:val="4"/>
        </w:numPr>
        <w:snapToGrid w:val="0"/>
        <w:spacing w:before="100" w:after="100" w:line="540" w:lineRule="exact"/>
        <w:contextualSpacing/>
        <w:jc w:val="both"/>
        <w:rPr>
          <w:rFonts w:ascii="黑体" w:eastAsia="黑体" w:hAnsi="黑体"/>
          <w:b/>
          <w:kern w:val="2"/>
          <w:sz w:val="30"/>
          <w:szCs w:val="30"/>
        </w:rPr>
      </w:pPr>
      <w:r w:rsidRPr="0052023F">
        <w:rPr>
          <w:rFonts w:ascii="黑体" w:eastAsia="黑体" w:hAnsi="黑体" w:hint="eastAsia"/>
          <w:b/>
          <w:kern w:val="2"/>
          <w:sz w:val="30"/>
          <w:szCs w:val="30"/>
        </w:rPr>
        <w:t>国家安全教育学习要点</w:t>
      </w:r>
    </w:p>
    <w:p w14:paraId="2662835C" w14:textId="77777777" w:rsidR="000443BF" w:rsidRPr="0052023F" w:rsidRDefault="000443BF" w:rsidP="00F71542">
      <w:pPr>
        <w:pStyle w:val="a9"/>
        <w:widowControl w:val="0"/>
        <w:numPr>
          <w:ilvl w:val="0"/>
          <w:numId w:val="6"/>
        </w:numPr>
        <w:adjustRightInd w:val="0"/>
        <w:snapToGrid w:val="0"/>
        <w:spacing w:after="100" w:afterAutospacing="1" w:line="540" w:lineRule="exact"/>
        <w:ind w:left="0" w:firstLineChars="200" w:firstLine="562"/>
        <w:contextualSpacing/>
        <w:jc w:val="both"/>
        <w:rPr>
          <w:rFonts w:ascii="黑体" w:eastAsia="黑体" w:hAnsi="黑体"/>
          <w:b/>
          <w:bCs/>
          <w:kern w:val="2"/>
          <w:sz w:val="28"/>
          <w:szCs w:val="28"/>
        </w:rPr>
      </w:pPr>
      <w:r w:rsidRPr="0052023F">
        <w:rPr>
          <w:rFonts w:ascii="黑体" w:eastAsia="黑体" w:hAnsi="黑体" w:hint="eastAsia"/>
          <w:b/>
          <w:bCs/>
          <w:kern w:val="2"/>
          <w:sz w:val="28"/>
          <w:szCs w:val="28"/>
        </w:rPr>
        <w:t>《习近平关于总体国家安全观论述摘编》学习专题八：维护重点领域国家安全——维护网络安全。</w:t>
      </w:r>
    </w:p>
    <w:p w14:paraId="2C563385" w14:textId="16BED007" w:rsidR="000443BF" w:rsidRPr="00F71542" w:rsidRDefault="000443BF" w:rsidP="00F71542">
      <w:pPr>
        <w:pStyle w:val="a9"/>
        <w:adjustRightInd w:val="0"/>
        <w:snapToGrid w:val="0"/>
        <w:spacing w:after="100" w:line="540" w:lineRule="exact"/>
        <w:ind w:firstLineChars="200" w:firstLine="640"/>
        <w:contextualSpacing/>
        <w:jc w:val="both"/>
        <w:rPr>
          <w:rFonts w:ascii="仿宋" w:eastAsia="仿宋" w:hAnsi="仿宋"/>
          <w:color w:val="000000"/>
          <w:sz w:val="32"/>
          <w:szCs w:val="32"/>
        </w:rPr>
      </w:pPr>
      <w:r w:rsidRPr="00F71542">
        <w:rPr>
          <w:rFonts w:ascii="仿宋" w:eastAsia="仿宋" w:hAnsi="仿宋"/>
          <w:color w:val="000000"/>
          <w:sz w:val="32"/>
          <w:szCs w:val="32"/>
        </w:rPr>
        <w:t>做好国家安全工作，首先要了解我国面临的安全挑战。根据总体国家安全观，国家安全体系涉及政治、国土、军事、经济、文化、社会、科技、网络、生态、资源、核以及海外利益等多种领域安全，它们是我们把握机遇、应对挑战的主要方面。</w:t>
      </w:r>
      <w:r w:rsidRPr="00F71542">
        <w:rPr>
          <w:rFonts w:ascii="仿宋" w:eastAsia="仿宋" w:hAnsi="仿宋" w:hint="eastAsia"/>
          <w:color w:val="000000"/>
          <w:sz w:val="32"/>
          <w:szCs w:val="32"/>
        </w:rPr>
        <w:t>各团支部要结合学习材料对“维护网络安全”进行专题学习。</w:t>
      </w:r>
    </w:p>
    <w:p w14:paraId="020339A8" w14:textId="77777777" w:rsidR="000443BF" w:rsidRPr="0052023F" w:rsidRDefault="000443BF" w:rsidP="00F71542">
      <w:pPr>
        <w:pStyle w:val="a9"/>
        <w:widowControl w:val="0"/>
        <w:numPr>
          <w:ilvl w:val="0"/>
          <w:numId w:val="6"/>
        </w:numPr>
        <w:adjustRightInd w:val="0"/>
        <w:snapToGrid w:val="0"/>
        <w:spacing w:after="100" w:afterAutospacing="1" w:line="540" w:lineRule="exact"/>
        <w:ind w:left="0" w:firstLineChars="200" w:firstLine="562"/>
        <w:contextualSpacing/>
        <w:jc w:val="both"/>
        <w:rPr>
          <w:rFonts w:ascii="黑体" w:eastAsia="黑体" w:hAnsi="黑体"/>
          <w:b/>
          <w:bCs/>
          <w:kern w:val="2"/>
          <w:sz w:val="28"/>
          <w:szCs w:val="28"/>
        </w:rPr>
      </w:pPr>
      <w:r w:rsidRPr="0052023F">
        <w:rPr>
          <w:rFonts w:ascii="黑体" w:eastAsia="黑体" w:hAnsi="黑体"/>
          <w:b/>
          <w:bCs/>
          <w:kern w:val="2"/>
          <w:sz w:val="28"/>
          <w:szCs w:val="28"/>
        </w:rPr>
        <w:lastRenderedPageBreak/>
        <w:t>《习近平关于总体国家安全观论述摘编》学习专题九：维护重点领域国家安全——维护生态安全</w:t>
      </w:r>
      <w:r w:rsidRPr="0052023F">
        <w:rPr>
          <w:rFonts w:ascii="黑体" w:eastAsia="黑体" w:hAnsi="黑体" w:hint="eastAsia"/>
          <w:b/>
          <w:bCs/>
          <w:kern w:val="2"/>
          <w:sz w:val="28"/>
          <w:szCs w:val="28"/>
        </w:rPr>
        <w:t>。</w:t>
      </w:r>
    </w:p>
    <w:p w14:paraId="5A31A3A7" w14:textId="7C5EEC39" w:rsidR="000443BF" w:rsidRPr="00F71542" w:rsidRDefault="000443BF" w:rsidP="00F71542">
      <w:pPr>
        <w:pStyle w:val="a9"/>
        <w:adjustRightInd w:val="0"/>
        <w:snapToGrid w:val="0"/>
        <w:spacing w:after="100" w:line="540" w:lineRule="exact"/>
        <w:ind w:firstLineChars="200" w:firstLine="640"/>
        <w:contextualSpacing/>
        <w:jc w:val="both"/>
        <w:rPr>
          <w:rFonts w:ascii="仿宋" w:eastAsia="仿宋" w:hAnsi="仿宋"/>
          <w:color w:val="000000"/>
          <w:sz w:val="32"/>
          <w:szCs w:val="32"/>
        </w:rPr>
      </w:pPr>
      <w:r w:rsidRPr="00F71542">
        <w:rPr>
          <w:rFonts w:ascii="仿宋" w:eastAsia="仿宋" w:hAnsi="仿宋"/>
          <w:color w:val="000000"/>
          <w:sz w:val="32"/>
          <w:szCs w:val="32"/>
        </w:rPr>
        <w:t>做好国家安全工作，首先要了解我国面临的安全挑战。根据总体国家安全观，国家安全体系涉及政治、国土、军事、经济、文化、社会、科技、网络、生态、资源、核以及海外利益等多种领域安全，它们是我们把握机遇、应对挑战的主要方面。各</w:t>
      </w:r>
      <w:r w:rsidRPr="00F71542">
        <w:rPr>
          <w:rFonts w:ascii="仿宋" w:eastAsia="仿宋" w:hAnsi="仿宋" w:hint="eastAsia"/>
          <w:color w:val="000000"/>
          <w:sz w:val="32"/>
          <w:szCs w:val="32"/>
        </w:rPr>
        <w:t>团支部</w:t>
      </w:r>
      <w:r w:rsidRPr="00F71542">
        <w:rPr>
          <w:rFonts w:ascii="仿宋" w:eastAsia="仿宋" w:hAnsi="仿宋"/>
          <w:color w:val="000000"/>
          <w:sz w:val="32"/>
          <w:szCs w:val="32"/>
        </w:rPr>
        <w:t>要结合学习材料</w:t>
      </w:r>
      <w:r w:rsidRPr="00F71542">
        <w:rPr>
          <w:rFonts w:ascii="仿宋" w:eastAsia="仿宋" w:hAnsi="仿宋" w:hint="eastAsia"/>
          <w:color w:val="000000"/>
          <w:sz w:val="32"/>
          <w:szCs w:val="32"/>
        </w:rPr>
        <w:t>及《习近平生态文明思想学习纲要》</w:t>
      </w:r>
      <w:r w:rsidRPr="00F71542">
        <w:rPr>
          <w:rFonts w:ascii="仿宋" w:eastAsia="仿宋" w:hAnsi="仿宋"/>
          <w:color w:val="000000"/>
          <w:sz w:val="32"/>
          <w:szCs w:val="32"/>
        </w:rPr>
        <w:t>对“维护生态安全”进行专题学习。</w:t>
      </w:r>
    </w:p>
    <w:p w14:paraId="7246173E" w14:textId="77777777" w:rsidR="004766FA" w:rsidRPr="00F71542" w:rsidRDefault="004766FA" w:rsidP="00F71542">
      <w:pPr>
        <w:pStyle w:val="a9"/>
        <w:snapToGrid w:val="0"/>
        <w:spacing w:before="100" w:after="100" w:line="540" w:lineRule="exact"/>
        <w:contextualSpacing/>
        <w:jc w:val="both"/>
        <w:rPr>
          <w:rFonts w:ascii="仿宋" w:eastAsia="仿宋" w:hAnsi="仿宋"/>
          <w:bCs/>
          <w:kern w:val="2"/>
          <w:sz w:val="32"/>
          <w:szCs w:val="32"/>
        </w:rPr>
      </w:pPr>
    </w:p>
    <w:p w14:paraId="481FD50F" w14:textId="2FA28AB0" w:rsidR="004766FA" w:rsidRPr="0052023F" w:rsidRDefault="004766FA" w:rsidP="00F71542">
      <w:pPr>
        <w:pStyle w:val="a9"/>
        <w:numPr>
          <w:ilvl w:val="0"/>
          <w:numId w:val="4"/>
        </w:numPr>
        <w:snapToGrid w:val="0"/>
        <w:spacing w:before="100" w:after="100" w:line="540" w:lineRule="exact"/>
        <w:contextualSpacing/>
        <w:jc w:val="both"/>
        <w:rPr>
          <w:rFonts w:ascii="黑体" w:eastAsia="黑体" w:hAnsi="黑体"/>
          <w:b/>
          <w:kern w:val="2"/>
          <w:sz w:val="30"/>
          <w:szCs w:val="30"/>
        </w:rPr>
      </w:pPr>
      <w:r w:rsidRPr="0052023F">
        <w:rPr>
          <w:rFonts w:ascii="黑体" w:eastAsia="黑体" w:hAnsi="黑体"/>
          <w:b/>
          <w:kern w:val="2"/>
          <w:sz w:val="30"/>
          <w:szCs w:val="30"/>
        </w:rPr>
        <w:t>本月度思想政治教育实践及党团</w:t>
      </w:r>
      <w:proofErr w:type="gramStart"/>
      <w:r w:rsidRPr="0052023F">
        <w:rPr>
          <w:rFonts w:ascii="黑体" w:eastAsia="黑体" w:hAnsi="黑体"/>
          <w:b/>
          <w:kern w:val="2"/>
          <w:sz w:val="30"/>
          <w:szCs w:val="30"/>
        </w:rPr>
        <w:t>班重要</w:t>
      </w:r>
      <w:proofErr w:type="gramEnd"/>
      <w:r w:rsidRPr="0052023F">
        <w:rPr>
          <w:rFonts w:ascii="黑体" w:eastAsia="黑体" w:hAnsi="黑体"/>
          <w:b/>
          <w:kern w:val="2"/>
          <w:sz w:val="30"/>
          <w:szCs w:val="30"/>
        </w:rPr>
        <w:t>活动</w:t>
      </w:r>
    </w:p>
    <w:p w14:paraId="38F98106" w14:textId="62B6EB04" w:rsidR="004766FA" w:rsidRPr="00F71542" w:rsidRDefault="004766FA" w:rsidP="00F71542">
      <w:pPr>
        <w:pStyle w:val="a9"/>
        <w:widowControl w:val="0"/>
        <w:numPr>
          <w:ilvl w:val="0"/>
          <w:numId w:val="9"/>
        </w:numPr>
        <w:adjustRightInd w:val="0"/>
        <w:snapToGrid w:val="0"/>
        <w:spacing w:after="100" w:afterAutospacing="1" w:line="540" w:lineRule="exact"/>
        <w:ind w:left="0" w:firstLineChars="200" w:firstLine="562"/>
        <w:contextualSpacing/>
        <w:jc w:val="both"/>
        <w:rPr>
          <w:rFonts w:ascii="仿宋" w:eastAsia="仿宋" w:hAnsi="仿宋"/>
          <w:color w:val="000000"/>
          <w:sz w:val="32"/>
          <w:szCs w:val="32"/>
        </w:rPr>
      </w:pPr>
      <w:r w:rsidRPr="0052023F">
        <w:rPr>
          <w:rFonts w:ascii="黑体" w:eastAsia="黑体" w:hAnsi="黑体" w:hint="eastAsia"/>
          <w:b/>
          <w:bCs/>
          <w:kern w:val="2"/>
          <w:sz w:val="28"/>
          <w:szCs w:val="28"/>
        </w:rPr>
        <w:t>积极参与2</w:t>
      </w:r>
      <w:r w:rsidRPr="0052023F">
        <w:rPr>
          <w:rFonts w:ascii="黑体" w:eastAsia="黑体" w:hAnsi="黑体"/>
          <w:b/>
          <w:bCs/>
          <w:kern w:val="2"/>
          <w:sz w:val="28"/>
          <w:szCs w:val="28"/>
        </w:rPr>
        <w:t>022</w:t>
      </w:r>
      <w:r w:rsidRPr="0052023F">
        <w:rPr>
          <w:rFonts w:ascii="黑体" w:eastAsia="黑体" w:hAnsi="黑体" w:hint="eastAsia"/>
          <w:b/>
          <w:bCs/>
          <w:kern w:val="2"/>
          <w:sz w:val="28"/>
          <w:szCs w:val="28"/>
        </w:rPr>
        <w:t>年“国家安全网络安全宣传周”活动及“国家网络安全宣传周校园日”系列活动</w:t>
      </w:r>
      <w:r w:rsidRPr="0052023F">
        <w:rPr>
          <w:rFonts w:ascii="黑体" w:eastAsia="黑体" w:hAnsi="黑体"/>
          <w:b/>
          <w:bCs/>
          <w:kern w:val="2"/>
          <w:sz w:val="28"/>
          <w:szCs w:val="28"/>
        </w:rPr>
        <w:t>。</w:t>
      </w:r>
      <w:r w:rsidRPr="00F71542">
        <w:rPr>
          <w:rFonts w:ascii="仿宋" w:eastAsia="仿宋" w:hAnsi="仿宋"/>
          <w:color w:val="000000"/>
          <w:sz w:val="32"/>
          <w:szCs w:val="32"/>
        </w:rPr>
        <w:t>各</w:t>
      </w:r>
      <w:r w:rsidRPr="00F71542">
        <w:rPr>
          <w:rFonts w:ascii="仿宋" w:eastAsia="仿宋" w:hAnsi="仿宋" w:hint="eastAsia"/>
          <w:color w:val="000000"/>
          <w:sz w:val="32"/>
          <w:szCs w:val="32"/>
        </w:rPr>
        <w:t>团支部</w:t>
      </w:r>
      <w:r w:rsidRPr="00F71542">
        <w:rPr>
          <w:rFonts w:ascii="仿宋" w:eastAsia="仿宋" w:hAnsi="仿宋"/>
          <w:color w:val="000000"/>
          <w:sz w:val="32"/>
          <w:szCs w:val="32"/>
        </w:rPr>
        <w:t>可</w:t>
      </w:r>
      <w:r w:rsidRPr="00F71542">
        <w:rPr>
          <w:rFonts w:ascii="仿宋" w:eastAsia="仿宋" w:hAnsi="仿宋"/>
          <w:bCs/>
          <w:color w:val="000000"/>
          <w:sz w:val="32"/>
          <w:szCs w:val="32"/>
        </w:rPr>
        <w:t>结合</w:t>
      </w:r>
      <w:r w:rsidRPr="00F71542">
        <w:rPr>
          <w:rFonts w:ascii="仿宋" w:eastAsia="仿宋" w:hAnsi="仿宋" w:hint="eastAsia"/>
          <w:bCs/>
          <w:color w:val="000000"/>
          <w:sz w:val="32"/>
          <w:szCs w:val="32"/>
        </w:rPr>
        <w:t>学习宣传习近平总体国家安全观</w:t>
      </w:r>
      <w:proofErr w:type="gramStart"/>
      <w:r w:rsidRPr="00F71542">
        <w:rPr>
          <w:rFonts w:ascii="仿宋" w:eastAsia="仿宋" w:hAnsi="仿宋" w:hint="eastAsia"/>
          <w:bCs/>
          <w:color w:val="000000"/>
          <w:sz w:val="32"/>
          <w:szCs w:val="32"/>
        </w:rPr>
        <w:t>专题八</w:t>
      </w:r>
      <w:proofErr w:type="gramEnd"/>
      <w:r w:rsidRPr="00F71542">
        <w:rPr>
          <w:rFonts w:ascii="仿宋" w:eastAsia="仿宋" w:hAnsi="仿宋" w:hint="eastAsia"/>
          <w:bCs/>
          <w:color w:val="000000"/>
          <w:sz w:val="32"/>
          <w:szCs w:val="32"/>
        </w:rPr>
        <w:t>——“维护网络安全”，</w:t>
      </w:r>
      <w:r w:rsidRPr="00F71542">
        <w:rPr>
          <w:rFonts w:ascii="仿宋" w:eastAsia="仿宋" w:hAnsi="仿宋" w:hint="eastAsia"/>
          <w:sz w:val="32"/>
          <w:szCs w:val="21"/>
        </w:rPr>
        <w:t>激发基层团支部、团员活力，</w:t>
      </w:r>
      <w:r w:rsidRPr="00F71542">
        <w:rPr>
          <w:rFonts w:ascii="仿宋" w:eastAsia="仿宋" w:hAnsi="仿宋" w:hint="eastAsia"/>
          <w:bCs/>
          <w:color w:val="000000"/>
          <w:sz w:val="32"/>
          <w:szCs w:val="32"/>
        </w:rPr>
        <w:t>自选角度，结合自身学习、生活中的体悟，围绕党的十八大以来网络安全领域取得的重大成就开展主题宣传活动，深入宣传《网络安全法》《数据安全法》《个人信息保护法》《关键信息基础设施安全保护条例》等重要法律法规、政策文件、国家标准，大力营造网络安全人人参与、人人有责、人人共享的浓厚氛围。</w:t>
      </w:r>
    </w:p>
    <w:p w14:paraId="56D78471" w14:textId="2DBAE028" w:rsidR="004766FA" w:rsidRPr="00F71542" w:rsidRDefault="004766FA" w:rsidP="00F71542">
      <w:pPr>
        <w:pStyle w:val="a9"/>
        <w:widowControl w:val="0"/>
        <w:numPr>
          <w:ilvl w:val="0"/>
          <w:numId w:val="9"/>
        </w:numPr>
        <w:adjustRightInd w:val="0"/>
        <w:snapToGrid w:val="0"/>
        <w:spacing w:after="100" w:afterAutospacing="1" w:line="540" w:lineRule="exact"/>
        <w:ind w:left="0" w:firstLineChars="200" w:firstLine="562"/>
        <w:contextualSpacing/>
        <w:jc w:val="both"/>
        <w:rPr>
          <w:rFonts w:ascii="仿宋" w:eastAsia="仿宋" w:hAnsi="仿宋"/>
          <w:color w:val="000000"/>
          <w:sz w:val="32"/>
          <w:szCs w:val="32"/>
        </w:rPr>
      </w:pPr>
      <w:r w:rsidRPr="0052023F">
        <w:rPr>
          <w:rFonts w:ascii="黑体" w:eastAsia="黑体" w:hAnsi="黑体" w:hint="eastAsia"/>
          <w:b/>
          <w:bCs/>
          <w:kern w:val="2"/>
          <w:sz w:val="28"/>
          <w:szCs w:val="28"/>
        </w:rPr>
        <w:t>积极开展2</w:t>
      </w:r>
      <w:r w:rsidRPr="0052023F">
        <w:rPr>
          <w:rFonts w:ascii="黑体" w:eastAsia="黑体" w:hAnsi="黑体"/>
          <w:b/>
          <w:bCs/>
          <w:kern w:val="2"/>
          <w:sz w:val="28"/>
          <w:szCs w:val="28"/>
        </w:rPr>
        <w:t>022</w:t>
      </w:r>
      <w:r w:rsidRPr="0052023F">
        <w:rPr>
          <w:rFonts w:ascii="黑体" w:eastAsia="黑体" w:hAnsi="黑体" w:hint="eastAsia"/>
          <w:b/>
          <w:bCs/>
          <w:kern w:val="2"/>
          <w:sz w:val="28"/>
          <w:szCs w:val="28"/>
        </w:rPr>
        <w:t>年“宪法卫士”行动计划。</w:t>
      </w:r>
      <w:r w:rsidRPr="00F71542">
        <w:rPr>
          <w:rFonts w:ascii="仿宋" w:eastAsia="仿宋" w:hAnsi="仿宋" w:hint="eastAsia"/>
          <w:sz w:val="32"/>
          <w:szCs w:val="32"/>
        </w:rPr>
        <w:t>以纪念现行宪法公布施行四十周年系列活动为主线，以深入学习宣传习近平法治思想为核心，与迎接党的二十大和学习宣传党的二十大精神相结合，着力提升针对性和实效性，增加活动的普及度和参与率，培养、增强学生的宪法意识和法治素养。各团支部登录普法网，并于2022年11月27日前完成高等教</w:t>
      </w:r>
      <w:r w:rsidRPr="00F71542">
        <w:rPr>
          <w:rFonts w:ascii="仿宋" w:eastAsia="仿宋" w:hAnsi="仿宋" w:hint="eastAsia"/>
          <w:sz w:val="32"/>
          <w:szCs w:val="32"/>
        </w:rPr>
        <w:lastRenderedPageBreak/>
        <w:t>育学段的在线学习、练习与综合评价。</w:t>
      </w:r>
    </w:p>
    <w:p w14:paraId="513EDD5C" w14:textId="385C6927" w:rsidR="004766FA" w:rsidRPr="00F71542" w:rsidRDefault="004766FA" w:rsidP="00F71542">
      <w:pPr>
        <w:pStyle w:val="a9"/>
        <w:widowControl w:val="0"/>
        <w:numPr>
          <w:ilvl w:val="0"/>
          <w:numId w:val="9"/>
        </w:numPr>
        <w:adjustRightInd w:val="0"/>
        <w:snapToGrid w:val="0"/>
        <w:spacing w:after="100" w:afterAutospacing="1" w:line="540" w:lineRule="exact"/>
        <w:ind w:left="0" w:firstLineChars="200" w:firstLine="562"/>
        <w:contextualSpacing/>
        <w:jc w:val="both"/>
        <w:rPr>
          <w:rFonts w:ascii="仿宋" w:eastAsia="仿宋" w:hAnsi="仿宋"/>
          <w:color w:val="000000"/>
          <w:sz w:val="32"/>
          <w:szCs w:val="32"/>
        </w:rPr>
      </w:pPr>
      <w:r w:rsidRPr="0052023F">
        <w:rPr>
          <w:rFonts w:ascii="黑体" w:eastAsia="黑体" w:hAnsi="黑体" w:hint="eastAsia"/>
          <w:b/>
          <w:bCs/>
          <w:kern w:val="2"/>
          <w:sz w:val="28"/>
          <w:szCs w:val="28"/>
        </w:rPr>
        <w:t>推荐第二十六期学生马克思主义理论研修班学员。</w:t>
      </w:r>
      <w:r w:rsidRPr="00F71542">
        <w:rPr>
          <w:rFonts w:ascii="仿宋" w:eastAsia="仿宋" w:hAnsi="仿宋" w:hint="eastAsia"/>
          <w:sz w:val="32"/>
          <w:szCs w:val="32"/>
        </w:rPr>
        <w:t>为落实立德树人根本任务，提升学生理论骨干的思想政治素质和创新实践能力，培养新时代优秀青年马克思主义者，充分发挥学生理论骨干的积极性、主动性和创造性，在学生群体中形成示范引领作用，推动党的创新理论入脑入心，教育引导广大学生牢固树立“四个意识”，坚定“四个自信”，做到“两个维护”，学校面向全校在校学生选拔中山大学第二十六期学生马克思主义理论研修班学员。各学生马克思主义学习小组积极组织报名，形成</w:t>
      </w:r>
      <w:proofErr w:type="gramStart"/>
      <w:r w:rsidRPr="00F71542">
        <w:rPr>
          <w:rFonts w:ascii="仿宋" w:eastAsia="仿宋" w:hAnsi="仿宋" w:hint="eastAsia"/>
          <w:sz w:val="32"/>
          <w:szCs w:val="32"/>
        </w:rPr>
        <w:t>马小组</w:t>
      </w:r>
      <w:proofErr w:type="gramEnd"/>
      <w:r w:rsidRPr="00F71542">
        <w:rPr>
          <w:rFonts w:ascii="仿宋" w:eastAsia="仿宋" w:hAnsi="仿宋" w:hint="eastAsia"/>
          <w:sz w:val="32"/>
          <w:szCs w:val="32"/>
        </w:rPr>
        <w:t>引领学、学生骨干带头学、专家学者辅导学、全体师生踊跃学的浓厚氛围。</w:t>
      </w:r>
    </w:p>
    <w:p w14:paraId="73E891CA" w14:textId="22B33D2E" w:rsidR="00E5560F" w:rsidRPr="0052023F" w:rsidRDefault="00000000" w:rsidP="0052023F">
      <w:pPr>
        <w:pStyle w:val="a9"/>
        <w:numPr>
          <w:ilvl w:val="0"/>
          <w:numId w:val="4"/>
        </w:numPr>
        <w:snapToGrid w:val="0"/>
        <w:spacing w:before="100" w:after="100" w:line="540" w:lineRule="exact"/>
        <w:contextualSpacing/>
        <w:jc w:val="both"/>
        <w:rPr>
          <w:rFonts w:ascii="黑体" w:eastAsia="黑体" w:hAnsi="黑体"/>
          <w:b/>
          <w:kern w:val="2"/>
          <w:sz w:val="30"/>
          <w:szCs w:val="30"/>
        </w:rPr>
      </w:pPr>
      <w:r w:rsidRPr="0052023F">
        <w:rPr>
          <w:rFonts w:ascii="黑体" w:eastAsia="黑体" w:hAnsi="黑体" w:hint="eastAsia"/>
          <w:b/>
          <w:kern w:val="2"/>
          <w:sz w:val="30"/>
          <w:szCs w:val="30"/>
        </w:rPr>
        <w:t>学习说明</w:t>
      </w:r>
    </w:p>
    <w:p w14:paraId="3C2DD66A" w14:textId="77777777" w:rsidR="00E5560F" w:rsidRPr="0052023F" w:rsidRDefault="00000000" w:rsidP="00F71542">
      <w:pPr>
        <w:widowControl/>
        <w:autoSpaceDE w:val="0"/>
        <w:autoSpaceDN w:val="0"/>
        <w:spacing w:line="540" w:lineRule="atLeast"/>
        <w:rPr>
          <w:rFonts w:ascii="黑体" w:eastAsia="黑体" w:hAnsi="黑体" w:cs="宋体"/>
          <w:b/>
          <w:bCs/>
          <w:color w:val="555555"/>
          <w:sz w:val="28"/>
          <w:szCs w:val="28"/>
        </w:rPr>
      </w:pPr>
      <w:r w:rsidRPr="0052023F">
        <w:rPr>
          <w:rFonts w:ascii="黑体" w:eastAsia="黑体" w:hAnsi="黑体" w:cs="宋体" w:hint="eastAsia"/>
          <w:b/>
          <w:bCs/>
          <w:color w:val="555555"/>
          <w:sz w:val="28"/>
          <w:szCs w:val="28"/>
        </w:rPr>
        <w:t>（一）学员组成：</w:t>
      </w:r>
    </w:p>
    <w:p w14:paraId="458766DE" w14:textId="77777777" w:rsidR="00E5560F" w:rsidRPr="00F71542" w:rsidRDefault="00000000" w:rsidP="00F71542">
      <w:pPr>
        <w:rPr>
          <w:rFonts w:ascii="仿宋" w:eastAsia="仿宋" w:hAnsi="仿宋" w:cs="宋体"/>
          <w:sz w:val="32"/>
          <w:szCs w:val="32"/>
        </w:rPr>
      </w:pPr>
      <w:r w:rsidRPr="00F71542">
        <w:rPr>
          <w:rFonts w:ascii="Calibri" w:eastAsia="仿宋" w:hAnsi="Calibri" w:cs="Calibri"/>
          <w:szCs w:val="32"/>
        </w:rPr>
        <w:t>     </w:t>
      </w:r>
      <w:r w:rsidRPr="00F71542">
        <w:rPr>
          <w:rFonts w:ascii="仿宋" w:eastAsia="仿宋" w:hAnsi="仿宋" w:cs="宋体" w:hint="eastAsia"/>
          <w:sz w:val="32"/>
          <w:szCs w:val="32"/>
        </w:rPr>
        <w:t>1、本科生以班级为单位，成立12个学习小组，负责人为班级团支书，学员为全体团员和党员。党员在归属小组中开展活动，发挥党员先锋模范作用。</w:t>
      </w:r>
    </w:p>
    <w:p w14:paraId="76821BA0" w14:textId="76C8D74F" w:rsidR="00E5560F" w:rsidRPr="00F71542" w:rsidRDefault="00000000" w:rsidP="00F71542">
      <w:pPr>
        <w:ind w:firstLineChars="100" w:firstLine="320"/>
        <w:rPr>
          <w:rFonts w:ascii="仿宋" w:eastAsia="仿宋" w:hAnsi="仿宋"/>
          <w:sz w:val="32"/>
          <w:szCs w:val="32"/>
        </w:rPr>
      </w:pPr>
      <w:r w:rsidRPr="00F71542">
        <w:rPr>
          <w:rFonts w:ascii="仿宋" w:eastAsia="仿宋" w:hAnsi="仿宋" w:cs="宋体" w:hint="eastAsia"/>
          <w:sz w:val="32"/>
          <w:szCs w:val="32"/>
        </w:rPr>
        <w:t>2、研究生学员为全体入党申请人、积极分子及发展对象，学员在所在培养党支部进行学习。</w:t>
      </w:r>
    </w:p>
    <w:p w14:paraId="786AC62D" w14:textId="77777777" w:rsidR="00E5560F" w:rsidRPr="00F71542" w:rsidRDefault="00000000" w:rsidP="00F71542">
      <w:pPr>
        <w:widowControl/>
        <w:autoSpaceDE w:val="0"/>
        <w:autoSpaceDN w:val="0"/>
        <w:spacing w:line="540" w:lineRule="atLeast"/>
        <w:rPr>
          <w:rFonts w:ascii="仿宋" w:eastAsia="仿宋" w:hAnsi="仿宋" w:cs="黑体"/>
          <w:sz w:val="32"/>
          <w:szCs w:val="32"/>
        </w:rPr>
      </w:pPr>
      <w:r w:rsidRPr="00F71542">
        <w:rPr>
          <w:rFonts w:ascii="仿宋" w:eastAsia="仿宋" w:hAnsi="仿宋" w:cs="黑体" w:hint="eastAsia"/>
          <w:sz w:val="32"/>
          <w:szCs w:val="32"/>
        </w:rPr>
        <w:t>表1</w:t>
      </w:r>
      <w:r w:rsidRPr="00F71542">
        <w:rPr>
          <w:rFonts w:ascii="Calibri" w:eastAsia="仿宋" w:hAnsi="Calibri" w:cs="Calibri"/>
          <w:sz w:val="32"/>
          <w:szCs w:val="32"/>
        </w:rPr>
        <w:t> </w:t>
      </w:r>
      <w:r w:rsidRPr="00F71542">
        <w:rPr>
          <w:rFonts w:ascii="仿宋" w:eastAsia="仿宋" w:hAnsi="仿宋" w:cs="黑体" w:hint="eastAsia"/>
          <w:sz w:val="32"/>
          <w:szCs w:val="32"/>
        </w:rPr>
        <w:t>药学院（深圳）学生马克思主义学习小组一览</w:t>
      </w:r>
    </w:p>
    <w:tbl>
      <w:tblPr>
        <w:tblW w:w="0" w:type="auto"/>
        <w:jc w:val="center"/>
        <w:tblCellMar>
          <w:left w:w="0" w:type="dxa"/>
          <w:right w:w="0" w:type="dxa"/>
        </w:tblCellMar>
        <w:tblLook w:val="04A0" w:firstRow="1" w:lastRow="0" w:firstColumn="1" w:lastColumn="0" w:noHBand="0" w:noVBand="1"/>
      </w:tblPr>
      <w:tblGrid>
        <w:gridCol w:w="2992"/>
        <w:gridCol w:w="2265"/>
        <w:gridCol w:w="2411"/>
      </w:tblGrid>
      <w:tr w:rsidR="00E5560F" w:rsidRPr="00F71542" w14:paraId="7632DCDE" w14:textId="77777777">
        <w:trPr>
          <w:jc w:val="center"/>
        </w:trPr>
        <w:tc>
          <w:tcPr>
            <w:tcW w:w="299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14:paraId="3341B2B2" w14:textId="77777777" w:rsidR="00E5560F" w:rsidRPr="00F71542" w:rsidRDefault="00000000" w:rsidP="00F71542">
            <w:pPr>
              <w:widowControl/>
              <w:textAlignment w:val="baseline"/>
              <w:rPr>
                <w:rFonts w:ascii="仿宋" w:eastAsia="仿宋" w:hAnsi="仿宋" w:cs="宋体"/>
                <w:kern w:val="0"/>
                <w:szCs w:val="21"/>
              </w:rPr>
            </w:pPr>
            <w:r w:rsidRPr="00F71542">
              <w:rPr>
                <w:rFonts w:ascii="Calibri" w:eastAsia="仿宋" w:hAnsi="Calibri" w:cs="Calibri"/>
                <w:color w:val="000000"/>
                <w:kern w:val="0"/>
                <w:szCs w:val="21"/>
              </w:rPr>
              <w:t> </w:t>
            </w:r>
            <w:r w:rsidRPr="00F71542">
              <w:rPr>
                <w:rFonts w:ascii="仿宋" w:eastAsia="仿宋" w:hAnsi="仿宋" w:cs="宋体" w:hint="eastAsia"/>
                <w:b/>
                <w:bCs/>
                <w:color w:val="000000"/>
                <w:kern w:val="0"/>
                <w:szCs w:val="21"/>
              </w:rPr>
              <w:t>学习小组</w:t>
            </w:r>
          </w:p>
        </w:tc>
        <w:tc>
          <w:tcPr>
            <w:tcW w:w="226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tcPr>
          <w:p w14:paraId="7A71245D" w14:textId="77777777" w:rsidR="00E5560F" w:rsidRPr="00F71542" w:rsidRDefault="00000000" w:rsidP="00F71542">
            <w:pPr>
              <w:widowControl/>
              <w:textAlignment w:val="baseline"/>
              <w:rPr>
                <w:rFonts w:ascii="仿宋" w:eastAsia="仿宋" w:hAnsi="仿宋" w:cs="宋体"/>
                <w:kern w:val="0"/>
                <w:szCs w:val="21"/>
              </w:rPr>
            </w:pPr>
            <w:r w:rsidRPr="00F71542">
              <w:rPr>
                <w:rFonts w:ascii="仿宋" w:eastAsia="仿宋" w:hAnsi="仿宋" w:cs="宋体" w:hint="eastAsia"/>
                <w:b/>
                <w:bCs/>
                <w:color w:val="000000"/>
                <w:kern w:val="0"/>
                <w:szCs w:val="21"/>
              </w:rPr>
              <w:t>指导老师</w:t>
            </w:r>
            <w:proofErr w:type="gramStart"/>
            <w:r w:rsidRPr="00F71542">
              <w:rPr>
                <w:rFonts w:ascii="仿宋" w:eastAsia="仿宋" w:hAnsi="仿宋" w:cs="宋体" w:hint="eastAsia"/>
                <w:b/>
                <w:bCs/>
                <w:color w:val="000000"/>
                <w:kern w:val="0"/>
                <w:szCs w:val="21"/>
              </w:rPr>
              <w:t>一</w:t>
            </w:r>
            <w:proofErr w:type="gramEnd"/>
          </w:p>
        </w:tc>
        <w:tc>
          <w:tcPr>
            <w:tcW w:w="241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tcPr>
          <w:p w14:paraId="618CEB7C" w14:textId="77777777" w:rsidR="00E5560F" w:rsidRPr="00F71542" w:rsidRDefault="00000000" w:rsidP="00F71542">
            <w:pPr>
              <w:widowControl/>
              <w:textAlignment w:val="baseline"/>
              <w:rPr>
                <w:rFonts w:ascii="仿宋" w:eastAsia="仿宋" w:hAnsi="仿宋" w:cs="宋体"/>
                <w:kern w:val="0"/>
                <w:szCs w:val="21"/>
              </w:rPr>
            </w:pPr>
            <w:r w:rsidRPr="00F71542">
              <w:rPr>
                <w:rFonts w:ascii="仿宋" w:eastAsia="仿宋" w:hAnsi="仿宋" w:cs="宋体" w:hint="eastAsia"/>
                <w:b/>
                <w:bCs/>
                <w:color w:val="000000"/>
                <w:kern w:val="0"/>
                <w:szCs w:val="21"/>
              </w:rPr>
              <w:t>指导老师二</w:t>
            </w:r>
          </w:p>
        </w:tc>
      </w:tr>
      <w:tr w:rsidR="00E5560F" w:rsidRPr="00F71542" w14:paraId="10B9CF9B" w14:textId="77777777">
        <w:trPr>
          <w:jc w:val="center"/>
        </w:trPr>
        <w:tc>
          <w:tcPr>
            <w:tcW w:w="2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18503546" w14:textId="77777777" w:rsidR="00E5560F" w:rsidRPr="00F71542" w:rsidRDefault="00000000" w:rsidP="00F71542">
            <w:pPr>
              <w:widowControl/>
              <w:textAlignment w:val="baseline"/>
              <w:rPr>
                <w:rFonts w:ascii="仿宋" w:eastAsia="仿宋" w:hAnsi="仿宋" w:cs="宋体"/>
                <w:kern w:val="0"/>
                <w:szCs w:val="21"/>
              </w:rPr>
            </w:pPr>
            <w:r w:rsidRPr="00F71542">
              <w:rPr>
                <w:rFonts w:ascii="仿宋" w:eastAsia="仿宋" w:hAnsi="仿宋" w:cs="宋体" w:hint="eastAsia"/>
                <w:b/>
                <w:bCs/>
                <w:color w:val="000000"/>
                <w:kern w:val="0"/>
                <w:szCs w:val="21"/>
              </w:rPr>
              <w:t>2018级一班小组</w:t>
            </w:r>
          </w:p>
        </w:tc>
        <w:tc>
          <w:tcPr>
            <w:tcW w:w="2265" w:type="dxa"/>
            <w:tcBorders>
              <w:top w:val="nil"/>
              <w:left w:val="nil"/>
              <w:bottom w:val="single" w:sz="8" w:space="0" w:color="auto"/>
              <w:right w:val="single" w:sz="8" w:space="0" w:color="auto"/>
            </w:tcBorders>
            <w:tcMar>
              <w:top w:w="0" w:type="dxa"/>
              <w:left w:w="108" w:type="dxa"/>
              <w:bottom w:w="0" w:type="dxa"/>
              <w:right w:w="108" w:type="dxa"/>
            </w:tcMar>
            <w:vAlign w:val="bottom"/>
          </w:tcPr>
          <w:p w14:paraId="58188563" w14:textId="77777777" w:rsidR="00E5560F" w:rsidRPr="00F71542" w:rsidRDefault="00000000" w:rsidP="00F71542">
            <w:pPr>
              <w:widowControl/>
              <w:textAlignment w:val="baseline"/>
              <w:rPr>
                <w:rFonts w:ascii="仿宋" w:eastAsia="仿宋" w:hAnsi="仿宋" w:cs="宋体"/>
                <w:kern w:val="0"/>
                <w:szCs w:val="21"/>
              </w:rPr>
            </w:pPr>
            <w:r w:rsidRPr="00F71542">
              <w:rPr>
                <w:rFonts w:ascii="仿宋" w:eastAsia="仿宋" w:hAnsi="仿宋" w:cs="宋体" w:hint="eastAsia"/>
                <w:b/>
                <w:bCs/>
                <w:color w:val="000000"/>
                <w:kern w:val="0"/>
                <w:szCs w:val="21"/>
              </w:rPr>
              <w:t>梅林</w:t>
            </w:r>
          </w:p>
        </w:tc>
        <w:tc>
          <w:tcPr>
            <w:tcW w:w="2411" w:type="dxa"/>
            <w:tcBorders>
              <w:top w:val="nil"/>
              <w:left w:val="nil"/>
              <w:bottom w:val="single" w:sz="8" w:space="0" w:color="auto"/>
              <w:right w:val="single" w:sz="8" w:space="0" w:color="auto"/>
            </w:tcBorders>
            <w:tcMar>
              <w:top w:w="0" w:type="dxa"/>
              <w:left w:w="108" w:type="dxa"/>
              <w:bottom w:w="0" w:type="dxa"/>
              <w:right w:w="108" w:type="dxa"/>
            </w:tcMar>
            <w:vAlign w:val="bottom"/>
          </w:tcPr>
          <w:p w14:paraId="3FC20154" w14:textId="77777777" w:rsidR="00E5560F" w:rsidRPr="00F71542" w:rsidRDefault="00000000" w:rsidP="00F71542">
            <w:pPr>
              <w:widowControl/>
              <w:textAlignment w:val="baseline"/>
              <w:rPr>
                <w:rFonts w:ascii="仿宋" w:eastAsia="仿宋" w:hAnsi="仿宋" w:cs="宋体"/>
                <w:kern w:val="0"/>
                <w:szCs w:val="21"/>
              </w:rPr>
            </w:pPr>
            <w:r w:rsidRPr="00F71542">
              <w:rPr>
                <w:rFonts w:ascii="仿宋" w:eastAsia="仿宋" w:hAnsi="仿宋" w:cs="宋体" w:hint="eastAsia"/>
                <w:b/>
                <w:bCs/>
                <w:color w:val="000000"/>
                <w:kern w:val="0"/>
                <w:szCs w:val="21"/>
              </w:rPr>
              <w:t>杨德胜</w:t>
            </w:r>
          </w:p>
        </w:tc>
      </w:tr>
      <w:tr w:rsidR="00E5560F" w:rsidRPr="00F71542" w14:paraId="315DD010" w14:textId="77777777">
        <w:trPr>
          <w:jc w:val="center"/>
        </w:trPr>
        <w:tc>
          <w:tcPr>
            <w:tcW w:w="2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435E29DA" w14:textId="77777777" w:rsidR="00E5560F" w:rsidRPr="00F71542" w:rsidRDefault="00000000" w:rsidP="00F71542">
            <w:pPr>
              <w:widowControl/>
              <w:textAlignment w:val="baseline"/>
              <w:rPr>
                <w:rFonts w:ascii="仿宋" w:eastAsia="仿宋" w:hAnsi="仿宋" w:cs="宋体"/>
                <w:kern w:val="0"/>
                <w:szCs w:val="21"/>
              </w:rPr>
            </w:pPr>
            <w:r w:rsidRPr="00F71542">
              <w:rPr>
                <w:rFonts w:ascii="仿宋" w:eastAsia="仿宋" w:hAnsi="仿宋" w:cs="宋体" w:hint="eastAsia"/>
                <w:b/>
                <w:bCs/>
                <w:color w:val="000000"/>
                <w:kern w:val="0"/>
                <w:szCs w:val="21"/>
              </w:rPr>
              <w:t>2018级二班小组</w:t>
            </w:r>
          </w:p>
        </w:tc>
        <w:tc>
          <w:tcPr>
            <w:tcW w:w="2265" w:type="dxa"/>
            <w:tcBorders>
              <w:top w:val="nil"/>
              <w:left w:val="nil"/>
              <w:bottom w:val="single" w:sz="8" w:space="0" w:color="auto"/>
              <w:right w:val="single" w:sz="8" w:space="0" w:color="auto"/>
            </w:tcBorders>
            <w:tcMar>
              <w:top w:w="0" w:type="dxa"/>
              <w:left w:w="108" w:type="dxa"/>
              <w:bottom w:w="0" w:type="dxa"/>
              <w:right w:w="108" w:type="dxa"/>
            </w:tcMar>
            <w:vAlign w:val="bottom"/>
          </w:tcPr>
          <w:p w14:paraId="0E78610C" w14:textId="77777777" w:rsidR="00E5560F" w:rsidRPr="00F71542" w:rsidRDefault="00000000" w:rsidP="00F71542">
            <w:pPr>
              <w:widowControl/>
              <w:textAlignment w:val="baseline"/>
              <w:rPr>
                <w:rFonts w:ascii="仿宋" w:eastAsia="仿宋" w:hAnsi="仿宋" w:cs="宋体"/>
                <w:kern w:val="0"/>
                <w:szCs w:val="21"/>
              </w:rPr>
            </w:pPr>
            <w:r w:rsidRPr="00F71542">
              <w:rPr>
                <w:rFonts w:ascii="仿宋" w:eastAsia="仿宋" w:hAnsi="仿宋" w:cs="宋体" w:hint="eastAsia"/>
                <w:b/>
                <w:bCs/>
                <w:color w:val="000000"/>
                <w:kern w:val="0"/>
                <w:szCs w:val="21"/>
              </w:rPr>
              <w:t>曾小伟</w:t>
            </w:r>
          </w:p>
        </w:tc>
        <w:tc>
          <w:tcPr>
            <w:tcW w:w="2411" w:type="dxa"/>
            <w:tcBorders>
              <w:top w:val="nil"/>
              <w:left w:val="nil"/>
              <w:bottom w:val="single" w:sz="8" w:space="0" w:color="auto"/>
              <w:right w:val="single" w:sz="8" w:space="0" w:color="auto"/>
            </w:tcBorders>
            <w:tcMar>
              <w:top w:w="0" w:type="dxa"/>
              <w:left w:w="108" w:type="dxa"/>
              <w:bottom w:w="0" w:type="dxa"/>
              <w:right w:w="108" w:type="dxa"/>
            </w:tcMar>
            <w:vAlign w:val="bottom"/>
          </w:tcPr>
          <w:p w14:paraId="3B2FBC76" w14:textId="77777777" w:rsidR="00E5560F" w:rsidRPr="00F71542" w:rsidRDefault="00000000" w:rsidP="00F71542">
            <w:pPr>
              <w:widowControl/>
              <w:textAlignment w:val="baseline"/>
              <w:rPr>
                <w:rFonts w:ascii="仿宋" w:eastAsia="仿宋" w:hAnsi="仿宋" w:cs="宋体"/>
                <w:kern w:val="0"/>
                <w:szCs w:val="21"/>
              </w:rPr>
            </w:pPr>
            <w:proofErr w:type="gramStart"/>
            <w:r w:rsidRPr="00F71542">
              <w:rPr>
                <w:rFonts w:ascii="仿宋" w:eastAsia="仿宋" w:hAnsi="仿宋" w:cs="宋体" w:hint="eastAsia"/>
                <w:b/>
                <w:bCs/>
                <w:color w:val="000000"/>
                <w:kern w:val="0"/>
                <w:szCs w:val="21"/>
              </w:rPr>
              <w:t>谢智勇</w:t>
            </w:r>
            <w:proofErr w:type="gramEnd"/>
          </w:p>
        </w:tc>
      </w:tr>
      <w:tr w:rsidR="00E5560F" w:rsidRPr="00F71542" w14:paraId="7CB28075" w14:textId="77777777">
        <w:trPr>
          <w:jc w:val="center"/>
        </w:trPr>
        <w:tc>
          <w:tcPr>
            <w:tcW w:w="2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7703BD71" w14:textId="77777777" w:rsidR="00E5560F" w:rsidRPr="00F71542" w:rsidRDefault="00000000" w:rsidP="00F71542">
            <w:pPr>
              <w:widowControl/>
              <w:textAlignment w:val="baseline"/>
              <w:rPr>
                <w:rFonts w:ascii="仿宋" w:eastAsia="仿宋" w:hAnsi="仿宋" w:cs="宋体"/>
                <w:kern w:val="0"/>
                <w:szCs w:val="21"/>
              </w:rPr>
            </w:pPr>
            <w:r w:rsidRPr="00F71542">
              <w:rPr>
                <w:rFonts w:ascii="仿宋" w:eastAsia="仿宋" w:hAnsi="仿宋" w:cs="宋体" w:hint="eastAsia"/>
                <w:b/>
                <w:bCs/>
                <w:color w:val="000000"/>
                <w:kern w:val="0"/>
                <w:szCs w:val="21"/>
              </w:rPr>
              <w:t>2018级三班小组</w:t>
            </w:r>
          </w:p>
        </w:tc>
        <w:tc>
          <w:tcPr>
            <w:tcW w:w="2265" w:type="dxa"/>
            <w:tcBorders>
              <w:top w:val="nil"/>
              <w:left w:val="nil"/>
              <w:bottom w:val="single" w:sz="8" w:space="0" w:color="auto"/>
              <w:right w:val="single" w:sz="8" w:space="0" w:color="auto"/>
            </w:tcBorders>
            <w:tcMar>
              <w:top w:w="0" w:type="dxa"/>
              <w:left w:w="108" w:type="dxa"/>
              <w:bottom w:w="0" w:type="dxa"/>
              <w:right w:w="108" w:type="dxa"/>
            </w:tcMar>
            <w:vAlign w:val="bottom"/>
          </w:tcPr>
          <w:p w14:paraId="65878AC4" w14:textId="77777777" w:rsidR="00E5560F" w:rsidRPr="00F71542" w:rsidRDefault="00000000" w:rsidP="00F71542">
            <w:pPr>
              <w:widowControl/>
              <w:textAlignment w:val="baseline"/>
              <w:rPr>
                <w:rFonts w:ascii="仿宋" w:eastAsia="仿宋" w:hAnsi="仿宋" w:cs="宋体"/>
                <w:kern w:val="0"/>
                <w:szCs w:val="21"/>
              </w:rPr>
            </w:pPr>
            <w:r w:rsidRPr="00F71542">
              <w:rPr>
                <w:rFonts w:ascii="仿宋" w:eastAsia="仿宋" w:hAnsi="仿宋" w:cs="宋体" w:hint="eastAsia"/>
                <w:b/>
                <w:bCs/>
                <w:color w:val="000000"/>
                <w:kern w:val="0"/>
                <w:szCs w:val="21"/>
              </w:rPr>
              <w:t>高理钱</w:t>
            </w:r>
          </w:p>
        </w:tc>
        <w:tc>
          <w:tcPr>
            <w:tcW w:w="2411" w:type="dxa"/>
            <w:tcBorders>
              <w:top w:val="nil"/>
              <w:left w:val="nil"/>
              <w:bottom w:val="single" w:sz="8" w:space="0" w:color="auto"/>
              <w:right w:val="single" w:sz="8" w:space="0" w:color="auto"/>
            </w:tcBorders>
            <w:tcMar>
              <w:top w:w="0" w:type="dxa"/>
              <w:left w:w="108" w:type="dxa"/>
              <w:bottom w:w="0" w:type="dxa"/>
              <w:right w:w="108" w:type="dxa"/>
            </w:tcMar>
            <w:vAlign w:val="bottom"/>
          </w:tcPr>
          <w:p w14:paraId="1BE35EA4" w14:textId="77777777" w:rsidR="00E5560F" w:rsidRPr="00F71542" w:rsidRDefault="00000000" w:rsidP="00F71542">
            <w:pPr>
              <w:widowControl/>
              <w:textAlignment w:val="baseline"/>
              <w:rPr>
                <w:rFonts w:ascii="仿宋" w:eastAsia="仿宋" w:hAnsi="仿宋" w:cs="宋体"/>
                <w:kern w:val="0"/>
                <w:szCs w:val="21"/>
              </w:rPr>
            </w:pPr>
            <w:r w:rsidRPr="00F71542">
              <w:rPr>
                <w:rFonts w:ascii="仿宋" w:eastAsia="仿宋" w:hAnsi="仿宋" w:cs="宋体" w:hint="eastAsia"/>
                <w:b/>
                <w:bCs/>
                <w:color w:val="000000"/>
                <w:kern w:val="0"/>
                <w:szCs w:val="21"/>
              </w:rPr>
              <w:t>黄怀义</w:t>
            </w:r>
          </w:p>
        </w:tc>
      </w:tr>
      <w:tr w:rsidR="00E5560F" w:rsidRPr="00F71542" w14:paraId="53A04796" w14:textId="77777777">
        <w:trPr>
          <w:jc w:val="center"/>
        </w:trPr>
        <w:tc>
          <w:tcPr>
            <w:tcW w:w="2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66F70243" w14:textId="77777777" w:rsidR="00E5560F" w:rsidRPr="00F71542" w:rsidRDefault="00000000" w:rsidP="00F71542">
            <w:pPr>
              <w:widowControl/>
              <w:textAlignment w:val="baseline"/>
              <w:rPr>
                <w:rFonts w:ascii="仿宋" w:eastAsia="仿宋" w:hAnsi="仿宋" w:cs="宋体"/>
                <w:kern w:val="0"/>
                <w:szCs w:val="21"/>
              </w:rPr>
            </w:pPr>
            <w:r w:rsidRPr="00F71542">
              <w:rPr>
                <w:rFonts w:ascii="仿宋" w:eastAsia="仿宋" w:hAnsi="仿宋" w:cs="宋体" w:hint="eastAsia"/>
                <w:b/>
                <w:bCs/>
                <w:color w:val="000000"/>
                <w:kern w:val="0"/>
                <w:szCs w:val="21"/>
              </w:rPr>
              <w:t>2019级一班小组</w:t>
            </w:r>
          </w:p>
        </w:tc>
        <w:tc>
          <w:tcPr>
            <w:tcW w:w="2265" w:type="dxa"/>
            <w:tcBorders>
              <w:top w:val="nil"/>
              <w:left w:val="nil"/>
              <w:bottom w:val="single" w:sz="8" w:space="0" w:color="auto"/>
              <w:right w:val="single" w:sz="8" w:space="0" w:color="auto"/>
            </w:tcBorders>
            <w:tcMar>
              <w:top w:w="0" w:type="dxa"/>
              <w:left w:w="108" w:type="dxa"/>
              <w:bottom w:w="0" w:type="dxa"/>
              <w:right w:w="108" w:type="dxa"/>
            </w:tcMar>
            <w:vAlign w:val="bottom"/>
          </w:tcPr>
          <w:p w14:paraId="2D1EA4A0" w14:textId="77777777" w:rsidR="00E5560F" w:rsidRPr="00F71542" w:rsidRDefault="00000000" w:rsidP="00F71542">
            <w:pPr>
              <w:widowControl/>
              <w:textAlignment w:val="baseline"/>
              <w:rPr>
                <w:rFonts w:ascii="仿宋" w:eastAsia="仿宋" w:hAnsi="仿宋" w:cs="宋体"/>
                <w:kern w:val="0"/>
                <w:szCs w:val="21"/>
              </w:rPr>
            </w:pPr>
            <w:r w:rsidRPr="00F71542">
              <w:rPr>
                <w:rFonts w:ascii="仿宋" w:eastAsia="仿宋" w:hAnsi="仿宋" w:cs="宋体" w:hint="eastAsia"/>
                <w:b/>
                <w:bCs/>
                <w:color w:val="000000"/>
                <w:kern w:val="0"/>
                <w:szCs w:val="21"/>
              </w:rPr>
              <w:t>吴玫颖</w:t>
            </w:r>
          </w:p>
        </w:tc>
        <w:tc>
          <w:tcPr>
            <w:tcW w:w="2411" w:type="dxa"/>
            <w:tcBorders>
              <w:top w:val="nil"/>
              <w:left w:val="nil"/>
              <w:bottom w:val="single" w:sz="8" w:space="0" w:color="auto"/>
              <w:right w:val="single" w:sz="8" w:space="0" w:color="auto"/>
            </w:tcBorders>
            <w:tcMar>
              <w:top w:w="0" w:type="dxa"/>
              <w:left w:w="108" w:type="dxa"/>
              <w:bottom w:w="0" w:type="dxa"/>
              <w:right w:w="108" w:type="dxa"/>
            </w:tcMar>
            <w:vAlign w:val="bottom"/>
          </w:tcPr>
          <w:p w14:paraId="0B9E5144" w14:textId="77777777" w:rsidR="00E5560F" w:rsidRPr="00F71542" w:rsidRDefault="00000000" w:rsidP="00F71542">
            <w:pPr>
              <w:widowControl/>
              <w:textAlignment w:val="baseline"/>
              <w:rPr>
                <w:rFonts w:ascii="仿宋" w:eastAsia="仿宋" w:hAnsi="仿宋" w:cs="宋体"/>
                <w:kern w:val="0"/>
                <w:szCs w:val="21"/>
              </w:rPr>
            </w:pPr>
            <w:r w:rsidRPr="00F71542">
              <w:rPr>
                <w:rFonts w:ascii="仿宋" w:eastAsia="仿宋" w:hAnsi="仿宋" w:cs="宋体" w:hint="eastAsia"/>
                <w:b/>
                <w:bCs/>
                <w:color w:val="000000"/>
                <w:kern w:val="0"/>
                <w:szCs w:val="21"/>
              </w:rPr>
              <w:t>聂林</w:t>
            </w:r>
          </w:p>
        </w:tc>
      </w:tr>
      <w:tr w:rsidR="00E5560F" w:rsidRPr="00F71542" w14:paraId="23346806" w14:textId="77777777">
        <w:trPr>
          <w:jc w:val="center"/>
        </w:trPr>
        <w:tc>
          <w:tcPr>
            <w:tcW w:w="2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46E733F0" w14:textId="77777777" w:rsidR="00E5560F" w:rsidRPr="00F71542" w:rsidRDefault="00000000" w:rsidP="00F71542">
            <w:pPr>
              <w:widowControl/>
              <w:textAlignment w:val="baseline"/>
              <w:rPr>
                <w:rFonts w:ascii="仿宋" w:eastAsia="仿宋" w:hAnsi="仿宋" w:cs="宋体"/>
                <w:kern w:val="0"/>
                <w:szCs w:val="21"/>
              </w:rPr>
            </w:pPr>
            <w:r w:rsidRPr="00F71542">
              <w:rPr>
                <w:rFonts w:ascii="仿宋" w:eastAsia="仿宋" w:hAnsi="仿宋" w:cs="宋体" w:hint="eastAsia"/>
                <w:b/>
                <w:bCs/>
                <w:color w:val="000000"/>
                <w:kern w:val="0"/>
                <w:szCs w:val="21"/>
              </w:rPr>
              <w:t>2019级二班小组</w:t>
            </w:r>
          </w:p>
        </w:tc>
        <w:tc>
          <w:tcPr>
            <w:tcW w:w="2265" w:type="dxa"/>
            <w:tcBorders>
              <w:top w:val="nil"/>
              <w:left w:val="nil"/>
              <w:bottom w:val="single" w:sz="8" w:space="0" w:color="auto"/>
              <w:right w:val="single" w:sz="8" w:space="0" w:color="auto"/>
            </w:tcBorders>
            <w:tcMar>
              <w:top w:w="0" w:type="dxa"/>
              <w:left w:w="108" w:type="dxa"/>
              <w:bottom w:w="0" w:type="dxa"/>
              <w:right w:w="108" w:type="dxa"/>
            </w:tcMar>
            <w:vAlign w:val="bottom"/>
          </w:tcPr>
          <w:p w14:paraId="2EC04DFD" w14:textId="77777777" w:rsidR="00E5560F" w:rsidRPr="00F71542" w:rsidRDefault="00000000" w:rsidP="00F71542">
            <w:pPr>
              <w:widowControl/>
              <w:textAlignment w:val="baseline"/>
              <w:rPr>
                <w:rFonts w:ascii="仿宋" w:eastAsia="仿宋" w:hAnsi="仿宋" w:cs="宋体"/>
                <w:kern w:val="0"/>
                <w:szCs w:val="21"/>
              </w:rPr>
            </w:pPr>
            <w:r w:rsidRPr="00F71542">
              <w:rPr>
                <w:rFonts w:ascii="仿宋" w:eastAsia="仿宋" w:hAnsi="仿宋" w:cs="宋体" w:hint="eastAsia"/>
                <w:b/>
                <w:bCs/>
                <w:color w:val="000000"/>
                <w:kern w:val="0"/>
                <w:szCs w:val="21"/>
              </w:rPr>
              <w:t>罗勇</w:t>
            </w:r>
          </w:p>
        </w:tc>
        <w:tc>
          <w:tcPr>
            <w:tcW w:w="2411" w:type="dxa"/>
            <w:tcBorders>
              <w:top w:val="nil"/>
              <w:left w:val="nil"/>
              <w:bottom w:val="single" w:sz="8" w:space="0" w:color="auto"/>
              <w:right w:val="single" w:sz="8" w:space="0" w:color="auto"/>
            </w:tcBorders>
            <w:tcMar>
              <w:top w:w="0" w:type="dxa"/>
              <w:left w:w="108" w:type="dxa"/>
              <w:bottom w:w="0" w:type="dxa"/>
              <w:right w:w="108" w:type="dxa"/>
            </w:tcMar>
            <w:vAlign w:val="bottom"/>
          </w:tcPr>
          <w:p w14:paraId="227CA78C" w14:textId="77777777" w:rsidR="00E5560F" w:rsidRPr="00F71542" w:rsidRDefault="00000000" w:rsidP="00F71542">
            <w:pPr>
              <w:widowControl/>
              <w:textAlignment w:val="baseline"/>
              <w:rPr>
                <w:rFonts w:ascii="仿宋" w:eastAsia="仿宋" w:hAnsi="仿宋" w:cs="宋体"/>
                <w:kern w:val="0"/>
                <w:szCs w:val="21"/>
              </w:rPr>
            </w:pPr>
            <w:r w:rsidRPr="00F71542">
              <w:rPr>
                <w:rFonts w:ascii="仿宋" w:eastAsia="仿宋" w:hAnsi="仿宋" w:cs="宋体" w:hint="eastAsia"/>
                <w:b/>
                <w:bCs/>
                <w:color w:val="000000"/>
                <w:kern w:val="0"/>
                <w:szCs w:val="21"/>
              </w:rPr>
              <w:t>刘洁</w:t>
            </w:r>
          </w:p>
        </w:tc>
      </w:tr>
      <w:tr w:rsidR="00E5560F" w:rsidRPr="00F71542" w14:paraId="66E7BC3B" w14:textId="77777777">
        <w:trPr>
          <w:jc w:val="center"/>
        </w:trPr>
        <w:tc>
          <w:tcPr>
            <w:tcW w:w="2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2C877091" w14:textId="77777777" w:rsidR="00E5560F" w:rsidRPr="00F71542" w:rsidRDefault="00000000" w:rsidP="00F71542">
            <w:pPr>
              <w:widowControl/>
              <w:textAlignment w:val="baseline"/>
              <w:rPr>
                <w:rFonts w:ascii="仿宋" w:eastAsia="仿宋" w:hAnsi="仿宋" w:cs="宋体"/>
                <w:kern w:val="0"/>
                <w:szCs w:val="21"/>
              </w:rPr>
            </w:pPr>
            <w:r w:rsidRPr="00F71542">
              <w:rPr>
                <w:rFonts w:ascii="仿宋" w:eastAsia="仿宋" w:hAnsi="仿宋" w:cs="宋体" w:hint="eastAsia"/>
                <w:b/>
                <w:bCs/>
                <w:color w:val="000000"/>
                <w:kern w:val="0"/>
                <w:szCs w:val="21"/>
              </w:rPr>
              <w:t>2019级三班小组</w:t>
            </w:r>
          </w:p>
        </w:tc>
        <w:tc>
          <w:tcPr>
            <w:tcW w:w="2265" w:type="dxa"/>
            <w:tcBorders>
              <w:top w:val="nil"/>
              <w:left w:val="nil"/>
              <w:bottom w:val="single" w:sz="8" w:space="0" w:color="auto"/>
              <w:right w:val="single" w:sz="8" w:space="0" w:color="auto"/>
            </w:tcBorders>
            <w:tcMar>
              <w:top w:w="0" w:type="dxa"/>
              <w:left w:w="108" w:type="dxa"/>
              <w:bottom w:w="0" w:type="dxa"/>
              <w:right w:w="108" w:type="dxa"/>
            </w:tcMar>
            <w:vAlign w:val="bottom"/>
          </w:tcPr>
          <w:p w14:paraId="62F641F7" w14:textId="77777777" w:rsidR="00E5560F" w:rsidRPr="00F71542" w:rsidRDefault="00000000" w:rsidP="00F71542">
            <w:pPr>
              <w:widowControl/>
              <w:textAlignment w:val="baseline"/>
              <w:rPr>
                <w:rFonts w:ascii="仿宋" w:eastAsia="仿宋" w:hAnsi="仿宋" w:cs="宋体"/>
                <w:kern w:val="0"/>
                <w:szCs w:val="21"/>
              </w:rPr>
            </w:pPr>
            <w:r w:rsidRPr="00F71542">
              <w:rPr>
                <w:rFonts w:ascii="仿宋" w:eastAsia="仿宋" w:hAnsi="仿宋" w:cs="宋体" w:hint="eastAsia"/>
                <w:b/>
                <w:bCs/>
                <w:color w:val="000000"/>
                <w:kern w:val="0"/>
                <w:szCs w:val="21"/>
              </w:rPr>
              <w:t>丁鑫</w:t>
            </w:r>
          </w:p>
        </w:tc>
        <w:tc>
          <w:tcPr>
            <w:tcW w:w="2411" w:type="dxa"/>
            <w:tcBorders>
              <w:top w:val="nil"/>
              <w:left w:val="nil"/>
              <w:bottom w:val="single" w:sz="8" w:space="0" w:color="auto"/>
              <w:right w:val="single" w:sz="8" w:space="0" w:color="auto"/>
            </w:tcBorders>
            <w:tcMar>
              <w:top w:w="0" w:type="dxa"/>
              <w:left w:w="108" w:type="dxa"/>
              <w:bottom w:w="0" w:type="dxa"/>
              <w:right w:w="108" w:type="dxa"/>
            </w:tcMar>
            <w:vAlign w:val="bottom"/>
          </w:tcPr>
          <w:p w14:paraId="1C4D9206" w14:textId="77777777" w:rsidR="00E5560F" w:rsidRPr="00F71542" w:rsidRDefault="00000000" w:rsidP="00F71542">
            <w:pPr>
              <w:widowControl/>
              <w:textAlignment w:val="baseline"/>
              <w:rPr>
                <w:rFonts w:ascii="仿宋" w:eastAsia="仿宋" w:hAnsi="仿宋" w:cs="宋体"/>
                <w:kern w:val="0"/>
                <w:szCs w:val="21"/>
              </w:rPr>
            </w:pPr>
            <w:r w:rsidRPr="00F71542">
              <w:rPr>
                <w:rFonts w:ascii="仿宋" w:eastAsia="仿宋" w:hAnsi="仿宋" w:cs="宋体" w:hint="eastAsia"/>
                <w:b/>
                <w:bCs/>
                <w:color w:val="000000"/>
                <w:kern w:val="0"/>
                <w:szCs w:val="21"/>
              </w:rPr>
              <w:t>付艳</w:t>
            </w:r>
            <w:proofErr w:type="gramStart"/>
            <w:r w:rsidRPr="00F71542">
              <w:rPr>
                <w:rFonts w:ascii="仿宋" w:eastAsia="仿宋" w:hAnsi="仿宋" w:cs="宋体" w:hint="eastAsia"/>
                <w:b/>
                <w:bCs/>
                <w:color w:val="000000"/>
                <w:kern w:val="0"/>
                <w:szCs w:val="21"/>
              </w:rPr>
              <w:t>艳</w:t>
            </w:r>
            <w:proofErr w:type="gramEnd"/>
          </w:p>
        </w:tc>
      </w:tr>
      <w:tr w:rsidR="00E5560F" w:rsidRPr="00F71542" w14:paraId="5D5D73E2" w14:textId="77777777">
        <w:trPr>
          <w:jc w:val="center"/>
        </w:trPr>
        <w:tc>
          <w:tcPr>
            <w:tcW w:w="2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632D0B48" w14:textId="77777777" w:rsidR="00E5560F" w:rsidRPr="00F71542" w:rsidRDefault="00000000" w:rsidP="00F71542">
            <w:pPr>
              <w:widowControl/>
              <w:textAlignment w:val="baseline"/>
              <w:rPr>
                <w:rFonts w:ascii="仿宋" w:eastAsia="仿宋" w:hAnsi="仿宋" w:cs="宋体"/>
                <w:kern w:val="0"/>
                <w:szCs w:val="21"/>
              </w:rPr>
            </w:pPr>
            <w:r w:rsidRPr="00F71542">
              <w:rPr>
                <w:rFonts w:ascii="仿宋" w:eastAsia="仿宋" w:hAnsi="仿宋" w:cs="宋体" w:hint="eastAsia"/>
                <w:b/>
                <w:bCs/>
                <w:color w:val="000000"/>
                <w:kern w:val="0"/>
                <w:szCs w:val="21"/>
              </w:rPr>
              <w:t>2020级一班小组</w:t>
            </w:r>
          </w:p>
        </w:tc>
        <w:tc>
          <w:tcPr>
            <w:tcW w:w="2265" w:type="dxa"/>
            <w:tcBorders>
              <w:top w:val="nil"/>
              <w:left w:val="nil"/>
              <w:bottom w:val="single" w:sz="8" w:space="0" w:color="auto"/>
              <w:right w:val="single" w:sz="8" w:space="0" w:color="auto"/>
            </w:tcBorders>
            <w:tcMar>
              <w:top w:w="0" w:type="dxa"/>
              <w:left w:w="108" w:type="dxa"/>
              <w:bottom w:w="0" w:type="dxa"/>
              <w:right w:w="108" w:type="dxa"/>
            </w:tcMar>
            <w:vAlign w:val="bottom"/>
          </w:tcPr>
          <w:p w14:paraId="5216BFEB" w14:textId="77777777" w:rsidR="00E5560F" w:rsidRPr="00F71542" w:rsidRDefault="00000000" w:rsidP="00F71542">
            <w:pPr>
              <w:widowControl/>
              <w:textAlignment w:val="baseline"/>
              <w:rPr>
                <w:rFonts w:ascii="仿宋" w:eastAsia="仿宋" w:hAnsi="仿宋" w:cs="宋体"/>
                <w:kern w:val="0"/>
                <w:szCs w:val="21"/>
              </w:rPr>
            </w:pPr>
            <w:r w:rsidRPr="00F71542">
              <w:rPr>
                <w:rFonts w:ascii="仿宋" w:eastAsia="仿宋" w:hAnsi="仿宋" w:cs="宋体" w:hint="eastAsia"/>
                <w:b/>
                <w:bCs/>
                <w:color w:val="000000"/>
                <w:kern w:val="0"/>
                <w:szCs w:val="21"/>
              </w:rPr>
              <w:t>丁飞青</w:t>
            </w:r>
          </w:p>
        </w:tc>
        <w:tc>
          <w:tcPr>
            <w:tcW w:w="2411" w:type="dxa"/>
            <w:tcBorders>
              <w:top w:val="nil"/>
              <w:left w:val="nil"/>
              <w:bottom w:val="single" w:sz="8" w:space="0" w:color="auto"/>
              <w:right w:val="single" w:sz="8" w:space="0" w:color="auto"/>
            </w:tcBorders>
            <w:tcMar>
              <w:top w:w="0" w:type="dxa"/>
              <w:left w:w="108" w:type="dxa"/>
              <w:bottom w:w="0" w:type="dxa"/>
              <w:right w:w="108" w:type="dxa"/>
            </w:tcMar>
            <w:vAlign w:val="bottom"/>
          </w:tcPr>
          <w:p w14:paraId="4DCD7063" w14:textId="77777777" w:rsidR="00E5560F" w:rsidRPr="00F71542" w:rsidRDefault="00000000" w:rsidP="00F71542">
            <w:pPr>
              <w:widowControl/>
              <w:textAlignment w:val="baseline"/>
              <w:rPr>
                <w:rFonts w:ascii="仿宋" w:eastAsia="仿宋" w:hAnsi="仿宋" w:cs="宋体"/>
                <w:kern w:val="0"/>
                <w:szCs w:val="21"/>
              </w:rPr>
            </w:pPr>
            <w:r w:rsidRPr="00F71542">
              <w:rPr>
                <w:rFonts w:ascii="仿宋" w:eastAsia="仿宋" w:hAnsi="仿宋" w:cs="宋体" w:hint="eastAsia"/>
                <w:b/>
                <w:bCs/>
                <w:color w:val="000000"/>
                <w:kern w:val="0"/>
                <w:szCs w:val="21"/>
              </w:rPr>
              <w:t>付艳</w:t>
            </w:r>
            <w:proofErr w:type="gramStart"/>
            <w:r w:rsidRPr="00F71542">
              <w:rPr>
                <w:rFonts w:ascii="仿宋" w:eastAsia="仿宋" w:hAnsi="仿宋" w:cs="宋体" w:hint="eastAsia"/>
                <w:b/>
                <w:bCs/>
                <w:color w:val="000000"/>
                <w:kern w:val="0"/>
                <w:szCs w:val="21"/>
              </w:rPr>
              <w:t>艳</w:t>
            </w:r>
            <w:proofErr w:type="gramEnd"/>
          </w:p>
        </w:tc>
      </w:tr>
      <w:tr w:rsidR="00E5560F" w:rsidRPr="00F71542" w14:paraId="0C3CDEC6" w14:textId="77777777">
        <w:trPr>
          <w:jc w:val="center"/>
        </w:trPr>
        <w:tc>
          <w:tcPr>
            <w:tcW w:w="2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653390D9" w14:textId="77777777" w:rsidR="00E5560F" w:rsidRPr="00F71542" w:rsidRDefault="00000000" w:rsidP="00F71542">
            <w:pPr>
              <w:widowControl/>
              <w:textAlignment w:val="baseline"/>
              <w:rPr>
                <w:rFonts w:ascii="仿宋" w:eastAsia="仿宋" w:hAnsi="仿宋" w:cs="宋体"/>
                <w:kern w:val="0"/>
                <w:szCs w:val="21"/>
              </w:rPr>
            </w:pPr>
            <w:r w:rsidRPr="00F71542">
              <w:rPr>
                <w:rFonts w:ascii="仿宋" w:eastAsia="仿宋" w:hAnsi="仿宋" w:cs="宋体" w:hint="eastAsia"/>
                <w:b/>
                <w:bCs/>
                <w:color w:val="000000"/>
                <w:kern w:val="0"/>
                <w:szCs w:val="21"/>
              </w:rPr>
              <w:t>2020级二班小组</w:t>
            </w:r>
          </w:p>
        </w:tc>
        <w:tc>
          <w:tcPr>
            <w:tcW w:w="2265" w:type="dxa"/>
            <w:tcBorders>
              <w:top w:val="nil"/>
              <w:left w:val="nil"/>
              <w:bottom w:val="single" w:sz="8" w:space="0" w:color="auto"/>
              <w:right w:val="single" w:sz="8" w:space="0" w:color="auto"/>
            </w:tcBorders>
            <w:tcMar>
              <w:top w:w="0" w:type="dxa"/>
              <w:left w:w="108" w:type="dxa"/>
              <w:bottom w:w="0" w:type="dxa"/>
              <w:right w:w="108" w:type="dxa"/>
            </w:tcMar>
            <w:vAlign w:val="bottom"/>
          </w:tcPr>
          <w:p w14:paraId="0648B651" w14:textId="77777777" w:rsidR="00E5560F" w:rsidRPr="00F71542" w:rsidRDefault="00000000" w:rsidP="00F71542">
            <w:pPr>
              <w:widowControl/>
              <w:textAlignment w:val="baseline"/>
              <w:rPr>
                <w:rFonts w:ascii="仿宋" w:eastAsia="仿宋" w:hAnsi="仿宋" w:cs="宋体"/>
                <w:kern w:val="0"/>
                <w:szCs w:val="21"/>
              </w:rPr>
            </w:pPr>
            <w:r w:rsidRPr="00F71542">
              <w:rPr>
                <w:rFonts w:ascii="仿宋" w:eastAsia="仿宋" w:hAnsi="仿宋" w:cs="宋体" w:hint="eastAsia"/>
                <w:b/>
                <w:bCs/>
                <w:color w:val="000000"/>
                <w:kern w:val="0"/>
                <w:szCs w:val="21"/>
              </w:rPr>
              <w:t>王雷锋</w:t>
            </w:r>
          </w:p>
        </w:tc>
        <w:tc>
          <w:tcPr>
            <w:tcW w:w="2411" w:type="dxa"/>
            <w:tcBorders>
              <w:top w:val="nil"/>
              <w:left w:val="nil"/>
              <w:bottom w:val="single" w:sz="8" w:space="0" w:color="auto"/>
              <w:right w:val="single" w:sz="8" w:space="0" w:color="auto"/>
            </w:tcBorders>
            <w:tcMar>
              <w:top w:w="0" w:type="dxa"/>
              <w:left w:w="108" w:type="dxa"/>
              <w:bottom w:w="0" w:type="dxa"/>
              <w:right w:w="108" w:type="dxa"/>
            </w:tcMar>
            <w:vAlign w:val="bottom"/>
          </w:tcPr>
          <w:p w14:paraId="2E8700F7" w14:textId="77777777" w:rsidR="00E5560F" w:rsidRPr="00F71542" w:rsidRDefault="00000000" w:rsidP="00F71542">
            <w:pPr>
              <w:widowControl/>
              <w:textAlignment w:val="baseline"/>
              <w:rPr>
                <w:rFonts w:ascii="仿宋" w:eastAsia="仿宋" w:hAnsi="仿宋" w:cs="宋体"/>
                <w:kern w:val="0"/>
                <w:szCs w:val="21"/>
              </w:rPr>
            </w:pPr>
            <w:r w:rsidRPr="00F71542">
              <w:rPr>
                <w:rFonts w:ascii="仿宋" w:eastAsia="仿宋" w:hAnsi="仿宋" w:cs="宋体" w:hint="eastAsia"/>
                <w:b/>
                <w:bCs/>
                <w:color w:val="000000"/>
                <w:kern w:val="0"/>
                <w:szCs w:val="21"/>
              </w:rPr>
              <w:t>周焕彬</w:t>
            </w:r>
          </w:p>
        </w:tc>
      </w:tr>
      <w:tr w:rsidR="00E5560F" w:rsidRPr="00F71542" w14:paraId="307866CC" w14:textId="77777777">
        <w:trPr>
          <w:jc w:val="center"/>
        </w:trPr>
        <w:tc>
          <w:tcPr>
            <w:tcW w:w="2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163AF9A5" w14:textId="77777777" w:rsidR="00E5560F" w:rsidRPr="00F71542" w:rsidRDefault="00000000" w:rsidP="00F71542">
            <w:pPr>
              <w:widowControl/>
              <w:textAlignment w:val="baseline"/>
              <w:rPr>
                <w:rFonts w:ascii="仿宋" w:eastAsia="仿宋" w:hAnsi="仿宋" w:cs="宋体"/>
                <w:kern w:val="0"/>
                <w:szCs w:val="21"/>
              </w:rPr>
            </w:pPr>
            <w:r w:rsidRPr="00F71542">
              <w:rPr>
                <w:rFonts w:ascii="仿宋" w:eastAsia="仿宋" w:hAnsi="仿宋" w:cs="宋体" w:hint="eastAsia"/>
                <w:b/>
                <w:bCs/>
                <w:color w:val="000000"/>
                <w:kern w:val="0"/>
                <w:szCs w:val="21"/>
              </w:rPr>
              <w:lastRenderedPageBreak/>
              <w:t>2020级三班小组</w:t>
            </w:r>
          </w:p>
        </w:tc>
        <w:tc>
          <w:tcPr>
            <w:tcW w:w="2265" w:type="dxa"/>
            <w:tcBorders>
              <w:top w:val="nil"/>
              <w:left w:val="nil"/>
              <w:bottom w:val="single" w:sz="8" w:space="0" w:color="auto"/>
              <w:right w:val="single" w:sz="8" w:space="0" w:color="auto"/>
            </w:tcBorders>
            <w:tcMar>
              <w:top w:w="0" w:type="dxa"/>
              <w:left w:w="108" w:type="dxa"/>
              <w:bottom w:w="0" w:type="dxa"/>
              <w:right w:w="108" w:type="dxa"/>
            </w:tcMar>
            <w:vAlign w:val="bottom"/>
          </w:tcPr>
          <w:p w14:paraId="6F87ECC1" w14:textId="77777777" w:rsidR="00E5560F" w:rsidRPr="00F71542" w:rsidRDefault="00000000" w:rsidP="00F71542">
            <w:pPr>
              <w:widowControl/>
              <w:textAlignment w:val="baseline"/>
              <w:rPr>
                <w:rFonts w:ascii="仿宋" w:eastAsia="仿宋" w:hAnsi="仿宋" w:cs="宋体"/>
                <w:kern w:val="0"/>
                <w:szCs w:val="21"/>
              </w:rPr>
            </w:pPr>
            <w:r w:rsidRPr="00F71542">
              <w:rPr>
                <w:rFonts w:ascii="仿宋" w:eastAsia="仿宋" w:hAnsi="仿宋" w:cs="宋体" w:hint="eastAsia"/>
                <w:b/>
                <w:bCs/>
                <w:color w:val="000000"/>
                <w:kern w:val="0"/>
                <w:szCs w:val="21"/>
              </w:rPr>
              <w:t>薛永波</w:t>
            </w:r>
          </w:p>
        </w:tc>
        <w:tc>
          <w:tcPr>
            <w:tcW w:w="2411" w:type="dxa"/>
            <w:tcBorders>
              <w:top w:val="nil"/>
              <w:left w:val="nil"/>
              <w:bottom w:val="single" w:sz="8" w:space="0" w:color="auto"/>
              <w:right w:val="single" w:sz="8" w:space="0" w:color="auto"/>
            </w:tcBorders>
            <w:tcMar>
              <w:top w:w="0" w:type="dxa"/>
              <w:left w:w="108" w:type="dxa"/>
              <w:bottom w:w="0" w:type="dxa"/>
              <w:right w:w="108" w:type="dxa"/>
            </w:tcMar>
            <w:vAlign w:val="bottom"/>
          </w:tcPr>
          <w:p w14:paraId="4C92A2B2" w14:textId="77777777" w:rsidR="00E5560F" w:rsidRPr="00F71542" w:rsidRDefault="00000000" w:rsidP="00F71542">
            <w:pPr>
              <w:widowControl/>
              <w:textAlignment w:val="baseline"/>
              <w:rPr>
                <w:rFonts w:ascii="仿宋" w:eastAsia="仿宋" w:hAnsi="仿宋" w:cs="宋体"/>
                <w:kern w:val="0"/>
                <w:szCs w:val="21"/>
              </w:rPr>
            </w:pPr>
            <w:r w:rsidRPr="00F71542">
              <w:rPr>
                <w:rFonts w:ascii="仿宋" w:eastAsia="仿宋" w:hAnsi="仿宋" w:cs="宋体" w:hint="eastAsia"/>
                <w:b/>
                <w:bCs/>
                <w:color w:val="000000"/>
                <w:kern w:val="0"/>
                <w:szCs w:val="21"/>
              </w:rPr>
              <w:t>周焕彬</w:t>
            </w:r>
          </w:p>
        </w:tc>
      </w:tr>
      <w:tr w:rsidR="00E5560F" w:rsidRPr="00F71542" w14:paraId="36D5AA03" w14:textId="77777777">
        <w:trPr>
          <w:jc w:val="center"/>
        </w:trPr>
        <w:tc>
          <w:tcPr>
            <w:tcW w:w="2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160C7BAD" w14:textId="77777777" w:rsidR="00E5560F" w:rsidRPr="00F71542" w:rsidRDefault="00000000" w:rsidP="00F71542">
            <w:pPr>
              <w:widowControl/>
              <w:textAlignment w:val="baseline"/>
              <w:rPr>
                <w:rFonts w:ascii="仿宋" w:eastAsia="仿宋" w:hAnsi="仿宋" w:cs="宋体"/>
                <w:kern w:val="0"/>
                <w:szCs w:val="21"/>
              </w:rPr>
            </w:pPr>
            <w:r w:rsidRPr="00F71542">
              <w:rPr>
                <w:rFonts w:ascii="仿宋" w:eastAsia="仿宋" w:hAnsi="仿宋" w:cs="宋体" w:hint="eastAsia"/>
                <w:b/>
                <w:bCs/>
                <w:color w:val="000000"/>
                <w:kern w:val="0"/>
                <w:szCs w:val="21"/>
              </w:rPr>
              <w:t>2021级一班小组</w:t>
            </w:r>
          </w:p>
        </w:tc>
        <w:tc>
          <w:tcPr>
            <w:tcW w:w="2265" w:type="dxa"/>
            <w:tcBorders>
              <w:top w:val="nil"/>
              <w:left w:val="nil"/>
              <w:bottom w:val="single" w:sz="8" w:space="0" w:color="auto"/>
              <w:right w:val="single" w:sz="8" w:space="0" w:color="auto"/>
            </w:tcBorders>
            <w:tcMar>
              <w:top w:w="0" w:type="dxa"/>
              <w:left w:w="108" w:type="dxa"/>
              <w:bottom w:w="0" w:type="dxa"/>
              <w:right w:w="108" w:type="dxa"/>
            </w:tcMar>
            <w:vAlign w:val="bottom"/>
          </w:tcPr>
          <w:p w14:paraId="77F14DF9" w14:textId="77777777" w:rsidR="00E5560F" w:rsidRPr="00F71542" w:rsidRDefault="00000000" w:rsidP="00F71542">
            <w:pPr>
              <w:widowControl/>
              <w:textAlignment w:val="baseline"/>
              <w:rPr>
                <w:rFonts w:ascii="仿宋" w:eastAsia="仿宋" w:hAnsi="仿宋" w:cs="宋体"/>
                <w:kern w:val="0"/>
                <w:szCs w:val="21"/>
              </w:rPr>
            </w:pPr>
            <w:r w:rsidRPr="00F71542">
              <w:rPr>
                <w:rFonts w:ascii="仿宋" w:eastAsia="仿宋" w:hAnsi="仿宋" w:cs="宋体" w:hint="eastAsia"/>
                <w:b/>
                <w:bCs/>
                <w:color w:val="000000"/>
                <w:kern w:val="0"/>
                <w:szCs w:val="21"/>
              </w:rPr>
              <w:t>刘娟</w:t>
            </w:r>
          </w:p>
        </w:tc>
        <w:tc>
          <w:tcPr>
            <w:tcW w:w="2411" w:type="dxa"/>
            <w:tcBorders>
              <w:top w:val="nil"/>
              <w:left w:val="nil"/>
              <w:bottom w:val="single" w:sz="8" w:space="0" w:color="auto"/>
              <w:right w:val="single" w:sz="8" w:space="0" w:color="auto"/>
            </w:tcBorders>
            <w:tcMar>
              <w:top w:w="0" w:type="dxa"/>
              <w:left w:w="108" w:type="dxa"/>
              <w:bottom w:w="0" w:type="dxa"/>
              <w:right w:w="108" w:type="dxa"/>
            </w:tcMar>
            <w:vAlign w:val="bottom"/>
          </w:tcPr>
          <w:p w14:paraId="7F493726" w14:textId="77777777" w:rsidR="00E5560F" w:rsidRPr="00F71542" w:rsidRDefault="00000000" w:rsidP="00F71542">
            <w:pPr>
              <w:widowControl/>
              <w:textAlignment w:val="baseline"/>
              <w:rPr>
                <w:rFonts w:ascii="仿宋" w:eastAsia="仿宋" w:hAnsi="仿宋" w:cs="宋体"/>
                <w:kern w:val="0"/>
                <w:szCs w:val="21"/>
              </w:rPr>
            </w:pPr>
            <w:proofErr w:type="gramStart"/>
            <w:r w:rsidRPr="00F71542">
              <w:rPr>
                <w:rFonts w:ascii="仿宋" w:eastAsia="仿宋" w:hAnsi="仿宋" w:cs="宋体" w:hint="eastAsia"/>
                <w:b/>
                <w:bCs/>
                <w:color w:val="000000"/>
                <w:kern w:val="0"/>
                <w:szCs w:val="21"/>
              </w:rPr>
              <w:t>王巧平</w:t>
            </w:r>
            <w:proofErr w:type="gramEnd"/>
          </w:p>
        </w:tc>
      </w:tr>
      <w:tr w:rsidR="00E5560F" w:rsidRPr="00F71542" w14:paraId="28CD04C6" w14:textId="77777777">
        <w:trPr>
          <w:jc w:val="center"/>
        </w:trPr>
        <w:tc>
          <w:tcPr>
            <w:tcW w:w="2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3DE7FCA6" w14:textId="77777777" w:rsidR="00E5560F" w:rsidRPr="00F71542" w:rsidRDefault="00000000" w:rsidP="00F71542">
            <w:pPr>
              <w:widowControl/>
              <w:textAlignment w:val="baseline"/>
              <w:rPr>
                <w:rFonts w:ascii="仿宋" w:eastAsia="仿宋" w:hAnsi="仿宋" w:cs="宋体"/>
                <w:kern w:val="0"/>
                <w:szCs w:val="21"/>
              </w:rPr>
            </w:pPr>
            <w:r w:rsidRPr="00F71542">
              <w:rPr>
                <w:rFonts w:ascii="仿宋" w:eastAsia="仿宋" w:hAnsi="仿宋" w:cs="宋体" w:hint="eastAsia"/>
                <w:b/>
                <w:bCs/>
                <w:color w:val="000000"/>
                <w:kern w:val="0"/>
                <w:szCs w:val="21"/>
              </w:rPr>
              <w:t>2021级二班小组</w:t>
            </w:r>
          </w:p>
        </w:tc>
        <w:tc>
          <w:tcPr>
            <w:tcW w:w="2265" w:type="dxa"/>
            <w:tcBorders>
              <w:top w:val="nil"/>
              <w:left w:val="nil"/>
              <w:bottom w:val="single" w:sz="8" w:space="0" w:color="auto"/>
              <w:right w:val="single" w:sz="8" w:space="0" w:color="auto"/>
            </w:tcBorders>
            <w:tcMar>
              <w:top w:w="0" w:type="dxa"/>
              <w:left w:w="108" w:type="dxa"/>
              <w:bottom w:w="0" w:type="dxa"/>
              <w:right w:w="108" w:type="dxa"/>
            </w:tcMar>
            <w:vAlign w:val="bottom"/>
          </w:tcPr>
          <w:p w14:paraId="07D431B1" w14:textId="77777777" w:rsidR="00E5560F" w:rsidRPr="00F71542" w:rsidRDefault="00000000" w:rsidP="00F71542">
            <w:pPr>
              <w:widowControl/>
              <w:textAlignment w:val="baseline"/>
              <w:rPr>
                <w:rFonts w:ascii="仿宋" w:eastAsia="仿宋" w:hAnsi="仿宋" w:cs="宋体"/>
                <w:kern w:val="0"/>
                <w:szCs w:val="21"/>
              </w:rPr>
            </w:pPr>
            <w:r w:rsidRPr="00F71542">
              <w:rPr>
                <w:rFonts w:ascii="仿宋" w:eastAsia="仿宋" w:hAnsi="仿宋" w:cs="宋体" w:hint="eastAsia"/>
                <w:b/>
                <w:bCs/>
                <w:color w:val="000000"/>
                <w:kern w:val="0"/>
                <w:szCs w:val="21"/>
              </w:rPr>
              <w:t>袁佩妍</w:t>
            </w:r>
          </w:p>
        </w:tc>
        <w:tc>
          <w:tcPr>
            <w:tcW w:w="2411" w:type="dxa"/>
            <w:tcBorders>
              <w:top w:val="nil"/>
              <w:left w:val="nil"/>
              <w:bottom w:val="single" w:sz="8" w:space="0" w:color="auto"/>
              <w:right w:val="single" w:sz="8" w:space="0" w:color="auto"/>
            </w:tcBorders>
            <w:tcMar>
              <w:top w:w="0" w:type="dxa"/>
              <w:left w:w="108" w:type="dxa"/>
              <w:bottom w:w="0" w:type="dxa"/>
              <w:right w:w="108" w:type="dxa"/>
            </w:tcMar>
            <w:vAlign w:val="bottom"/>
          </w:tcPr>
          <w:p w14:paraId="72830E6B" w14:textId="77777777" w:rsidR="00E5560F" w:rsidRPr="00F71542" w:rsidRDefault="00000000" w:rsidP="00F71542">
            <w:pPr>
              <w:widowControl/>
              <w:textAlignment w:val="baseline"/>
              <w:rPr>
                <w:rFonts w:ascii="仿宋" w:eastAsia="仿宋" w:hAnsi="仿宋" w:cs="宋体"/>
                <w:kern w:val="0"/>
                <w:szCs w:val="21"/>
              </w:rPr>
            </w:pPr>
            <w:proofErr w:type="gramStart"/>
            <w:r w:rsidRPr="00F71542">
              <w:rPr>
                <w:rFonts w:ascii="仿宋" w:eastAsia="仿宋" w:hAnsi="仿宋" w:cs="宋体" w:hint="eastAsia"/>
                <w:b/>
                <w:bCs/>
                <w:color w:val="000000"/>
                <w:kern w:val="0"/>
                <w:szCs w:val="21"/>
              </w:rPr>
              <w:t>王巧平</w:t>
            </w:r>
            <w:proofErr w:type="gramEnd"/>
          </w:p>
        </w:tc>
      </w:tr>
      <w:tr w:rsidR="00E5560F" w:rsidRPr="00F71542" w14:paraId="14A407B2" w14:textId="77777777">
        <w:trPr>
          <w:jc w:val="center"/>
        </w:trPr>
        <w:tc>
          <w:tcPr>
            <w:tcW w:w="2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5C3CFAF7" w14:textId="77777777" w:rsidR="00E5560F" w:rsidRPr="00F71542" w:rsidRDefault="00000000" w:rsidP="00F71542">
            <w:pPr>
              <w:widowControl/>
              <w:textAlignment w:val="baseline"/>
              <w:rPr>
                <w:rFonts w:ascii="仿宋" w:eastAsia="仿宋" w:hAnsi="仿宋" w:cs="宋体"/>
                <w:kern w:val="0"/>
                <w:szCs w:val="21"/>
              </w:rPr>
            </w:pPr>
            <w:r w:rsidRPr="00F71542">
              <w:rPr>
                <w:rFonts w:ascii="仿宋" w:eastAsia="仿宋" w:hAnsi="仿宋" w:cs="宋体" w:hint="eastAsia"/>
                <w:b/>
                <w:bCs/>
                <w:color w:val="000000"/>
                <w:kern w:val="0"/>
                <w:szCs w:val="21"/>
              </w:rPr>
              <w:t>2021级三班小组</w:t>
            </w:r>
          </w:p>
        </w:tc>
        <w:tc>
          <w:tcPr>
            <w:tcW w:w="2265" w:type="dxa"/>
            <w:tcBorders>
              <w:top w:val="nil"/>
              <w:left w:val="nil"/>
              <w:bottom w:val="single" w:sz="8" w:space="0" w:color="auto"/>
              <w:right w:val="single" w:sz="8" w:space="0" w:color="auto"/>
            </w:tcBorders>
            <w:tcMar>
              <w:top w:w="0" w:type="dxa"/>
              <w:left w:w="108" w:type="dxa"/>
              <w:bottom w:w="0" w:type="dxa"/>
              <w:right w:w="108" w:type="dxa"/>
            </w:tcMar>
            <w:vAlign w:val="bottom"/>
          </w:tcPr>
          <w:p w14:paraId="2A74CA2C" w14:textId="77777777" w:rsidR="00E5560F" w:rsidRPr="00F71542" w:rsidRDefault="00000000" w:rsidP="00F71542">
            <w:pPr>
              <w:widowControl/>
              <w:textAlignment w:val="baseline"/>
              <w:rPr>
                <w:rFonts w:ascii="仿宋" w:eastAsia="仿宋" w:hAnsi="仿宋" w:cs="宋体"/>
                <w:kern w:val="0"/>
                <w:szCs w:val="21"/>
              </w:rPr>
            </w:pPr>
            <w:proofErr w:type="gramStart"/>
            <w:r w:rsidRPr="00F71542">
              <w:rPr>
                <w:rFonts w:ascii="仿宋" w:eastAsia="仿宋" w:hAnsi="仿宋" w:cs="宋体" w:hint="eastAsia"/>
                <w:b/>
                <w:bCs/>
                <w:color w:val="000000"/>
                <w:kern w:val="0"/>
                <w:szCs w:val="21"/>
              </w:rPr>
              <w:t>李锡涛</w:t>
            </w:r>
            <w:proofErr w:type="gramEnd"/>
          </w:p>
        </w:tc>
        <w:tc>
          <w:tcPr>
            <w:tcW w:w="2411" w:type="dxa"/>
            <w:tcBorders>
              <w:top w:val="nil"/>
              <w:left w:val="nil"/>
              <w:bottom w:val="single" w:sz="8" w:space="0" w:color="auto"/>
              <w:right w:val="single" w:sz="8" w:space="0" w:color="auto"/>
            </w:tcBorders>
            <w:tcMar>
              <w:top w:w="0" w:type="dxa"/>
              <w:left w:w="108" w:type="dxa"/>
              <w:bottom w:w="0" w:type="dxa"/>
              <w:right w:w="108" w:type="dxa"/>
            </w:tcMar>
            <w:vAlign w:val="bottom"/>
          </w:tcPr>
          <w:p w14:paraId="5D7CB7CC" w14:textId="77777777" w:rsidR="00E5560F" w:rsidRPr="00F71542" w:rsidRDefault="00000000" w:rsidP="00F71542">
            <w:pPr>
              <w:widowControl/>
              <w:textAlignment w:val="baseline"/>
              <w:rPr>
                <w:rFonts w:ascii="仿宋" w:eastAsia="仿宋" w:hAnsi="仿宋" w:cs="宋体"/>
                <w:kern w:val="0"/>
                <w:szCs w:val="21"/>
              </w:rPr>
            </w:pPr>
            <w:proofErr w:type="gramStart"/>
            <w:r w:rsidRPr="00F71542">
              <w:rPr>
                <w:rFonts w:ascii="仿宋" w:eastAsia="仿宋" w:hAnsi="仿宋" w:cs="宋体" w:hint="eastAsia"/>
                <w:b/>
                <w:bCs/>
                <w:color w:val="000000"/>
                <w:kern w:val="0"/>
                <w:szCs w:val="21"/>
              </w:rPr>
              <w:t>王巧平</w:t>
            </w:r>
            <w:proofErr w:type="gramEnd"/>
          </w:p>
        </w:tc>
      </w:tr>
      <w:tr w:rsidR="00E5560F" w:rsidRPr="00F71542" w14:paraId="5C850413" w14:textId="77777777">
        <w:trPr>
          <w:jc w:val="center"/>
        </w:trPr>
        <w:tc>
          <w:tcPr>
            <w:tcW w:w="2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73C7F16E" w14:textId="77777777" w:rsidR="00E5560F" w:rsidRPr="00F71542" w:rsidRDefault="00000000" w:rsidP="00F71542">
            <w:pPr>
              <w:widowControl/>
              <w:textAlignment w:val="baseline"/>
              <w:rPr>
                <w:rFonts w:ascii="仿宋" w:eastAsia="仿宋" w:hAnsi="仿宋" w:cs="宋体"/>
                <w:kern w:val="0"/>
                <w:szCs w:val="21"/>
              </w:rPr>
            </w:pPr>
            <w:r w:rsidRPr="00F71542">
              <w:rPr>
                <w:rFonts w:ascii="仿宋" w:eastAsia="仿宋" w:hAnsi="仿宋" w:cs="宋体" w:hint="eastAsia"/>
                <w:b/>
                <w:bCs/>
                <w:color w:val="000000"/>
                <w:kern w:val="0"/>
                <w:szCs w:val="21"/>
              </w:rPr>
              <w:t>研究生学习小组</w:t>
            </w:r>
          </w:p>
        </w:tc>
        <w:tc>
          <w:tcPr>
            <w:tcW w:w="2265" w:type="dxa"/>
            <w:tcBorders>
              <w:top w:val="nil"/>
              <w:left w:val="nil"/>
              <w:bottom w:val="single" w:sz="8" w:space="0" w:color="auto"/>
              <w:right w:val="single" w:sz="8" w:space="0" w:color="auto"/>
            </w:tcBorders>
            <w:tcMar>
              <w:top w:w="0" w:type="dxa"/>
              <w:left w:w="108" w:type="dxa"/>
              <w:bottom w:w="0" w:type="dxa"/>
              <w:right w:w="108" w:type="dxa"/>
            </w:tcMar>
            <w:vAlign w:val="bottom"/>
          </w:tcPr>
          <w:p w14:paraId="58860AE3" w14:textId="77777777" w:rsidR="00E5560F" w:rsidRPr="00F71542" w:rsidRDefault="00000000" w:rsidP="00F71542">
            <w:pPr>
              <w:widowControl/>
              <w:textAlignment w:val="baseline"/>
              <w:rPr>
                <w:rFonts w:ascii="仿宋" w:eastAsia="仿宋" w:hAnsi="仿宋" w:cs="宋体"/>
                <w:kern w:val="0"/>
                <w:szCs w:val="21"/>
              </w:rPr>
            </w:pPr>
            <w:r w:rsidRPr="00F71542">
              <w:rPr>
                <w:rFonts w:ascii="仿宋" w:eastAsia="仿宋" w:hAnsi="仿宋" w:cs="宋体" w:hint="eastAsia"/>
                <w:b/>
                <w:bCs/>
                <w:color w:val="000000"/>
                <w:kern w:val="0"/>
                <w:szCs w:val="21"/>
              </w:rPr>
              <w:t>周焕彬</w:t>
            </w:r>
          </w:p>
        </w:tc>
        <w:tc>
          <w:tcPr>
            <w:tcW w:w="2411" w:type="dxa"/>
            <w:tcBorders>
              <w:top w:val="nil"/>
              <w:left w:val="nil"/>
              <w:bottom w:val="single" w:sz="8" w:space="0" w:color="auto"/>
              <w:right w:val="single" w:sz="8" w:space="0" w:color="auto"/>
            </w:tcBorders>
            <w:tcMar>
              <w:top w:w="0" w:type="dxa"/>
              <w:left w:w="108" w:type="dxa"/>
              <w:bottom w:w="0" w:type="dxa"/>
              <w:right w:w="108" w:type="dxa"/>
            </w:tcMar>
            <w:vAlign w:val="bottom"/>
          </w:tcPr>
          <w:p w14:paraId="295C7F1B" w14:textId="77777777" w:rsidR="00E5560F" w:rsidRPr="00F71542" w:rsidRDefault="00000000" w:rsidP="00F71542">
            <w:pPr>
              <w:widowControl/>
              <w:textAlignment w:val="baseline"/>
              <w:rPr>
                <w:rFonts w:ascii="仿宋" w:eastAsia="仿宋" w:hAnsi="仿宋" w:cs="宋体"/>
                <w:kern w:val="0"/>
                <w:szCs w:val="21"/>
              </w:rPr>
            </w:pPr>
            <w:r w:rsidRPr="00F71542">
              <w:rPr>
                <w:rFonts w:ascii="仿宋" w:eastAsia="仿宋" w:hAnsi="仿宋" w:cs="宋体" w:hint="eastAsia"/>
                <w:b/>
                <w:bCs/>
                <w:color w:val="000000"/>
                <w:kern w:val="0"/>
                <w:szCs w:val="21"/>
              </w:rPr>
              <w:t>肖有梅</w:t>
            </w:r>
          </w:p>
        </w:tc>
      </w:tr>
    </w:tbl>
    <w:p w14:paraId="75FA41DD" w14:textId="4E8D4457" w:rsidR="00E5560F" w:rsidRPr="0052023F" w:rsidRDefault="00000000" w:rsidP="00F71542">
      <w:pPr>
        <w:rPr>
          <w:rFonts w:ascii="黑体" w:eastAsia="黑体" w:hAnsi="黑体" w:cs="宋体"/>
          <w:b/>
          <w:bCs/>
          <w:color w:val="555555"/>
          <w:sz w:val="28"/>
          <w:szCs w:val="28"/>
        </w:rPr>
      </w:pPr>
      <w:r w:rsidRPr="0052023F">
        <w:rPr>
          <w:rFonts w:ascii="黑体" w:eastAsia="黑体" w:hAnsi="黑体" w:cs="宋体" w:hint="eastAsia"/>
          <w:b/>
          <w:bCs/>
          <w:color w:val="555555"/>
          <w:sz w:val="28"/>
          <w:szCs w:val="28"/>
        </w:rPr>
        <w:t>（二）学习计划：</w:t>
      </w:r>
    </w:p>
    <w:p w14:paraId="1CBDA9E2" w14:textId="69470153" w:rsidR="00E5560F" w:rsidRPr="00F71542" w:rsidRDefault="00000000" w:rsidP="00F71542">
      <w:pPr>
        <w:ind w:firstLine="640"/>
        <w:rPr>
          <w:rFonts w:ascii="仿宋" w:eastAsia="仿宋" w:hAnsi="仿宋" w:cs="仿宋_GB2312"/>
          <w:sz w:val="28"/>
          <w:szCs w:val="28"/>
        </w:rPr>
      </w:pPr>
      <w:r w:rsidRPr="00F71542">
        <w:rPr>
          <w:rFonts w:ascii="仿宋" w:eastAsia="仿宋" w:hAnsi="仿宋" w:cs="仿宋_GB2312"/>
          <w:sz w:val="28"/>
          <w:szCs w:val="28"/>
        </w:rPr>
        <w:t>每周1学时</w:t>
      </w:r>
      <w:r w:rsidR="00F71542" w:rsidRPr="00F71542">
        <w:rPr>
          <w:rFonts w:ascii="仿宋" w:eastAsia="仿宋" w:hAnsi="仿宋" w:cs="仿宋_GB2312" w:hint="eastAsia"/>
          <w:sz w:val="28"/>
          <w:szCs w:val="28"/>
        </w:rPr>
        <w:t>，每月不少于3学时，</w:t>
      </w:r>
      <w:r w:rsidRPr="00F71542">
        <w:rPr>
          <w:rFonts w:ascii="仿宋" w:eastAsia="仿宋" w:hAnsi="仿宋" w:cs="仿宋_GB2312"/>
          <w:sz w:val="28"/>
          <w:szCs w:val="28"/>
        </w:rPr>
        <w:t>每学期20学时，每学年40学时。</w:t>
      </w:r>
    </w:p>
    <w:p w14:paraId="332AFA7A" w14:textId="77777777" w:rsidR="00E5560F" w:rsidRPr="00F71542" w:rsidRDefault="00000000" w:rsidP="00F71542">
      <w:pPr>
        <w:rPr>
          <w:rFonts w:ascii="仿宋" w:eastAsia="仿宋" w:hAnsi="仿宋" w:cstheme="minorEastAsia"/>
          <w:b/>
          <w:bCs/>
          <w:sz w:val="28"/>
          <w:szCs w:val="28"/>
        </w:rPr>
      </w:pPr>
      <w:r w:rsidRPr="00F71542">
        <w:rPr>
          <w:rFonts w:ascii="仿宋" w:eastAsia="仿宋" w:hAnsi="仿宋" w:cstheme="minorEastAsia" w:hint="eastAsia"/>
          <w:b/>
          <w:bCs/>
          <w:sz w:val="28"/>
          <w:szCs w:val="28"/>
        </w:rPr>
        <w:t>表2 药学院（深圳）学生马克思主义学习小组学习方案</w:t>
      </w:r>
      <w:r w:rsidRPr="00F71542">
        <w:rPr>
          <w:rFonts w:ascii="仿宋" w:eastAsia="仿宋" w:hAnsi="仿宋" w:cstheme="minorEastAsia"/>
          <w:b/>
          <w:bCs/>
          <w:sz w:val="28"/>
          <w:szCs w:val="28"/>
        </w:rPr>
        <w:t>（</w:t>
      </w:r>
      <w:r w:rsidRPr="00F71542">
        <w:rPr>
          <w:rFonts w:ascii="仿宋" w:eastAsia="仿宋" w:hAnsi="仿宋" w:cstheme="minorEastAsia" w:hint="eastAsia"/>
          <w:b/>
          <w:bCs/>
          <w:sz w:val="28"/>
          <w:szCs w:val="28"/>
        </w:rPr>
        <w:t>学期</w:t>
      </w:r>
      <w:r w:rsidRPr="00F71542">
        <w:rPr>
          <w:rFonts w:ascii="仿宋" w:eastAsia="仿宋" w:hAnsi="仿宋" w:cstheme="minorEastAsia"/>
          <w:b/>
          <w:bCs/>
          <w:sz w:val="28"/>
          <w:szCs w:val="28"/>
        </w:rPr>
        <w:t>）</w:t>
      </w:r>
    </w:p>
    <w:tbl>
      <w:tblPr>
        <w:tblStyle w:val="ac"/>
        <w:tblW w:w="9499" w:type="dxa"/>
        <w:jc w:val="center"/>
        <w:tblLook w:val="04A0" w:firstRow="1" w:lastRow="0" w:firstColumn="1" w:lastColumn="0" w:noHBand="0" w:noVBand="1"/>
      </w:tblPr>
      <w:tblGrid>
        <w:gridCol w:w="1328"/>
        <w:gridCol w:w="1038"/>
        <w:gridCol w:w="1564"/>
        <w:gridCol w:w="2566"/>
        <w:gridCol w:w="3003"/>
      </w:tblGrid>
      <w:tr w:rsidR="00E5560F" w:rsidRPr="00F71542" w14:paraId="2A948328" w14:textId="77777777">
        <w:trPr>
          <w:trHeight w:val="599"/>
          <w:jc w:val="center"/>
        </w:trPr>
        <w:tc>
          <w:tcPr>
            <w:tcW w:w="2366" w:type="dxa"/>
            <w:gridSpan w:val="2"/>
            <w:vAlign w:val="center"/>
          </w:tcPr>
          <w:p w14:paraId="12D7D6B7" w14:textId="77777777" w:rsidR="00E5560F" w:rsidRPr="00F71542" w:rsidRDefault="00000000" w:rsidP="00F71542">
            <w:pPr>
              <w:rPr>
                <w:rFonts w:ascii="仿宋" w:eastAsia="仿宋" w:hAnsi="仿宋" w:cstheme="minorEastAsia"/>
                <w:b/>
                <w:bCs/>
                <w:kern w:val="0"/>
                <w:szCs w:val="21"/>
              </w:rPr>
            </w:pPr>
            <w:r w:rsidRPr="00F71542">
              <w:rPr>
                <w:rFonts w:ascii="仿宋" w:eastAsia="仿宋" w:hAnsi="仿宋" w:cstheme="minorEastAsia" w:hint="eastAsia"/>
                <w:b/>
                <w:bCs/>
                <w:kern w:val="0"/>
                <w:szCs w:val="21"/>
              </w:rPr>
              <w:t>形式</w:t>
            </w:r>
          </w:p>
        </w:tc>
        <w:tc>
          <w:tcPr>
            <w:tcW w:w="1564" w:type="dxa"/>
            <w:vAlign w:val="center"/>
          </w:tcPr>
          <w:p w14:paraId="7D54ED63" w14:textId="77777777" w:rsidR="00E5560F" w:rsidRPr="00F71542" w:rsidRDefault="00000000" w:rsidP="00F71542">
            <w:pPr>
              <w:rPr>
                <w:rFonts w:ascii="仿宋" w:eastAsia="仿宋" w:hAnsi="仿宋" w:cstheme="minorEastAsia"/>
                <w:b/>
                <w:bCs/>
                <w:kern w:val="0"/>
                <w:szCs w:val="21"/>
              </w:rPr>
            </w:pPr>
            <w:r w:rsidRPr="00F71542">
              <w:rPr>
                <w:rFonts w:ascii="仿宋" w:eastAsia="仿宋" w:hAnsi="仿宋" w:cstheme="minorEastAsia" w:hint="eastAsia"/>
                <w:b/>
                <w:bCs/>
                <w:kern w:val="0"/>
                <w:szCs w:val="21"/>
              </w:rPr>
              <w:t>学时安排</w:t>
            </w:r>
          </w:p>
        </w:tc>
        <w:tc>
          <w:tcPr>
            <w:tcW w:w="2566" w:type="dxa"/>
            <w:vAlign w:val="center"/>
          </w:tcPr>
          <w:p w14:paraId="3E23F709" w14:textId="77777777" w:rsidR="00E5560F" w:rsidRPr="00F71542" w:rsidRDefault="00000000" w:rsidP="00F71542">
            <w:pPr>
              <w:rPr>
                <w:rFonts w:ascii="仿宋" w:eastAsia="仿宋" w:hAnsi="仿宋" w:cstheme="minorEastAsia"/>
                <w:b/>
                <w:bCs/>
                <w:kern w:val="0"/>
                <w:szCs w:val="21"/>
              </w:rPr>
            </w:pPr>
            <w:r w:rsidRPr="00F71542">
              <w:rPr>
                <w:rFonts w:ascii="仿宋" w:eastAsia="仿宋" w:hAnsi="仿宋" w:cstheme="minorEastAsia" w:hint="eastAsia"/>
                <w:b/>
                <w:bCs/>
                <w:kern w:val="0"/>
                <w:szCs w:val="21"/>
              </w:rPr>
              <w:t>内容</w:t>
            </w:r>
          </w:p>
        </w:tc>
        <w:tc>
          <w:tcPr>
            <w:tcW w:w="3003" w:type="dxa"/>
            <w:vAlign w:val="center"/>
          </w:tcPr>
          <w:p w14:paraId="04C8E8B8" w14:textId="77777777" w:rsidR="00E5560F" w:rsidRPr="00F71542" w:rsidRDefault="00000000" w:rsidP="00F71542">
            <w:pPr>
              <w:rPr>
                <w:rFonts w:ascii="仿宋" w:eastAsia="仿宋" w:hAnsi="仿宋" w:cstheme="minorEastAsia"/>
                <w:b/>
                <w:bCs/>
                <w:kern w:val="0"/>
                <w:szCs w:val="21"/>
              </w:rPr>
            </w:pPr>
            <w:r w:rsidRPr="00F71542">
              <w:rPr>
                <w:rFonts w:ascii="仿宋" w:eastAsia="仿宋" w:hAnsi="仿宋" w:cstheme="minorEastAsia" w:hint="eastAsia"/>
                <w:b/>
                <w:bCs/>
                <w:kern w:val="0"/>
                <w:szCs w:val="21"/>
              </w:rPr>
              <w:t>做法</w:t>
            </w:r>
          </w:p>
        </w:tc>
      </w:tr>
      <w:tr w:rsidR="00E5560F" w:rsidRPr="00F71542" w14:paraId="2D83770F" w14:textId="77777777">
        <w:trPr>
          <w:trHeight w:val="2391"/>
          <w:jc w:val="center"/>
        </w:trPr>
        <w:tc>
          <w:tcPr>
            <w:tcW w:w="1328" w:type="dxa"/>
            <w:vAlign w:val="center"/>
          </w:tcPr>
          <w:p w14:paraId="1E7864BC" w14:textId="77777777" w:rsidR="00E5560F" w:rsidRPr="00F71542" w:rsidRDefault="00000000" w:rsidP="00F71542">
            <w:pPr>
              <w:rPr>
                <w:rFonts w:ascii="仿宋" w:eastAsia="仿宋" w:hAnsi="仿宋" w:cstheme="minorEastAsia"/>
                <w:kern w:val="0"/>
                <w:szCs w:val="21"/>
              </w:rPr>
            </w:pPr>
            <w:r w:rsidRPr="00F71542">
              <w:rPr>
                <w:rFonts w:ascii="仿宋" w:eastAsia="仿宋" w:hAnsi="仿宋" w:cstheme="minorEastAsia" w:hint="eastAsia"/>
                <w:kern w:val="0"/>
                <w:szCs w:val="21"/>
              </w:rPr>
              <w:t>集体学习</w:t>
            </w:r>
          </w:p>
        </w:tc>
        <w:tc>
          <w:tcPr>
            <w:tcW w:w="1038" w:type="dxa"/>
            <w:vAlign w:val="center"/>
          </w:tcPr>
          <w:p w14:paraId="0BBD338D" w14:textId="77777777" w:rsidR="00E5560F" w:rsidRPr="00F71542" w:rsidRDefault="00000000" w:rsidP="00F71542">
            <w:pPr>
              <w:rPr>
                <w:rFonts w:ascii="仿宋" w:eastAsia="仿宋" w:hAnsi="仿宋" w:cstheme="minorEastAsia"/>
                <w:kern w:val="0"/>
                <w:szCs w:val="21"/>
              </w:rPr>
            </w:pPr>
            <w:r w:rsidRPr="00F71542">
              <w:rPr>
                <w:rFonts w:ascii="仿宋" w:eastAsia="仿宋" w:hAnsi="仿宋" w:cstheme="minorEastAsia" w:hint="eastAsia"/>
                <w:kern w:val="0"/>
                <w:szCs w:val="21"/>
              </w:rPr>
              <w:t>理论类</w:t>
            </w:r>
          </w:p>
        </w:tc>
        <w:tc>
          <w:tcPr>
            <w:tcW w:w="1564" w:type="dxa"/>
            <w:vAlign w:val="center"/>
          </w:tcPr>
          <w:p w14:paraId="746F64FD" w14:textId="77777777" w:rsidR="00E5560F" w:rsidRPr="00F71542" w:rsidRDefault="00000000" w:rsidP="00F71542">
            <w:pPr>
              <w:rPr>
                <w:rFonts w:ascii="仿宋" w:eastAsia="仿宋" w:hAnsi="仿宋" w:cstheme="minorEastAsia"/>
                <w:kern w:val="0"/>
                <w:szCs w:val="21"/>
              </w:rPr>
            </w:pPr>
            <w:r w:rsidRPr="00F71542">
              <w:rPr>
                <w:rFonts w:ascii="仿宋" w:eastAsia="仿宋" w:hAnsi="仿宋" w:cstheme="minorEastAsia" w:hint="eastAsia"/>
                <w:kern w:val="0"/>
                <w:szCs w:val="21"/>
              </w:rPr>
              <w:t>1学时/月，5次/学期</w:t>
            </w:r>
          </w:p>
        </w:tc>
        <w:tc>
          <w:tcPr>
            <w:tcW w:w="2566" w:type="dxa"/>
            <w:vAlign w:val="center"/>
          </w:tcPr>
          <w:p w14:paraId="708223A9" w14:textId="77777777" w:rsidR="00E5560F" w:rsidRPr="00F71542" w:rsidRDefault="00000000" w:rsidP="00F71542">
            <w:pPr>
              <w:rPr>
                <w:rFonts w:ascii="仿宋" w:eastAsia="仿宋" w:hAnsi="仿宋" w:cstheme="minorEastAsia"/>
                <w:kern w:val="0"/>
                <w:szCs w:val="21"/>
              </w:rPr>
            </w:pPr>
            <w:r w:rsidRPr="00F71542">
              <w:rPr>
                <w:rFonts w:ascii="仿宋" w:eastAsia="仿宋" w:hAnsi="仿宋" w:cstheme="minorEastAsia" w:hint="eastAsia"/>
                <w:kern w:val="0"/>
                <w:szCs w:val="21"/>
              </w:rPr>
              <w:t>集体学习马列主义、毛泽东思想、邓小平理论、“三个代表”重要思想、习近平新时代社会主义思想</w:t>
            </w:r>
          </w:p>
        </w:tc>
        <w:tc>
          <w:tcPr>
            <w:tcW w:w="3003" w:type="dxa"/>
            <w:vAlign w:val="center"/>
          </w:tcPr>
          <w:p w14:paraId="4B9EFE02" w14:textId="77777777" w:rsidR="00E5560F" w:rsidRPr="00F71542" w:rsidRDefault="00000000" w:rsidP="00F71542">
            <w:pPr>
              <w:rPr>
                <w:rFonts w:ascii="仿宋" w:eastAsia="仿宋" w:hAnsi="仿宋" w:cstheme="minorEastAsia"/>
                <w:kern w:val="0"/>
                <w:szCs w:val="21"/>
              </w:rPr>
            </w:pPr>
            <w:r w:rsidRPr="00F71542">
              <w:rPr>
                <w:rFonts w:ascii="仿宋" w:eastAsia="仿宋" w:hAnsi="仿宋" w:cstheme="minorEastAsia" w:hint="eastAsia"/>
                <w:kern w:val="0"/>
                <w:szCs w:val="21"/>
              </w:rPr>
              <w:t>精读《习近平谈治国理政》（一、二、三、四卷）、《习近平总书记教育重要论述讲义》等</w:t>
            </w:r>
          </w:p>
        </w:tc>
      </w:tr>
      <w:tr w:rsidR="00E5560F" w:rsidRPr="00F71542" w14:paraId="288F67E7" w14:textId="77777777">
        <w:trPr>
          <w:trHeight w:val="2383"/>
          <w:jc w:val="center"/>
        </w:trPr>
        <w:tc>
          <w:tcPr>
            <w:tcW w:w="1328" w:type="dxa"/>
            <w:vAlign w:val="center"/>
          </w:tcPr>
          <w:p w14:paraId="277B363E" w14:textId="77777777" w:rsidR="00E5560F" w:rsidRPr="00F71542" w:rsidRDefault="00000000" w:rsidP="00F71542">
            <w:pPr>
              <w:rPr>
                <w:rFonts w:ascii="仿宋" w:eastAsia="仿宋" w:hAnsi="仿宋" w:cstheme="minorEastAsia"/>
                <w:kern w:val="0"/>
                <w:szCs w:val="21"/>
              </w:rPr>
            </w:pPr>
            <w:r w:rsidRPr="00F71542">
              <w:rPr>
                <w:rFonts w:ascii="仿宋" w:eastAsia="仿宋" w:hAnsi="仿宋" w:cstheme="minorEastAsia" w:hint="eastAsia"/>
                <w:kern w:val="0"/>
                <w:szCs w:val="21"/>
              </w:rPr>
              <w:t>四史报告会</w:t>
            </w:r>
          </w:p>
        </w:tc>
        <w:tc>
          <w:tcPr>
            <w:tcW w:w="1038" w:type="dxa"/>
            <w:vAlign w:val="center"/>
          </w:tcPr>
          <w:p w14:paraId="3CDCC06A" w14:textId="77777777" w:rsidR="00E5560F" w:rsidRPr="00F71542" w:rsidRDefault="00000000" w:rsidP="00F71542">
            <w:pPr>
              <w:rPr>
                <w:rFonts w:ascii="仿宋" w:eastAsia="仿宋" w:hAnsi="仿宋" w:cstheme="minorEastAsia"/>
                <w:kern w:val="0"/>
                <w:szCs w:val="21"/>
              </w:rPr>
            </w:pPr>
            <w:r w:rsidRPr="00F71542">
              <w:rPr>
                <w:rFonts w:ascii="仿宋" w:eastAsia="仿宋" w:hAnsi="仿宋" w:cstheme="minorEastAsia" w:hint="eastAsia"/>
                <w:kern w:val="0"/>
                <w:szCs w:val="21"/>
              </w:rPr>
              <w:t>理论类</w:t>
            </w:r>
          </w:p>
        </w:tc>
        <w:tc>
          <w:tcPr>
            <w:tcW w:w="1564" w:type="dxa"/>
            <w:vAlign w:val="center"/>
          </w:tcPr>
          <w:p w14:paraId="7BCE7ED1" w14:textId="77777777" w:rsidR="00E5560F" w:rsidRPr="00F71542" w:rsidRDefault="00000000" w:rsidP="00F71542">
            <w:pPr>
              <w:rPr>
                <w:rFonts w:ascii="仿宋" w:eastAsia="仿宋" w:hAnsi="仿宋" w:cstheme="minorEastAsia"/>
                <w:kern w:val="0"/>
                <w:szCs w:val="21"/>
              </w:rPr>
            </w:pPr>
            <w:r w:rsidRPr="00F71542">
              <w:rPr>
                <w:rFonts w:ascii="仿宋" w:eastAsia="仿宋" w:hAnsi="仿宋" w:cstheme="minorEastAsia" w:hint="eastAsia"/>
                <w:kern w:val="0"/>
                <w:szCs w:val="21"/>
              </w:rPr>
              <w:t>1学时/月，5次/学期</w:t>
            </w:r>
          </w:p>
        </w:tc>
        <w:tc>
          <w:tcPr>
            <w:tcW w:w="2566" w:type="dxa"/>
            <w:vAlign w:val="center"/>
          </w:tcPr>
          <w:p w14:paraId="3BE40FBD" w14:textId="77777777" w:rsidR="00E5560F" w:rsidRPr="00F71542" w:rsidRDefault="00000000" w:rsidP="00F71542">
            <w:pPr>
              <w:rPr>
                <w:rFonts w:ascii="仿宋" w:eastAsia="仿宋" w:hAnsi="仿宋" w:cstheme="minorEastAsia"/>
                <w:kern w:val="0"/>
                <w:szCs w:val="21"/>
              </w:rPr>
            </w:pPr>
            <w:r w:rsidRPr="00F71542">
              <w:rPr>
                <w:rFonts w:ascii="仿宋" w:eastAsia="仿宋" w:hAnsi="仿宋" w:cstheme="minorEastAsia" w:hint="eastAsia"/>
                <w:kern w:val="0"/>
                <w:szCs w:val="21"/>
              </w:rPr>
              <w:t>学习党史、国史、改革开放史、社会主义发展史</w:t>
            </w:r>
          </w:p>
        </w:tc>
        <w:tc>
          <w:tcPr>
            <w:tcW w:w="3003" w:type="dxa"/>
            <w:vAlign w:val="center"/>
          </w:tcPr>
          <w:p w14:paraId="373C8A38" w14:textId="77777777" w:rsidR="00E5560F" w:rsidRPr="00F71542" w:rsidRDefault="00000000" w:rsidP="00F71542">
            <w:pPr>
              <w:rPr>
                <w:rFonts w:ascii="仿宋" w:eastAsia="仿宋" w:hAnsi="仿宋" w:cstheme="minorEastAsia"/>
                <w:kern w:val="0"/>
                <w:szCs w:val="21"/>
              </w:rPr>
            </w:pPr>
            <w:r w:rsidRPr="00F71542">
              <w:rPr>
                <w:rFonts w:ascii="仿宋" w:eastAsia="仿宋" w:hAnsi="仿宋" w:cstheme="minorEastAsia" w:hint="eastAsia"/>
                <w:kern w:val="0"/>
                <w:szCs w:val="21"/>
              </w:rPr>
              <w:t>依托学习强国、青年大学习等平台，观看党史、国史、改革开放史、社会主义发展史等相关纪录片</w:t>
            </w:r>
          </w:p>
        </w:tc>
      </w:tr>
      <w:tr w:rsidR="00E5560F" w:rsidRPr="00F71542" w14:paraId="1ABCF920" w14:textId="77777777">
        <w:trPr>
          <w:trHeight w:val="2990"/>
          <w:jc w:val="center"/>
        </w:trPr>
        <w:tc>
          <w:tcPr>
            <w:tcW w:w="1328" w:type="dxa"/>
            <w:vAlign w:val="center"/>
          </w:tcPr>
          <w:p w14:paraId="2091CF6E" w14:textId="77777777" w:rsidR="00E5560F" w:rsidRPr="00F71542" w:rsidRDefault="00000000" w:rsidP="00F71542">
            <w:pPr>
              <w:rPr>
                <w:rFonts w:ascii="仿宋" w:eastAsia="仿宋" w:hAnsi="仿宋" w:cstheme="minorEastAsia"/>
                <w:kern w:val="0"/>
                <w:szCs w:val="21"/>
              </w:rPr>
            </w:pPr>
            <w:r w:rsidRPr="00F71542">
              <w:rPr>
                <w:rFonts w:ascii="仿宋" w:eastAsia="仿宋" w:hAnsi="仿宋" w:cstheme="minorEastAsia" w:hint="eastAsia"/>
                <w:kern w:val="0"/>
                <w:szCs w:val="21"/>
              </w:rPr>
              <w:t>分享会</w:t>
            </w:r>
          </w:p>
        </w:tc>
        <w:tc>
          <w:tcPr>
            <w:tcW w:w="1038" w:type="dxa"/>
            <w:vAlign w:val="center"/>
          </w:tcPr>
          <w:p w14:paraId="14CF5F84" w14:textId="77777777" w:rsidR="00E5560F" w:rsidRPr="00F71542" w:rsidRDefault="00000000" w:rsidP="00F71542">
            <w:pPr>
              <w:rPr>
                <w:rFonts w:ascii="仿宋" w:eastAsia="仿宋" w:hAnsi="仿宋" w:cstheme="minorEastAsia"/>
                <w:kern w:val="0"/>
                <w:szCs w:val="21"/>
              </w:rPr>
            </w:pPr>
            <w:r w:rsidRPr="00F71542">
              <w:rPr>
                <w:rFonts w:ascii="仿宋" w:eastAsia="仿宋" w:hAnsi="仿宋" w:cstheme="minorEastAsia" w:hint="eastAsia"/>
                <w:kern w:val="0"/>
                <w:szCs w:val="21"/>
              </w:rPr>
              <w:t>实践类</w:t>
            </w:r>
          </w:p>
        </w:tc>
        <w:tc>
          <w:tcPr>
            <w:tcW w:w="1564" w:type="dxa"/>
            <w:vAlign w:val="center"/>
          </w:tcPr>
          <w:p w14:paraId="72901966" w14:textId="77777777" w:rsidR="00E5560F" w:rsidRPr="00F71542" w:rsidRDefault="00000000" w:rsidP="00F71542">
            <w:pPr>
              <w:rPr>
                <w:rFonts w:ascii="仿宋" w:eastAsia="仿宋" w:hAnsi="仿宋" w:cstheme="minorEastAsia"/>
                <w:kern w:val="0"/>
                <w:szCs w:val="21"/>
              </w:rPr>
            </w:pPr>
            <w:r w:rsidRPr="00F71542">
              <w:rPr>
                <w:rFonts w:ascii="仿宋" w:eastAsia="仿宋" w:hAnsi="仿宋" w:cstheme="minorEastAsia" w:hint="eastAsia"/>
                <w:kern w:val="0"/>
                <w:szCs w:val="21"/>
              </w:rPr>
              <w:t>1学时/月，4次/学期</w:t>
            </w:r>
          </w:p>
        </w:tc>
        <w:tc>
          <w:tcPr>
            <w:tcW w:w="2566" w:type="dxa"/>
            <w:vAlign w:val="center"/>
          </w:tcPr>
          <w:p w14:paraId="1D2B6514" w14:textId="77777777" w:rsidR="00E5560F" w:rsidRPr="00F71542" w:rsidRDefault="00000000" w:rsidP="00F71542">
            <w:pPr>
              <w:rPr>
                <w:rFonts w:ascii="仿宋" w:eastAsia="仿宋" w:hAnsi="仿宋" w:cstheme="minorEastAsia"/>
                <w:kern w:val="0"/>
                <w:szCs w:val="21"/>
              </w:rPr>
            </w:pPr>
            <w:r w:rsidRPr="00F71542">
              <w:rPr>
                <w:rFonts w:ascii="仿宋" w:eastAsia="仿宋" w:hAnsi="仿宋" w:cstheme="minorEastAsia" w:hint="eastAsia"/>
                <w:kern w:val="0"/>
                <w:szCs w:val="21"/>
              </w:rPr>
              <w:t>形势政策课和理论学习的讨论与分享</w:t>
            </w:r>
          </w:p>
        </w:tc>
        <w:tc>
          <w:tcPr>
            <w:tcW w:w="3003" w:type="dxa"/>
            <w:vAlign w:val="center"/>
          </w:tcPr>
          <w:p w14:paraId="24D17008" w14:textId="77777777" w:rsidR="00E5560F" w:rsidRPr="00F71542" w:rsidRDefault="00000000" w:rsidP="00F71542">
            <w:pPr>
              <w:rPr>
                <w:rFonts w:ascii="仿宋" w:eastAsia="仿宋" w:hAnsi="仿宋" w:cstheme="minorEastAsia"/>
                <w:kern w:val="0"/>
                <w:szCs w:val="21"/>
              </w:rPr>
            </w:pPr>
            <w:r w:rsidRPr="00F71542">
              <w:rPr>
                <w:rFonts w:ascii="仿宋" w:eastAsia="仿宋" w:hAnsi="仿宋" w:cstheme="minorEastAsia" w:hint="eastAsia"/>
                <w:kern w:val="0"/>
                <w:szCs w:val="21"/>
              </w:rPr>
              <w:t>开展形势政策课教学后，组织小组进行讨论，分享学习心得与感受；</w:t>
            </w:r>
          </w:p>
          <w:p w14:paraId="11C3AC7D" w14:textId="77777777" w:rsidR="00E5560F" w:rsidRPr="00F71542" w:rsidRDefault="00000000" w:rsidP="00F71542">
            <w:pPr>
              <w:rPr>
                <w:rFonts w:ascii="仿宋" w:eastAsia="仿宋" w:hAnsi="仿宋" w:cstheme="minorEastAsia"/>
                <w:kern w:val="0"/>
                <w:szCs w:val="21"/>
              </w:rPr>
            </w:pPr>
            <w:r w:rsidRPr="00F71542">
              <w:rPr>
                <w:rFonts w:ascii="仿宋" w:eastAsia="仿宋" w:hAnsi="仿宋" w:cstheme="minorEastAsia" w:hint="eastAsia"/>
                <w:kern w:val="0"/>
                <w:szCs w:val="21"/>
              </w:rPr>
              <w:t>研读书目后，分享学习心得与感受。</w:t>
            </w:r>
          </w:p>
        </w:tc>
      </w:tr>
      <w:tr w:rsidR="00E5560F" w:rsidRPr="00F71542" w14:paraId="0C7405C4" w14:textId="77777777">
        <w:trPr>
          <w:trHeight w:val="1791"/>
          <w:jc w:val="center"/>
        </w:trPr>
        <w:tc>
          <w:tcPr>
            <w:tcW w:w="1328" w:type="dxa"/>
            <w:vAlign w:val="center"/>
          </w:tcPr>
          <w:p w14:paraId="5EADFF90" w14:textId="77777777" w:rsidR="00E5560F" w:rsidRPr="00F71542" w:rsidRDefault="00000000" w:rsidP="00F71542">
            <w:pPr>
              <w:rPr>
                <w:rFonts w:ascii="仿宋" w:eastAsia="仿宋" w:hAnsi="仿宋" w:cstheme="minorEastAsia"/>
                <w:kern w:val="0"/>
                <w:szCs w:val="21"/>
              </w:rPr>
            </w:pPr>
            <w:r w:rsidRPr="00F71542">
              <w:rPr>
                <w:rFonts w:ascii="仿宋" w:eastAsia="仿宋" w:hAnsi="仿宋" w:cstheme="minorEastAsia" w:hint="eastAsia"/>
                <w:kern w:val="0"/>
                <w:szCs w:val="21"/>
              </w:rPr>
              <w:lastRenderedPageBreak/>
              <w:t>参观学习</w:t>
            </w:r>
          </w:p>
        </w:tc>
        <w:tc>
          <w:tcPr>
            <w:tcW w:w="1038" w:type="dxa"/>
            <w:vAlign w:val="center"/>
          </w:tcPr>
          <w:p w14:paraId="54322754" w14:textId="77777777" w:rsidR="00E5560F" w:rsidRPr="00F71542" w:rsidRDefault="00000000" w:rsidP="00F71542">
            <w:pPr>
              <w:rPr>
                <w:rFonts w:ascii="仿宋" w:eastAsia="仿宋" w:hAnsi="仿宋" w:cstheme="minorEastAsia"/>
                <w:kern w:val="0"/>
                <w:szCs w:val="21"/>
              </w:rPr>
            </w:pPr>
            <w:r w:rsidRPr="00F71542">
              <w:rPr>
                <w:rFonts w:ascii="仿宋" w:eastAsia="仿宋" w:hAnsi="仿宋" w:cstheme="minorEastAsia" w:hint="eastAsia"/>
                <w:kern w:val="0"/>
                <w:szCs w:val="21"/>
              </w:rPr>
              <w:t>实践类</w:t>
            </w:r>
          </w:p>
        </w:tc>
        <w:tc>
          <w:tcPr>
            <w:tcW w:w="1564" w:type="dxa"/>
            <w:vAlign w:val="center"/>
          </w:tcPr>
          <w:p w14:paraId="231BB090" w14:textId="77777777" w:rsidR="00E5560F" w:rsidRPr="00F71542" w:rsidRDefault="00000000" w:rsidP="00F71542">
            <w:pPr>
              <w:rPr>
                <w:rFonts w:ascii="仿宋" w:eastAsia="仿宋" w:hAnsi="仿宋" w:cstheme="minorEastAsia"/>
                <w:kern w:val="0"/>
                <w:szCs w:val="21"/>
              </w:rPr>
            </w:pPr>
            <w:r w:rsidRPr="00F71542">
              <w:rPr>
                <w:rFonts w:ascii="仿宋" w:eastAsia="仿宋" w:hAnsi="仿宋" w:cstheme="minorEastAsia" w:hint="eastAsia"/>
                <w:kern w:val="0"/>
                <w:szCs w:val="21"/>
              </w:rPr>
              <w:t>2学时/次，2次/学期</w:t>
            </w:r>
          </w:p>
        </w:tc>
        <w:tc>
          <w:tcPr>
            <w:tcW w:w="2566" w:type="dxa"/>
            <w:vAlign w:val="center"/>
          </w:tcPr>
          <w:p w14:paraId="78513F21" w14:textId="77777777" w:rsidR="00E5560F" w:rsidRPr="00F71542" w:rsidRDefault="00000000" w:rsidP="00F71542">
            <w:pPr>
              <w:rPr>
                <w:rFonts w:ascii="仿宋" w:eastAsia="仿宋" w:hAnsi="仿宋" w:cstheme="minorEastAsia"/>
                <w:kern w:val="0"/>
                <w:szCs w:val="21"/>
              </w:rPr>
            </w:pPr>
            <w:r w:rsidRPr="00F71542">
              <w:rPr>
                <w:rFonts w:ascii="仿宋" w:eastAsia="仿宋" w:hAnsi="仿宋" w:cstheme="minorEastAsia" w:hint="eastAsia"/>
                <w:kern w:val="0"/>
                <w:szCs w:val="21"/>
              </w:rPr>
              <w:t>学习党史、国史、改革开放史、社会主义发展史、校史等</w:t>
            </w:r>
          </w:p>
        </w:tc>
        <w:tc>
          <w:tcPr>
            <w:tcW w:w="3003" w:type="dxa"/>
            <w:vAlign w:val="center"/>
          </w:tcPr>
          <w:p w14:paraId="5FEFC561" w14:textId="77777777" w:rsidR="00E5560F" w:rsidRPr="00F71542" w:rsidRDefault="00000000" w:rsidP="00F71542">
            <w:pPr>
              <w:rPr>
                <w:rFonts w:ascii="仿宋" w:eastAsia="仿宋" w:hAnsi="仿宋" w:cstheme="minorEastAsia"/>
                <w:kern w:val="0"/>
                <w:szCs w:val="21"/>
              </w:rPr>
            </w:pPr>
            <w:r w:rsidRPr="00F71542">
              <w:rPr>
                <w:rFonts w:ascii="仿宋" w:eastAsia="仿宋" w:hAnsi="仿宋" w:cstheme="minorEastAsia" w:hint="eastAsia"/>
                <w:kern w:val="0"/>
                <w:szCs w:val="21"/>
              </w:rPr>
              <w:t>依托团委理论部，组织学生前往校史馆、博物馆、红色教育基地参观学习</w:t>
            </w:r>
          </w:p>
        </w:tc>
      </w:tr>
      <w:tr w:rsidR="00E5560F" w:rsidRPr="00F71542" w14:paraId="4EFB42CD" w14:textId="77777777">
        <w:trPr>
          <w:trHeight w:val="1191"/>
          <w:jc w:val="center"/>
        </w:trPr>
        <w:tc>
          <w:tcPr>
            <w:tcW w:w="1328" w:type="dxa"/>
            <w:vAlign w:val="center"/>
          </w:tcPr>
          <w:p w14:paraId="5A0DD66A" w14:textId="77777777" w:rsidR="00E5560F" w:rsidRPr="00F71542" w:rsidRDefault="00000000" w:rsidP="00F71542">
            <w:pPr>
              <w:rPr>
                <w:rFonts w:ascii="仿宋" w:eastAsia="仿宋" w:hAnsi="仿宋" w:cstheme="minorEastAsia"/>
                <w:kern w:val="0"/>
                <w:szCs w:val="21"/>
              </w:rPr>
            </w:pPr>
            <w:r w:rsidRPr="00F71542">
              <w:rPr>
                <w:rFonts w:ascii="仿宋" w:eastAsia="仿宋" w:hAnsi="仿宋" w:cstheme="minorEastAsia" w:hint="eastAsia"/>
                <w:kern w:val="0"/>
                <w:szCs w:val="21"/>
              </w:rPr>
              <w:t>志愿活动</w:t>
            </w:r>
          </w:p>
        </w:tc>
        <w:tc>
          <w:tcPr>
            <w:tcW w:w="1038" w:type="dxa"/>
            <w:vAlign w:val="center"/>
          </w:tcPr>
          <w:p w14:paraId="5FE792C6" w14:textId="77777777" w:rsidR="00E5560F" w:rsidRPr="00F71542" w:rsidRDefault="00000000" w:rsidP="00F71542">
            <w:pPr>
              <w:rPr>
                <w:rFonts w:ascii="仿宋" w:eastAsia="仿宋" w:hAnsi="仿宋" w:cstheme="minorEastAsia"/>
                <w:kern w:val="0"/>
                <w:szCs w:val="21"/>
              </w:rPr>
            </w:pPr>
            <w:r w:rsidRPr="00F71542">
              <w:rPr>
                <w:rFonts w:ascii="仿宋" w:eastAsia="仿宋" w:hAnsi="仿宋" w:cstheme="minorEastAsia" w:hint="eastAsia"/>
                <w:kern w:val="0"/>
                <w:szCs w:val="21"/>
              </w:rPr>
              <w:t>实践类</w:t>
            </w:r>
          </w:p>
        </w:tc>
        <w:tc>
          <w:tcPr>
            <w:tcW w:w="1564" w:type="dxa"/>
            <w:vAlign w:val="center"/>
          </w:tcPr>
          <w:p w14:paraId="51F68FD8" w14:textId="77777777" w:rsidR="00E5560F" w:rsidRPr="00F71542" w:rsidRDefault="00000000" w:rsidP="00F71542">
            <w:pPr>
              <w:rPr>
                <w:rFonts w:ascii="仿宋" w:eastAsia="仿宋" w:hAnsi="仿宋" w:cstheme="minorEastAsia"/>
                <w:kern w:val="0"/>
                <w:szCs w:val="21"/>
              </w:rPr>
            </w:pPr>
            <w:r w:rsidRPr="00F71542">
              <w:rPr>
                <w:rFonts w:ascii="仿宋" w:eastAsia="仿宋" w:hAnsi="仿宋" w:cstheme="minorEastAsia" w:hint="eastAsia"/>
                <w:kern w:val="0"/>
                <w:szCs w:val="21"/>
              </w:rPr>
              <w:t>2学时/次，1次/学期</w:t>
            </w:r>
          </w:p>
        </w:tc>
        <w:tc>
          <w:tcPr>
            <w:tcW w:w="2566" w:type="dxa"/>
            <w:vAlign w:val="center"/>
          </w:tcPr>
          <w:p w14:paraId="7AF92A1B" w14:textId="77777777" w:rsidR="00E5560F" w:rsidRPr="00F71542" w:rsidRDefault="00000000" w:rsidP="00F71542">
            <w:pPr>
              <w:rPr>
                <w:rFonts w:ascii="仿宋" w:eastAsia="仿宋" w:hAnsi="仿宋" w:cstheme="minorEastAsia"/>
                <w:kern w:val="0"/>
                <w:szCs w:val="21"/>
              </w:rPr>
            </w:pPr>
            <w:r w:rsidRPr="00F71542">
              <w:rPr>
                <w:rFonts w:ascii="仿宋" w:eastAsia="仿宋" w:hAnsi="仿宋" w:cstheme="minorEastAsia" w:hint="eastAsia"/>
                <w:kern w:val="0"/>
                <w:szCs w:val="21"/>
              </w:rPr>
              <w:t>结合药学专业特色，开展志愿服务活动</w:t>
            </w:r>
          </w:p>
        </w:tc>
        <w:tc>
          <w:tcPr>
            <w:tcW w:w="3003" w:type="dxa"/>
            <w:vAlign w:val="center"/>
          </w:tcPr>
          <w:p w14:paraId="43D14971" w14:textId="77777777" w:rsidR="00E5560F" w:rsidRPr="00F71542" w:rsidRDefault="00000000" w:rsidP="00F71542">
            <w:pPr>
              <w:rPr>
                <w:rFonts w:ascii="仿宋" w:eastAsia="仿宋" w:hAnsi="仿宋" w:cstheme="minorEastAsia"/>
                <w:kern w:val="0"/>
                <w:szCs w:val="21"/>
              </w:rPr>
            </w:pPr>
            <w:r w:rsidRPr="00F71542">
              <w:rPr>
                <w:rFonts w:ascii="仿宋" w:eastAsia="仿宋" w:hAnsi="仿宋" w:cstheme="minorEastAsia" w:hint="eastAsia"/>
                <w:kern w:val="0"/>
                <w:szCs w:val="21"/>
              </w:rPr>
              <w:t>依托团委学生会组织开展活动</w:t>
            </w:r>
          </w:p>
        </w:tc>
      </w:tr>
      <w:tr w:rsidR="00E5560F" w:rsidRPr="00F71542" w14:paraId="111BCCCE" w14:textId="77777777">
        <w:trPr>
          <w:trHeight w:val="599"/>
          <w:jc w:val="center"/>
        </w:trPr>
        <w:tc>
          <w:tcPr>
            <w:tcW w:w="1328" w:type="dxa"/>
            <w:vAlign w:val="center"/>
          </w:tcPr>
          <w:p w14:paraId="183E88A5" w14:textId="77777777" w:rsidR="00E5560F" w:rsidRPr="00F71542" w:rsidRDefault="00000000" w:rsidP="00F71542">
            <w:pPr>
              <w:rPr>
                <w:rFonts w:ascii="仿宋" w:eastAsia="仿宋" w:hAnsi="仿宋" w:cstheme="minorEastAsia"/>
                <w:kern w:val="0"/>
                <w:szCs w:val="21"/>
              </w:rPr>
            </w:pPr>
            <w:r w:rsidRPr="00F71542">
              <w:rPr>
                <w:rFonts w:ascii="仿宋" w:eastAsia="仿宋" w:hAnsi="仿宋" w:cstheme="minorEastAsia" w:hint="eastAsia"/>
                <w:kern w:val="0"/>
                <w:szCs w:val="21"/>
              </w:rPr>
              <w:t>合计</w:t>
            </w:r>
          </w:p>
        </w:tc>
        <w:tc>
          <w:tcPr>
            <w:tcW w:w="1038" w:type="dxa"/>
            <w:vAlign w:val="center"/>
          </w:tcPr>
          <w:p w14:paraId="320CD113" w14:textId="77777777" w:rsidR="00E5560F" w:rsidRPr="00F71542" w:rsidRDefault="00E5560F" w:rsidP="00F71542">
            <w:pPr>
              <w:rPr>
                <w:rFonts w:ascii="仿宋" w:eastAsia="仿宋" w:hAnsi="仿宋" w:cstheme="minorEastAsia"/>
                <w:kern w:val="0"/>
                <w:szCs w:val="21"/>
              </w:rPr>
            </w:pPr>
          </w:p>
        </w:tc>
        <w:tc>
          <w:tcPr>
            <w:tcW w:w="1564" w:type="dxa"/>
            <w:vAlign w:val="center"/>
          </w:tcPr>
          <w:p w14:paraId="30BD830C" w14:textId="77777777" w:rsidR="00E5560F" w:rsidRPr="00F71542" w:rsidRDefault="00000000" w:rsidP="00F71542">
            <w:pPr>
              <w:rPr>
                <w:rFonts w:ascii="仿宋" w:eastAsia="仿宋" w:hAnsi="仿宋" w:cstheme="minorEastAsia"/>
                <w:kern w:val="0"/>
                <w:szCs w:val="21"/>
              </w:rPr>
            </w:pPr>
            <w:r w:rsidRPr="00F71542">
              <w:rPr>
                <w:rFonts w:ascii="仿宋" w:eastAsia="仿宋" w:hAnsi="仿宋" w:cstheme="minorEastAsia" w:hint="eastAsia"/>
                <w:kern w:val="0"/>
                <w:szCs w:val="21"/>
              </w:rPr>
              <w:t>20学时/学期</w:t>
            </w:r>
          </w:p>
        </w:tc>
        <w:tc>
          <w:tcPr>
            <w:tcW w:w="2566" w:type="dxa"/>
            <w:vAlign w:val="center"/>
          </w:tcPr>
          <w:p w14:paraId="71591F39" w14:textId="77777777" w:rsidR="00E5560F" w:rsidRPr="00F71542" w:rsidRDefault="00E5560F" w:rsidP="00F71542">
            <w:pPr>
              <w:rPr>
                <w:rFonts w:ascii="仿宋" w:eastAsia="仿宋" w:hAnsi="仿宋" w:cstheme="minorEastAsia"/>
                <w:kern w:val="0"/>
                <w:szCs w:val="21"/>
              </w:rPr>
            </w:pPr>
          </w:p>
        </w:tc>
        <w:tc>
          <w:tcPr>
            <w:tcW w:w="3003" w:type="dxa"/>
            <w:vAlign w:val="center"/>
          </w:tcPr>
          <w:p w14:paraId="030FD2EF" w14:textId="77777777" w:rsidR="00E5560F" w:rsidRPr="00F71542" w:rsidRDefault="00E5560F" w:rsidP="00F71542">
            <w:pPr>
              <w:rPr>
                <w:rFonts w:ascii="仿宋" w:eastAsia="仿宋" w:hAnsi="仿宋" w:cstheme="minorEastAsia"/>
                <w:kern w:val="0"/>
                <w:szCs w:val="21"/>
              </w:rPr>
            </w:pPr>
          </w:p>
        </w:tc>
      </w:tr>
    </w:tbl>
    <w:p w14:paraId="46D0DB01" w14:textId="5837F4BF" w:rsidR="0020725D" w:rsidRPr="0052023F" w:rsidRDefault="0020725D" w:rsidP="00F71542">
      <w:pPr>
        <w:rPr>
          <w:rFonts w:ascii="黑体" w:eastAsia="黑体" w:hAnsi="黑体" w:cs="宋体"/>
          <w:b/>
          <w:bCs/>
          <w:color w:val="555555"/>
          <w:sz w:val="28"/>
          <w:szCs w:val="28"/>
        </w:rPr>
      </w:pPr>
      <w:r w:rsidRPr="0052023F">
        <w:rPr>
          <w:rFonts w:ascii="黑体" w:eastAsia="黑体" w:hAnsi="黑体" w:cs="宋体" w:hint="eastAsia"/>
          <w:b/>
          <w:bCs/>
          <w:color w:val="555555"/>
          <w:sz w:val="28"/>
          <w:szCs w:val="28"/>
          <w:highlight w:val="yellow"/>
        </w:rPr>
        <w:t>（三）学习要求</w:t>
      </w:r>
    </w:p>
    <w:p w14:paraId="29FAB113" w14:textId="22F46CCC" w:rsidR="0020725D" w:rsidRPr="0052023F" w:rsidRDefault="0020725D" w:rsidP="00F71542">
      <w:pPr>
        <w:pStyle w:val="af0"/>
        <w:numPr>
          <w:ilvl w:val="0"/>
          <w:numId w:val="11"/>
        </w:numPr>
        <w:ind w:firstLineChars="0"/>
        <w:rPr>
          <w:rFonts w:ascii="仿宋" w:eastAsia="仿宋" w:hAnsi="仿宋" w:cs="仿宋_GB2312"/>
          <w:sz w:val="28"/>
          <w:szCs w:val="28"/>
        </w:rPr>
      </w:pPr>
      <w:r w:rsidRPr="0052023F">
        <w:rPr>
          <w:rFonts w:ascii="仿宋" w:eastAsia="仿宋" w:hAnsi="仿宋" w:cs="仿宋_GB2312" w:hint="eastAsia"/>
          <w:sz w:val="28"/>
          <w:szCs w:val="28"/>
        </w:rPr>
        <w:t>各学习小组依据学习指引组织学习</w:t>
      </w:r>
      <w:r w:rsidRPr="0052023F">
        <w:rPr>
          <w:rFonts w:ascii="仿宋" w:eastAsia="仿宋" w:hAnsi="仿宋" w:cs="仿宋_GB2312"/>
          <w:sz w:val="28"/>
          <w:szCs w:val="28"/>
        </w:rPr>
        <w:t>。</w:t>
      </w:r>
    </w:p>
    <w:p w14:paraId="40BE9D17" w14:textId="78FE27AC" w:rsidR="00E63756" w:rsidRPr="00F71542" w:rsidRDefault="00E63756" w:rsidP="00F71542">
      <w:pPr>
        <w:pStyle w:val="af0"/>
        <w:numPr>
          <w:ilvl w:val="0"/>
          <w:numId w:val="11"/>
        </w:numPr>
        <w:ind w:firstLineChars="0"/>
        <w:rPr>
          <w:rFonts w:ascii="仿宋" w:eastAsia="仿宋" w:hAnsi="仿宋" w:cstheme="minorEastAsia"/>
          <w:color w:val="000000" w:themeColor="text1"/>
          <w:sz w:val="28"/>
          <w:szCs w:val="28"/>
        </w:rPr>
      </w:pPr>
      <w:r w:rsidRPr="0052023F">
        <w:rPr>
          <w:rFonts w:ascii="仿宋" w:eastAsia="仿宋" w:hAnsi="仿宋" w:cstheme="minorEastAsia" w:hint="eastAsia"/>
          <w:b/>
          <w:bCs/>
          <w:color w:val="000000" w:themeColor="text1"/>
          <w:sz w:val="28"/>
          <w:szCs w:val="28"/>
        </w:rPr>
        <w:t>《附件</w:t>
      </w:r>
      <w:r w:rsidRPr="0052023F">
        <w:rPr>
          <w:rFonts w:ascii="仿宋" w:eastAsia="仿宋" w:hAnsi="仿宋" w:cstheme="minorEastAsia"/>
          <w:b/>
          <w:bCs/>
          <w:color w:val="000000" w:themeColor="text1"/>
          <w:sz w:val="28"/>
          <w:szCs w:val="28"/>
        </w:rPr>
        <w:t>2-学习情况反馈表</w:t>
      </w:r>
      <w:r w:rsidRPr="0052023F">
        <w:rPr>
          <w:rFonts w:ascii="仿宋" w:eastAsia="仿宋" w:hAnsi="仿宋" w:cstheme="minorEastAsia" w:hint="eastAsia"/>
          <w:b/>
          <w:bCs/>
          <w:color w:val="000000" w:themeColor="text1"/>
          <w:sz w:val="28"/>
          <w:szCs w:val="28"/>
        </w:rPr>
        <w:t>》材料展示栏填写要求：</w:t>
      </w:r>
      <w:r w:rsidRPr="00F71542">
        <w:rPr>
          <w:rFonts w:ascii="仿宋" w:eastAsia="仿宋" w:hAnsi="仿宋" w:cstheme="minorEastAsia" w:hint="eastAsia"/>
          <w:color w:val="000000" w:themeColor="text1"/>
          <w:sz w:val="28"/>
          <w:szCs w:val="28"/>
        </w:rPr>
        <w:t>附相应活动照片，同时注明发言同学发言主要内容，需注明发言人姓名及政治面貌（团员</w:t>
      </w:r>
      <w:r w:rsidRPr="00F71542">
        <w:rPr>
          <w:rFonts w:ascii="仿宋" w:eastAsia="仿宋" w:hAnsi="仿宋" w:cstheme="minorEastAsia"/>
          <w:color w:val="000000" w:themeColor="text1"/>
          <w:sz w:val="28"/>
          <w:szCs w:val="28"/>
        </w:rPr>
        <w:t>/党员），若为团员还需注明是入党申请人/入党积极分子</w:t>
      </w:r>
    </w:p>
    <w:p w14:paraId="1AB2E94B" w14:textId="2C1359B3" w:rsidR="0020725D" w:rsidRPr="0052023F" w:rsidRDefault="00E63756" w:rsidP="00F71542">
      <w:pPr>
        <w:pStyle w:val="af0"/>
        <w:numPr>
          <w:ilvl w:val="0"/>
          <w:numId w:val="11"/>
        </w:numPr>
        <w:ind w:firstLineChars="0"/>
        <w:rPr>
          <w:rFonts w:ascii="仿宋" w:eastAsia="仿宋" w:hAnsi="仿宋" w:cs="仿宋_GB2312"/>
          <w:b/>
          <w:bCs/>
          <w:sz w:val="28"/>
          <w:szCs w:val="28"/>
        </w:rPr>
      </w:pPr>
      <w:r w:rsidRPr="0052023F">
        <w:rPr>
          <w:rFonts w:ascii="仿宋" w:eastAsia="仿宋" w:hAnsi="仿宋" w:cs="仿宋_GB2312" w:hint="eastAsia"/>
          <w:b/>
          <w:bCs/>
          <w:sz w:val="28"/>
          <w:szCs w:val="28"/>
        </w:rPr>
        <w:t>《马克思主义学习小组记录本》填写要求：</w:t>
      </w:r>
    </w:p>
    <w:p w14:paraId="7D64FDF3" w14:textId="16933FE9" w:rsidR="00E63756" w:rsidRPr="0052023F" w:rsidRDefault="00E63756" w:rsidP="00F71542">
      <w:pPr>
        <w:pStyle w:val="af0"/>
        <w:numPr>
          <w:ilvl w:val="0"/>
          <w:numId w:val="12"/>
        </w:numPr>
        <w:ind w:firstLineChars="0"/>
        <w:rPr>
          <w:rFonts w:ascii="仿宋" w:eastAsia="仿宋" w:hAnsi="仿宋" w:cs="仿宋_GB2312"/>
          <w:sz w:val="28"/>
          <w:szCs w:val="28"/>
        </w:rPr>
      </w:pPr>
      <w:r w:rsidRPr="0052023F">
        <w:rPr>
          <w:rFonts w:ascii="仿宋" w:eastAsia="仿宋" w:hAnsi="仿宋" w:cs="仿宋_GB2312" w:hint="eastAsia"/>
          <w:sz w:val="28"/>
          <w:szCs w:val="28"/>
        </w:rPr>
        <w:t>在封面写明班级-姓名（本科生）、党支部-姓名（研究生）</w:t>
      </w:r>
      <w:r w:rsidR="009B4DEC">
        <w:rPr>
          <w:rFonts w:ascii="仿宋" w:eastAsia="仿宋" w:hAnsi="仿宋" w:cs="仿宋_GB2312" w:hint="eastAsia"/>
          <w:sz w:val="28"/>
          <w:szCs w:val="28"/>
        </w:rPr>
        <w:t>；</w:t>
      </w:r>
    </w:p>
    <w:p w14:paraId="033A8B2A" w14:textId="2A0786AB" w:rsidR="00E63756" w:rsidRDefault="00E63756" w:rsidP="00F71542">
      <w:pPr>
        <w:pStyle w:val="af0"/>
        <w:numPr>
          <w:ilvl w:val="0"/>
          <w:numId w:val="12"/>
        </w:numPr>
        <w:ind w:firstLineChars="0"/>
        <w:rPr>
          <w:rFonts w:ascii="仿宋" w:eastAsia="仿宋" w:hAnsi="仿宋" w:cs="仿宋_GB2312"/>
          <w:sz w:val="28"/>
          <w:szCs w:val="28"/>
        </w:rPr>
      </w:pPr>
      <w:r w:rsidRPr="0052023F">
        <w:rPr>
          <w:rFonts w:ascii="仿宋" w:eastAsia="仿宋" w:hAnsi="仿宋" w:cs="仿宋_GB2312" w:hint="eastAsia"/>
          <w:sz w:val="28"/>
          <w:szCs w:val="28"/>
        </w:rPr>
        <w:t>必须将“马克思主义学习小组心得评价”</w:t>
      </w:r>
      <w:r w:rsidR="006F6F93">
        <w:rPr>
          <w:rFonts w:ascii="仿宋" w:eastAsia="仿宋" w:hAnsi="仿宋" w:cs="仿宋_GB2312" w:hint="eastAsia"/>
          <w:sz w:val="28"/>
          <w:szCs w:val="28"/>
        </w:rPr>
        <w:t>填写完整再给马小组工作人员评定等级</w:t>
      </w:r>
      <w:r w:rsidR="009B4DEC">
        <w:rPr>
          <w:rFonts w:ascii="仿宋" w:eastAsia="仿宋" w:hAnsi="仿宋" w:cs="仿宋_GB2312" w:hint="eastAsia"/>
          <w:sz w:val="28"/>
          <w:szCs w:val="28"/>
        </w:rPr>
        <w:t>；</w:t>
      </w:r>
    </w:p>
    <w:p w14:paraId="4AADFDE3" w14:textId="31886D20" w:rsidR="006F6F93" w:rsidRDefault="000F295F" w:rsidP="00F71542">
      <w:pPr>
        <w:pStyle w:val="af0"/>
        <w:numPr>
          <w:ilvl w:val="0"/>
          <w:numId w:val="12"/>
        </w:numPr>
        <w:ind w:firstLineChars="0"/>
        <w:rPr>
          <w:rFonts w:ascii="仿宋" w:eastAsia="仿宋" w:hAnsi="仿宋" w:cs="仿宋_GB2312"/>
          <w:sz w:val="28"/>
          <w:szCs w:val="28"/>
        </w:rPr>
      </w:pPr>
      <w:r>
        <w:rPr>
          <w:rFonts w:ascii="仿宋" w:eastAsia="仿宋" w:hAnsi="仿宋" w:cs="仿宋_GB2312" w:hint="eastAsia"/>
          <w:sz w:val="28"/>
          <w:szCs w:val="28"/>
        </w:rPr>
        <w:t>理论学习、志愿实践写明具体时间及学时，感悟即心得不少于50字</w:t>
      </w:r>
      <w:r w:rsidR="009B4DEC">
        <w:rPr>
          <w:rFonts w:ascii="仿宋" w:eastAsia="仿宋" w:hAnsi="仿宋" w:cs="仿宋_GB2312" w:hint="eastAsia"/>
          <w:sz w:val="28"/>
          <w:szCs w:val="28"/>
        </w:rPr>
        <w:t>，团支书检查签字后再提交。</w:t>
      </w:r>
    </w:p>
    <w:p w14:paraId="59CF2849" w14:textId="0A2D9774" w:rsidR="009B4DEC" w:rsidRPr="009B4DEC" w:rsidRDefault="009B4DEC" w:rsidP="009B4DEC">
      <w:pPr>
        <w:pStyle w:val="af0"/>
        <w:numPr>
          <w:ilvl w:val="0"/>
          <w:numId w:val="11"/>
        </w:numPr>
        <w:ind w:firstLineChars="0"/>
        <w:rPr>
          <w:rFonts w:ascii="仿宋" w:eastAsia="仿宋" w:hAnsi="仿宋" w:cs="仿宋_GB2312" w:hint="eastAsia"/>
          <w:b/>
          <w:bCs/>
          <w:sz w:val="28"/>
          <w:szCs w:val="28"/>
        </w:rPr>
      </w:pPr>
      <w:r w:rsidRPr="0052023F">
        <w:rPr>
          <w:rFonts w:ascii="仿宋" w:eastAsia="仿宋" w:hAnsi="仿宋" w:cstheme="minorEastAsia" w:hint="eastAsia"/>
          <w:b/>
          <w:bCs/>
          <w:color w:val="000000" w:themeColor="text1"/>
          <w:sz w:val="28"/>
          <w:szCs w:val="28"/>
        </w:rPr>
        <w:t>《附件</w:t>
      </w:r>
      <w:r w:rsidRPr="0052023F">
        <w:rPr>
          <w:rFonts w:ascii="仿宋" w:eastAsia="仿宋" w:hAnsi="仿宋" w:cstheme="minorEastAsia"/>
          <w:b/>
          <w:bCs/>
          <w:color w:val="000000" w:themeColor="text1"/>
          <w:sz w:val="28"/>
          <w:szCs w:val="28"/>
        </w:rPr>
        <w:t>2-学习情况反馈表</w:t>
      </w:r>
      <w:r w:rsidRPr="0052023F">
        <w:rPr>
          <w:rFonts w:ascii="仿宋" w:eastAsia="仿宋" w:hAnsi="仿宋" w:cstheme="minorEastAsia" w:hint="eastAsia"/>
          <w:b/>
          <w:bCs/>
          <w:color w:val="000000" w:themeColor="text1"/>
          <w:sz w:val="28"/>
          <w:szCs w:val="28"/>
        </w:rPr>
        <w:t>》</w:t>
      </w:r>
      <w:r>
        <w:rPr>
          <w:rFonts w:ascii="仿宋" w:eastAsia="仿宋" w:hAnsi="仿宋" w:cstheme="minorEastAsia" w:hint="eastAsia"/>
          <w:b/>
          <w:bCs/>
          <w:color w:val="000000" w:themeColor="text1"/>
          <w:sz w:val="28"/>
          <w:szCs w:val="28"/>
        </w:rPr>
        <w:t>电子版、</w:t>
      </w:r>
      <w:r w:rsidRPr="009B4DEC">
        <w:rPr>
          <w:rFonts w:ascii="仿宋" w:eastAsia="仿宋" w:hAnsi="仿宋" w:cs="仿宋_GB2312"/>
          <w:b/>
          <w:bCs/>
          <w:sz w:val="28"/>
          <w:szCs w:val="28"/>
        </w:rPr>
        <w:t>《马克思主义学习小组记录本》</w:t>
      </w:r>
      <w:r>
        <w:rPr>
          <w:rFonts w:ascii="仿宋" w:eastAsia="仿宋" w:hAnsi="仿宋" w:cs="仿宋_GB2312" w:hint="eastAsia"/>
          <w:b/>
          <w:bCs/>
          <w:sz w:val="28"/>
          <w:szCs w:val="28"/>
        </w:rPr>
        <w:t>请于10月10日17：00前提交至对接工作人员</w:t>
      </w:r>
      <w:r w:rsidR="00FB4043">
        <w:rPr>
          <w:rFonts w:ascii="仿宋" w:eastAsia="仿宋" w:hAnsi="仿宋" w:cs="仿宋_GB2312" w:hint="eastAsia"/>
          <w:b/>
          <w:bCs/>
          <w:sz w:val="28"/>
          <w:szCs w:val="28"/>
        </w:rPr>
        <w:t>。</w:t>
      </w:r>
    </w:p>
    <w:p w14:paraId="75B525D7" w14:textId="77777777" w:rsidR="0020725D" w:rsidRPr="00F71542" w:rsidRDefault="0020725D" w:rsidP="00F71542">
      <w:pPr>
        <w:rPr>
          <w:rFonts w:ascii="仿宋" w:eastAsia="仿宋" w:hAnsi="仿宋" w:cstheme="minorEastAsia"/>
          <w:b/>
          <w:bCs/>
          <w:sz w:val="28"/>
          <w:szCs w:val="28"/>
        </w:rPr>
      </w:pPr>
    </w:p>
    <w:p w14:paraId="39B36360" w14:textId="31F82E18" w:rsidR="0020725D" w:rsidRPr="00F71542" w:rsidRDefault="00FB4043" w:rsidP="00FB4043">
      <w:pPr>
        <w:widowControl/>
        <w:jc w:val="left"/>
        <w:rPr>
          <w:rFonts w:ascii="仿宋" w:eastAsia="仿宋" w:hAnsi="仿宋" w:cstheme="minorEastAsia" w:hint="eastAsia"/>
          <w:b/>
          <w:bCs/>
          <w:sz w:val="28"/>
          <w:szCs w:val="28"/>
        </w:rPr>
      </w:pPr>
      <w:r>
        <w:rPr>
          <w:rFonts w:ascii="仿宋" w:eastAsia="仿宋" w:hAnsi="仿宋" w:cstheme="minorEastAsia"/>
          <w:b/>
          <w:bCs/>
          <w:sz w:val="28"/>
          <w:szCs w:val="28"/>
        </w:rPr>
        <w:br w:type="page"/>
      </w:r>
    </w:p>
    <w:p w14:paraId="728CB43B" w14:textId="1B3C8F9E" w:rsidR="00E5560F" w:rsidRPr="0052023F" w:rsidRDefault="00000000" w:rsidP="00F71542">
      <w:pPr>
        <w:rPr>
          <w:rFonts w:ascii="黑体" w:eastAsia="黑体" w:hAnsi="黑体" w:cs="宋体"/>
          <w:b/>
          <w:bCs/>
          <w:color w:val="555555"/>
          <w:sz w:val="28"/>
          <w:szCs w:val="28"/>
        </w:rPr>
      </w:pPr>
      <w:r w:rsidRPr="0052023F">
        <w:rPr>
          <w:rFonts w:ascii="黑体" w:eastAsia="黑体" w:hAnsi="黑体" w:cs="宋体" w:hint="eastAsia"/>
          <w:b/>
          <w:bCs/>
          <w:color w:val="555555"/>
          <w:sz w:val="28"/>
          <w:szCs w:val="28"/>
        </w:rPr>
        <w:lastRenderedPageBreak/>
        <w:t>附：</w:t>
      </w:r>
    </w:p>
    <w:p w14:paraId="1AEB3186" w14:textId="4D70A828" w:rsidR="00E5560F" w:rsidRPr="00F71542" w:rsidRDefault="00000000" w:rsidP="00F71542">
      <w:pPr>
        <w:rPr>
          <w:rFonts w:ascii="仿宋" w:eastAsia="仿宋" w:hAnsi="仿宋" w:cstheme="minorEastAsia"/>
          <w:b/>
          <w:bCs/>
          <w:sz w:val="28"/>
          <w:szCs w:val="28"/>
        </w:rPr>
      </w:pPr>
      <w:r w:rsidRPr="00F71542">
        <w:rPr>
          <w:rFonts w:ascii="Calibri" w:eastAsia="仿宋" w:hAnsi="Calibri" w:cs="Calibri"/>
          <w:b/>
          <w:bCs/>
          <w:sz w:val="28"/>
          <w:szCs w:val="28"/>
        </w:rPr>
        <w:t>  </w:t>
      </w:r>
      <w:r w:rsidRPr="00F71542">
        <w:rPr>
          <w:rFonts w:ascii="仿宋" w:eastAsia="仿宋" w:hAnsi="仿宋" w:cstheme="minorEastAsia" w:hint="eastAsia"/>
          <w:b/>
          <w:bCs/>
          <w:sz w:val="28"/>
          <w:szCs w:val="28"/>
        </w:rPr>
        <w:t>1、各小组</w:t>
      </w:r>
      <w:r w:rsidR="00FB4043">
        <w:rPr>
          <w:rFonts w:ascii="仿宋" w:eastAsia="仿宋" w:hAnsi="仿宋" w:cstheme="minorEastAsia" w:hint="eastAsia"/>
          <w:b/>
          <w:bCs/>
          <w:sz w:val="28"/>
          <w:szCs w:val="28"/>
        </w:rPr>
        <w:t>对接工作人员</w:t>
      </w:r>
    </w:p>
    <w:tbl>
      <w:tblPr>
        <w:tblpPr w:leftFromText="180" w:rightFromText="180" w:vertAnchor="text" w:horzAnchor="page" w:tblpX="1494" w:tblpY="39"/>
        <w:tblOverlap w:val="never"/>
        <w:tblW w:w="8849" w:type="dxa"/>
        <w:tblBorders>
          <w:bottom w:val="single" w:sz="6" w:space="0" w:color="CCCCCC"/>
          <w:right w:val="single" w:sz="6" w:space="0" w:color="CCCCCC"/>
        </w:tblBorders>
        <w:tblCellMar>
          <w:left w:w="0" w:type="dxa"/>
          <w:right w:w="0" w:type="dxa"/>
        </w:tblCellMar>
        <w:tblLook w:val="04A0" w:firstRow="1" w:lastRow="0" w:firstColumn="1" w:lastColumn="0" w:noHBand="0" w:noVBand="1"/>
      </w:tblPr>
      <w:tblGrid>
        <w:gridCol w:w="426"/>
        <w:gridCol w:w="646"/>
        <w:gridCol w:w="896"/>
        <w:gridCol w:w="1536"/>
        <w:gridCol w:w="1457"/>
        <w:gridCol w:w="1976"/>
        <w:gridCol w:w="1912"/>
      </w:tblGrid>
      <w:tr w:rsidR="00E5560F" w:rsidRPr="00F71542" w14:paraId="7DDF2E28" w14:textId="77777777">
        <w:trPr>
          <w:trHeight w:val="284"/>
        </w:trPr>
        <w:tc>
          <w:tcPr>
            <w:tcW w:w="1072"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bottom"/>
          </w:tcPr>
          <w:p w14:paraId="4BD79F58" w14:textId="77777777" w:rsidR="00E5560F" w:rsidRPr="00F71542" w:rsidRDefault="00000000" w:rsidP="00F71542">
            <w:pPr>
              <w:widowControl/>
              <w:textAlignment w:val="bottom"/>
              <w:rPr>
                <w:rFonts w:ascii="仿宋" w:eastAsia="仿宋" w:hAnsi="仿宋" w:cs="宋体"/>
                <w:kern w:val="0"/>
                <w:sz w:val="18"/>
                <w:szCs w:val="18"/>
              </w:rPr>
            </w:pPr>
            <w:r w:rsidRPr="00F71542">
              <w:rPr>
                <w:rFonts w:ascii="仿宋" w:eastAsia="仿宋" w:hAnsi="仿宋" w:cs="宋体" w:hint="eastAsia"/>
                <w:color w:val="000000"/>
                <w:kern w:val="0"/>
                <w:sz w:val="18"/>
                <w:szCs w:val="18"/>
              </w:rPr>
              <w:t>职务</w:t>
            </w:r>
          </w:p>
        </w:tc>
        <w:tc>
          <w:tcPr>
            <w:tcW w:w="896"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bottom"/>
          </w:tcPr>
          <w:p w14:paraId="2A08DF9E" w14:textId="77777777" w:rsidR="00E5560F" w:rsidRPr="00F71542" w:rsidRDefault="00000000" w:rsidP="00F71542">
            <w:pPr>
              <w:widowControl/>
              <w:textAlignment w:val="bottom"/>
              <w:rPr>
                <w:rFonts w:ascii="仿宋" w:eastAsia="仿宋" w:hAnsi="仿宋" w:cs="宋体"/>
                <w:kern w:val="0"/>
                <w:sz w:val="18"/>
                <w:szCs w:val="18"/>
              </w:rPr>
            </w:pPr>
            <w:r w:rsidRPr="00F71542">
              <w:rPr>
                <w:rFonts w:ascii="仿宋" w:eastAsia="仿宋" w:hAnsi="仿宋" w:cs="宋体" w:hint="eastAsia"/>
                <w:color w:val="000000"/>
                <w:kern w:val="0"/>
                <w:sz w:val="18"/>
                <w:szCs w:val="18"/>
              </w:rPr>
              <w:t>姓名</w:t>
            </w:r>
          </w:p>
        </w:tc>
        <w:tc>
          <w:tcPr>
            <w:tcW w:w="1536"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bottom"/>
          </w:tcPr>
          <w:p w14:paraId="31777269" w14:textId="77777777" w:rsidR="00E5560F" w:rsidRPr="00F71542" w:rsidRDefault="00000000" w:rsidP="00F71542">
            <w:pPr>
              <w:widowControl/>
              <w:textAlignment w:val="bottom"/>
              <w:rPr>
                <w:rFonts w:ascii="仿宋" w:eastAsia="仿宋" w:hAnsi="仿宋" w:cs="宋体"/>
                <w:kern w:val="0"/>
                <w:sz w:val="18"/>
                <w:szCs w:val="18"/>
              </w:rPr>
            </w:pPr>
            <w:r w:rsidRPr="00F71542">
              <w:rPr>
                <w:rFonts w:ascii="仿宋" w:eastAsia="仿宋" w:hAnsi="仿宋" w:cs="宋体" w:hint="eastAsia"/>
                <w:color w:val="000000"/>
                <w:kern w:val="0"/>
                <w:sz w:val="18"/>
                <w:szCs w:val="18"/>
              </w:rPr>
              <w:t>年级</w:t>
            </w:r>
          </w:p>
        </w:tc>
        <w:tc>
          <w:tcPr>
            <w:tcW w:w="145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bottom"/>
          </w:tcPr>
          <w:p w14:paraId="4E6D00F5" w14:textId="77777777" w:rsidR="00E5560F" w:rsidRPr="00F71542" w:rsidRDefault="00000000" w:rsidP="00F71542">
            <w:pPr>
              <w:widowControl/>
              <w:textAlignment w:val="bottom"/>
              <w:rPr>
                <w:rFonts w:ascii="仿宋" w:eastAsia="仿宋" w:hAnsi="仿宋" w:cs="宋体"/>
                <w:kern w:val="0"/>
                <w:sz w:val="18"/>
                <w:szCs w:val="18"/>
              </w:rPr>
            </w:pPr>
            <w:r w:rsidRPr="00F71542">
              <w:rPr>
                <w:rFonts w:ascii="仿宋" w:eastAsia="仿宋" w:hAnsi="仿宋" w:cs="宋体" w:hint="eastAsia"/>
                <w:color w:val="000000"/>
                <w:kern w:val="0"/>
                <w:sz w:val="18"/>
                <w:szCs w:val="18"/>
              </w:rPr>
              <w:t>联系电话</w:t>
            </w:r>
          </w:p>
        </w:tc>
        <w:tc>
          <w:tcPr>
            <w:tcW w:w="1976"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bottom"/>
          </w:tcPr>
          <w:p w14:paraId="46CA968A" w14:textId="77777777" w:rsidR="00E5560F" w:rsidRPr="00F71542" w:rsidRDefault="00000000" w:rsidP="00F71542">
            <w:pPr>
              <w:widowControl/>
              <w:textAlignment w:val="bottom"/>
              <w:rPr>
                <w:rFonts w:ascii="仿宋" w:eastAsia="仿宋" w:hAnsi="仿宋" w:cs="宋体"/>
                <w:kern w:val="0"/>
                <w:sz w:val="18"/>
                <w:szCs w:val="18"/>
              </w:rPr>
            </w:pPr>
            <w:r w:rsidRPr="00F71542">
              <w:rPr>
                <w:rFonts w:ascii="仿宋" w:eastAsia="仿宋" w:hAnsi="仿宋" w:cs="宋体" w:hint="eastAsia"/>
                <w:color w:val="000000"/>
                <w:kern w:val="0"/>
                <w:sz w:val="18"/>
                <w:szCs w:val="18"/>
              </w:rPr>
              <w:t>微信号</w:t>
            </w:r>
          </w:p>
        </w:tc>
        <w:tc>
          <w:tcPr>
            <w:tcW w:w="1912"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bottom"/>
          </w:tcPr>
          <w:p w14:paraId="64FDF64F" w14:textId="77777777" w:rsidR="00E5560F" w:rsidRPr="00F71542" w:rsidRDefault="00000000" w:rsidP="00F71542">
            <w:pPr>
              <w:widowControl/>
              <w:textAlignment w:val="bottom"/>
              <w:rPr>
                <w:rFonts w:ascii="仿宋" w:eastAsia="仿宋" w:hAnsi="仿宋" w:cs="宋体"/>
                <w:kern w:val="0"/>
                <w:sz w:val="18"/>
                <w:szCs w:val="18"/>
              </w:rPr>
            </w:pPr>
            <w:r w:rsidRPr="00F71542">
              <w:rPr>
                <w:rFonts w:ascii="仿宋" w:eastAsia="仿宋" w:hAnsi="仿宋" w:cs="宋体" w:hint="eastAsia"/>
                <w:color w:val="000000"/>
                <w:kern w:val="0"/>
                <w:sz w:val="18"/>
                <w:szCs w:val="18"/>
              </w:rPr>
              <w:t>对接小组</w:t>
            </w:r>
          </w:p>
        </w:tc>
      </w:tr>
      <w:tr w:rsidR="00E5560F" w:rsidRPr="00F71542" w14:paraId="00BDAD6E" w14:textId="77777777">
        <w:trPr>
          <w:trHeight w:val="434"/>
        </w:trPr>
        <w:tc>
          <w:tcPr>
            <w:tcW w:w="1072"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tcPr>
          <w:p w14:paraId="75FA9F3A" w14:textId="77777777" w:rsidR="00E5560F" w:rsidRPr="00F71542" w:rsidRDefault="00000000" w:rsidP="00F71542">
            <w:pPr>
              <w:widowControl/>
              <w:textAlignment w:val="bottom"/>
              <w:rPr>
                <w:rFonts w:ascii="仿宋" w:eastAsia="仿宋" w:hAnsi="仿宋" w:cs="宋体"/>
                <w:kern w:val="0"/>
                <w:sz w:val="18"/>
                <w:szCs w:val="18"/>
              </w:rPr>
            </w:pPr>
            <w:r w:rsidRPr="00F71542">
              <w:rPr>
                <w:rFonts w:ascii="仿宋" w:eastAsia="仿宋" w:hAnsi="仿宋" w:cs="宋体" w:hint="eastAsia"/>
                <w:color w:val="000000"/>
                <w:kern w:val="0"/>
                <w:sz w:val="18"/>
                <w:szCs w:val="18"/>
              </w:rPr>
              <w:t>团委委员</w:t>
            </w:r>
          </w:p>
        </w:tc>
        <w:tc>
          <w:tcPr>
            <w:tcW w:w="896"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2ABB6716" w14:textId="77777777" w:rsidR="00E5560F" w:rsidRPr="00F71542" w:rsidRDefault="00000000" w:rsidP="00F71542">
            <w:pPr>
              <w:widowControl/>
              <w:textAlignment w:val="bottom"/>
              <w:rPr>
                <w:rFonts w:ascii="仿宋" w:eastAsia="仿宋" w:hAnsi="仿宋" w:cs="宋体"/>
                <w:kern w:val="0"/>
                <w:sz w:val="18"/>
                <w:szCs w:val="18"/>
              </w:rPr>
            </w:pPr>
            <w:r w:rsidRPr="00F71542">
              <w:rPr>
                <w:rFonts w:ascii="仿宋" w:eastAsia="仿宋" w:hAnsi="仿宋" w:cs="宋体" w:hint="eastAsia"/>
                <w:color w:val="000000"/>
                <w:kern w:val="0"/>
                <w:sz w:val="18"/>
                <w:szCs w:val="18"/>
              </w:rPr>
              <w:t>肖有梅</w:t>
            </w:r>
          </w:p>
        </w:tc>
        <w:tc>
          <w:tcPr>
            <w:tcW w:w="1536"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726E89EF" w14:textId="77777777" w:rsidR="00E5560F" w:rsidRPr="00F71542" w:rsidRDefault="00000000" w:rsidP="00F71542">
            <w:pPr>
              <w:widowControl/>
              <w:textAlignment w:val="bottom"/>
              <w:rPr>
                <w:rFonts w:ascii="仿宋" w:eastAsia="仿宋" w:hAnsi="仿宋" w:cs="宋体"/>
                <w:kern w:val="0"/>
                <w:sz w:val="18"/>
                <w:szCs w:val="18"/>
              </w:rPr>
            </w:pPr>
            <w:r w:rsidRPr="00F71542">
              <w:rPr>
                <w:rFonts w:ascii="仿宋" w:eastAsia="仿宋" w:hAnsi="仿宋" w:cs="宋体" w:hint="eastAsia"/>
                <w:color w:val="000000"/>
                <w:kern w:val="0"/>
                <w:sz w:val="18"/>
                <w:szCs w:val="18"/>
              </w:rPr>
              <w:t>2021级博士</w:t>
            </w:r>
          </w:p>
        </w:tc>
        <w:tc>
          <w:tcPr>
            <w:tcW w:w="1457"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15AE98F4" w14:textId="77777777" w:rsidR="00E5560F" w:rsidRPr="00F71542" w:rsidRDefault="00000000" w:rsidP="00F71542">
            <w:pPr>
              <w:widowControl/>
              <w:textAlignment w:val="bottom"/>
              <w:rPr>
                <w:rFonts w:ascii="仿宋" w:eastAsia="仿宋" w:hAnsi="仿宋" w:cs="宋体"/>
                <w:kern w:val="0"/>
                <w:sz w:val="18"/>
                <w:szCs w:val="18"/>
              </w:rPr>
            </w:pPr>
            <w:r w:rsidRPr="00F71542">
              <w:rPr>
                <w:rFonts w:ascii="仿宋" w:eastAsia="仿宋" w:hAnsi="仿宋" w:cs="宋体" w:hint="eastAsia"/>
                <w:color w:val="000000"/>
                <w:kern w:val="0"/>
                <w:sz w:val="18"/>
                <w:szCs w:val="18"/>
              </w:rPr>
              <w:t>15361585331</w:t>
            </w:r>
          </w:p>
        </w:tc>
        <w:tc>
          <w:tcPr>
            <w:tcW w:w="1976"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662E7752" w14:textId="77777777" w:rsidR="00E5560F" w:rsidRPr="00F71542" w:rsidRDefault="00000000" w:rsidP="00F71542">
            <w:pPr>
              <w:widowControl/>
              <w:textAlignment w:val="bottom"/>
              <w:rPr>
                <w:rFonts w:ascii="仿宋" w:eastAsia="仿宋" w:hAnsi="仿宋" w:cs="宋体"/>
                <w:kern w:val="0"/>
                <w:sz w:val="18"/>
                <w:szCs w:val="18"/>
              </w:rPr>
            </w:pPr>
            <w:r w:rsidRPr="00F71542">
              <w:rPr>
                <w:rFonts w:ascii="仿宋" w:eastAsia="仿宋" w:hAnsi="仿宋" w:cs="宋体" w:hint="eastAsia"/>
                <w:color w:val="000000"/>
                <w:kern w:val="0"/>
                <w:sz w:val="18"/>
                <w:szCs w:val="18"/>
              </w:rPr>
              <w:t>xym3918</w:t>
            </w:r>
          </w:p>
        </w:tc>
        <w:tc>
          <w:tcPr>
            <w:tcW w:w="1912"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1FA464D9" w14:textId="77777777" w:rsidR="00E5560F" w:rsidRPr="00F71542" w:rsidRDefault="00000000" w:rsidP="00F71542">
            <w:pPr>
              <w:widowControl/>
              <w:spacing w:before="120" w:after="120"/>
              <w:textAlignment w:val="baseline"/>
              <w:rPr>
                <w:rFonts w:ascii="仿宋" w:eastAsia="仿宋" w:hAnsi="仿宋" w:cs="宋体"/>
                <w:kern w:val="0"/>
                <w:sz w:val="18"/>
                <w:szCs w:val="18"/>
              </w:rPr>
            </w:pPr>
            <w:r w:rsidRPr="00F71542">
              <w:rPr>
                <w:rFonts w:ascii="Calibri" w:eastAsia="仿宋" w:hAnsi="Calibri" w:cs="Calibri"/>
                <w:kern w:val="0"/>
                <w:sz w:val="18"/>
                <w:szCs w:val="18"/>
              </w:rPr>
              <w:t> </w:t>
            </w:r>
          </w:p>
        </w:tc>
      </w:tr>
      <w:tr w:rsidR="00E5560F" w:rsidRPr="00F71542" w14:paraId="2C6C46C7" w14:textId="77777777">
        <w:trPr>
          <w:trHeight w:val="284"/>
        </w:trPr>
        <w:tc>
          <w:tcPr>
            <w:tcW w:w="426" w:type="dxa"/>
            <w:vMerge w:val="restart"/>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tcPr>
          <w:p w14:paraId="07B30B36" w14:textId="77777777" w:rsidR="00E5560F" w:rsidRPr="00F71542" w:rsidRDefault="00000000" w:rsidP="00F71542">
            <w:pPr>
              <w:widowControl/>
              <w:textAlignment w:val="bottom"/>
              <w:rPr>
                <w:rFonts w:ascii="仿宋" w:eastAsia="仿宋" w:hAnsi="仿宋" w:cs="宋体"/>
                <w:kern w:val="0"/>
                <w:sz w:val="18"/>
                <w:szCs w:val="18"/>
              </w:rPr>
            </w:pPr>
            <w:r w:rsidRPr="00F71542">
              <w:rPr>
                <w:rFonts w:ascii="仿宋" w:eastAsia="仿宋" w:hAnsi="仿宋" w:cs="宋体" w:hint="eastAsia"/>
                <w:color w:val="000000"/>
                <w:kern w:val="0"/>
                <w:sz w:val="18"/>
                <w:szCs w:val="18"/>
              </w:rPr>
              <w:t>研究生</w:t>
            </w:r>
          </w:p>
        </w:tc>
        <w:tc>
          <w:tcPr>
            <w:tcW w:w="646"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7AC1DD92" w14:textId="77777777" w:rsidR="00E5560F" w:rsidRPr="00F71542" w:rsidRDefault="00000000" w:rsidP="00F71542">
            <w:pPr>
              <w:widowControl/>
              <w:textAlignment w:val="bottom"/>
              <w:rPr>
                <w:rFonts w:ascii="仿宋" w:eastAsia="仿宋" w:hAnsi="仿宋" w:cs="宋体"/>
                <w:kern w:val="0"/>
                <w:sz w:val="18"/>
                <w:szCs w:val="18"/>
              </w:rPr>
            </w:pPr>
            <w:r w:rsidRPr="00F71542">
              <w:rPr>
                <w:rFonts w:ascii="仿宋" w:eastAsia="仿宋" w:hAnsi="仿宋" w:cs="宋体" w:hint="eastAsia"/>
                <w:color w:val="000000"/>
                <w:kern w:val="0"/>
                <w:sz w:val="18"/>
                <w:szCs w:val="18"/>
              </w:rPr>
              <w:t>部长</w:t>
            </w:r>
          </w:p>
        </w:tc>
        <w:tc>
          <w:tcPr>
            <w:tcW w:w="896"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7A5E3644" w14:textId="77777777" w:rsidR="00E5560F" w:rsidRPr="00F71542" w:rsidRDefault="00000000" w:rsidP="00F71542">
            <w:pPr>
              <w:widowControl/>
              <w:textAlignment w:val="bottom"/>
              <w:rPr>
                <w:rFonts w:ascii="仿宋" w:eastAsia="仿宋" w:hAnsi="仿宋" w:cs="宋体"/>
                <w:kern w:val="0"/>
                <w:sz w:val="18"/>
                <w:szCs w:val="18"/>
              </w:rPr>
            </w:pPr>
            <w:proofErr w:type="gramStart"/>
            <w:r w:rsidRPr="00F71542">
              <w:rPr>
                <w:rFonts w:ascii="仿宋" w:eastAsia="仿宋" w:hAnsi="仿宋" w:cs="宋体" w:hint="eastAsia"/>
                <w:color w:val="000000"/>
                <w:kern w:val="0"/>
                <w:sz w:val="18"/>
                <w:szCs w:val="18"/>
              </w:rPr>
              <w:t>陈田</w:t>
            </w:r>
            <w:proofErr w:type="gramEnd"/>
          </w:p>
        </w:tc>
        <w:tc>
          <w:tcPr>
            <w:tcW w:w="1536"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0B54B97B" w14:textId="77777777" w:rsidR="00E5560F" w:rsidRPr="00F71542" w:rsidRDefault="00000000" w:rsidP="00F71542">
            <w:pPr>
              <w:widowControl/>
              <w:textAlignment w:val="bottom"/>
              <w:rPr>
                <w:rFonts w:ascii="仿宋" w:eastAsia="仿宋" w:hAnsi="仿宋" w:cs="宋体"/>
                <w:kern w:val="0"/>
                <w:sz w:val="18"/>
                <w:szCs w:val="18"/>
              </w:rPr>
            </w:pPr>
            <w:r w:rsidRPr="00F71542">
              <w:rPr>
                <w:rFonts w:ascii="仿宋" w:eastAsia="仿宋" w:hAnsi="仿宋" w:cs="宋体" w:hint="eastAsia"/>
                <w:color w:val="000000"/>
                <w:kern w:val="0"/>
                <w:sz w:val="18"/>
                <w:szCs w:val="18"/>
              </w:rPr>
              <w:t>2021级硕士</w:t>
            </w:r>
          </w:p>
        </w:tc>
        <w:tc>
          <w:tcPr>
            <w:tcW w:w="1457"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4C5C5104" w14:textId="77777777" w:rsidR="00E5560F" w:rsidRPr="00F71542" w:rsidRDefault="00000000" w:rsidP="00F71542">
            <w:pPr>
              <w:widowControl/>
              <w:textAlignment w:val="bottom"/>
              <w:rPr>
                <w:rFonts w:ascii="仿宋" w:eastAsia="仿宋" w:hAnsi="仿宋" w:cs="宋体"/>
                <w:kern w:val="0"/>
                <w:sz w:val="18"/>
                <w:szCs w:val="18"/>
              </w:rPr>
            </w:pPr>
            <w:r w:rsidRPr="00F71542">
              <w:rPr>
                <w:rFonts w:ascii="仿宋" w:eastAsia="仿宋" w:hAnsi="仿宋" w:cs="宋体" w:hint="eastAsia"/>
                <w:color w:val="000000"/>
                <w:kern w:val="0"/>
                <w:sz w:val="18"/>
                <w:szCs w:val="18"/>
              </w:rPr>
              <w:t>13679886613</w:t>
            </w:r>
          </w:p>
        </w:tc>
        <w:tc>
          <w:tcPr>
            <w:tcW w:w="1976"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0C9CDC2D" w14:textId="77777777" w:rsidR="00E5560F" w:rsidRPr="00F71542" w:rsidRDefault="00000000" w:rsidP="00F71542">
            <w:pPr>
              <w:widowControl/>
              <w:textAlignment w:val="bottom"/>
              <w:rPr>
                <w:rFonts w:ascii="仿宋" w:eastAsia="仿宋" w:hAnsi="仿宋" w:cs="宋体"/>
                <w:kern w:val="0"/>
                <w:sz w:val="18"/>
                <w:szCs w:val="18"/>
              </w:rPr>
            </w:pPr>
            <w:proofErr w:type="spellStart"/>
            <w:r w:rsidRPr="00F71542">
              <w:rPr>
                <w:rFonts w:ascii="仿宋" w:eastAsia="仿宋" w:hAnsi="仿宋" w:cs="宋体" w:hint="eastAsia"/>
                <w:color w:val="000000"/>
                <w:kern w:val="0"/>
                <w:sz w:val="18"/>
                <w:szCs w:val="18"/>
              </w:rPr>
              <w:t>wxid</w:t>
            </w:r>
            <w:proofErr w:type="spellEnd"/>
            <w:r w:rsidRPr="00F71542">
              <w:rPr>
                <w:rFonts w:ascii="仿宋" w:eastAsia="仿宋" w:hAnsi="仿宋" w:cs="宋体" w:hint="eastAsia"/>
                <w:color w:val="000000"/>
                <w:kern w:val="0"/>
                <w:sz w:val="18"/>
                <w:szCs w:val="18"/>
              </w:rPr>
              <w:t xml:space="preserve"> _95bwkg5m5sk322</w:t>
            </w:r>
          </w:p>
        </w:tc>
        <w:tc>
          <w:tcPr>
            <w:tcW w:w="1912"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78B75607" w14:textId="77777777" w:rsidR="00E5560F" w:rsidRPr="00F71542" w:rsidRDefault="00000000" w:rsidP="00F71542">
            <w:pPr>
              <w:widowControl/>
              <w:textAlignment w:val="bottom"/>
              <w:rPr>
                <w:rFonts w:ascii="仿宋" w:eastAsia="仿宋" w:hAnsi="仿宋" w:cs="宋体"/>
                <w:kern w:val="0"/>
                <w:sz w:val="18"/>
                <w:szCs w:val="18"/>
              </w:rPr>
            </w:pPr>
            <w:r w:rsidRPr="00F71542">
              <w:rPr>
                <w:rFonts w:ascii="仿宋" w:eastAsia="仿宋" w:hAnsi="仿宋" w:cs="宋体" w:hint="eastAsia"/>
                <w:color w:val="000000"/>
                <w:kern w:val="0"/>
                <w:sz w:val="18"/>
                <w:szCs w:val="18"/>
              </w:rPr>
              <w:t>药剂研究生党支部</w:t>
            </w:r>
          </w:p>
        </w:tc>
      </w:tr>
      <w:tr w:rsidR="00E5560F" w:rsidRPr="00F71542" w14:paraId="6581B51B" w14:textId="77777777">
        <w:trPr>
          <w:trHeight w:val="284"/>
        </w:trPr>
        <w:tc>
          <w:tcPr>
            <w:tcW w:w="426" w:type="dxa"/>
            <w:vMerge/>
            <w:tcBorders>
              <w:top w:val="nil"/>
              <w:left w:val="single" w:sz="8" w:space="0" w:color="000000"/>
              <w:bottom w:val="single" w:sz="8" w:space="0" w:color="000000"/>
              <w:right w:val="single" w:sz="8" w:space="0" w:color="000000"/>
            </w:tcBorders>
            <w:vAlign w:val="bottom"/>
          </w:tcPr>
          <w:p w14:paraId="50E3FA10" w14:textId="77777777" w:rsidR="00E5560F" w:rsidRPr="00F71542" w:rsidRDefault="00E5560F" w:rsidP="00F71542">
            <w:pPr>
              <w:widowControl/>
              <w:rPr>
                <w:rFonts w:ascii="仿宋" w:eastAsia="仿宋" w:hAnsi="仿宋" w:cs="宋体"/>
                <w:kern w:val="0"/>
                <w:sz w:val="18"/>
                <w:szCs w:val="18"/>
              </w:rPr>
            </w:pPr>
          </w:p>
        </w:tc>
        <w:tc>
          <w:tcPr>
            <w:tcW w:w="646"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54FD1360" w14:textId="77777777" w:rsidR="00E5560F" w:rsidRPr="00F71542" w:rsidRDefault="00000000" w:rsidP="00F71542">
            <w:pPr>
              <w:widowControl/>
              <w:textAlignment w:val="bottom"/>
              <w:rPr>
                <w:rFonts w:ascii="仿宋" w:eastAsia="仿宋" w:hAnsi="仿宋" w:cs="宋体"/>
                <w:kern w:val="0"/>
                <w:sz w:val="18"/>
                <w:szCs w:val="18"/>
              </w:rPr>
            </w:pPr>
            <w:r w:rsidRPr="00F71542">
              <w:rPr>
                <w:rFonts w:ascii="仿宋" w:eastAsia="仿宋" w:hAnsi="仿宋" w:cs="宋体" w:hint="eastAsia"/>
                <w:color w:val="000000"/>
                <w:kern w:val="0"/>
                <w:sz w:val="18"/>
                <w:szCs w:val="18"/>
              </w:rPr>
              <w:t>干事</w:t>
            </w:r>
          </w:p>
        </w:tc>
        <w:tc>
          <w:tcPr>
            <w:tcW w:w="896"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0BDD225E" w14:textId="11F8FA85" w:rsidR="00E5560F" w:rsidRPr="00F71542" w:rsidRDefault="00000000" w:rsidP="00F71542">
            <w:pPr>
              <w:widowControl/>
              <w:textAlignment w:val="bottom"/>
              <w:rPr>
                <w:rFonts w:ascii="仿宋" w:eastAsia="仿宋" w:hAnsi="仿宋" w:cs="宋体"/>
                <w:kern w:val="0"/>
                <w:sz w:val="18"/>
                <w:szCs w:val="18"/>
              </w:rPr>
            </w:pPr>
            <w:r w:rsidRPr="00F71542">
              <w:rPr>
                <w:rFonts w:ascii="仿宋" w:eastAsia="仿宋" w:hAnsi="仿宋" w:cs="宋体" w:hint="eastAsia"/>
                <w:color w:val="000000"/>
                <w:kern w:val="0"/>
                <w:sz w:val="18"/>
                <w:szCs w:val="18"/>
              </w:rPr>
              <w:t>彭</w:t>
            </w:r>
            <w:r w:rsidR="002B34EB" w:rsidRPr="00F71542">
              <w:rPr>
                <w:rFonts w:ascii="仿宋" w:eastAsia="仿宋" w:hAnsi="仿宋" w:cs="宋体" w:hint="eastAsia"/>
                <w:color w:val="000000"/>
                <w:kern w:val="0"/>
                <w:sz w:val="18"/>
                <w:szCs w:val="18"/>
              </w:rPr>
              <w:t>心</w:t>
            </w:r>
            <w:r w:rsidRPr="00F71542">
              <w:rPr>
                <w:rFonts w:ascii="仿宋" w:eastAsia="仿宋" w:hAnsi="仿宋" w:cs="宋体" w:hint="eastAsia"/>
                <w:color w:val="000000"/>
                <w:kern w:val="0"/>
                <w:sz w:val="18"/>
                <w:szCs w:val="18"/>
              </w:rPr>
              <w:t>然</w:t>
            </w:r>
          </w:p>
        </w:tc>
        <w:tc>
          <w:tcPr>
            <w:tcW w:w="1536"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3D7C377B" w14:textId="77777777" w:rsidR="00E5560F" w:rsidRPr="00F71542" w:rsidRDefault="00000000" w:rsidP="00F71542">
            <w:pPr>
              <w:widowControl/>
              <w:textAlignment w:val="bottom"/>
              <w:rPr>
                <w:rFonts w:ascii="仿宋" w:eastAsia="仿宋" w:hAnsi="仿宋" w:cs="宋体"/>
                <w:kern w:val="0"/>
                <w:sz w:val="18"/>
                <w:szCs w:val="18"/>
              </w:rPr>
            </w:pPr>
            <w:r w:rsidRPr="00F71542">
              <w:rPr>
                <w:rFonts w:ascii="仿宋" w:eastAsia="仿宋" w:hAnsi="仿宋" w:cs="宋体" w:hint="eastAsia"/>
                <w:color w:val="000000"/>
                <w:kern w:val="0"/>
                <w:sz w:val="18"/>
                <w:szCs w:val="18"/>
              </w:rPr>
              <w:t>2021级硕士</w:t>
            </w:r>
          </w:p>
        </w:tc>
        <w:tc>
          <w:tcPr>
            <w:tcW w:w="1457"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61694086" w14:textId="77777777" w:rsidR="00E5560F" w:rsidRPr="00F71542" w:rsidRDefault="00000000" w:rsidP="00F71542">
            <w:pPr>
              <w:widowControl/>
              <w:textAlignment w:val="bottom"/>
              <w:rPr>
                <w:rFonts w:ascii="仿宋" w:eastAsia="仿宋" w:hAnsi="仿宋" w:cs="宋体"/>
                <w:kern w:val="0"/>
                <w:sz w:val="18"/>
                <w:szCs w:val="18"/>
              </w:rPr>
            </w:pPr>
            <w:r w:rsidRPr="00F71542">
              <w:rPr>
                <w:rFonts w:ascii="仿宋" w:eastAsia="仿宋" w:hAnsi="仿宋" w:cs="宋体" w:hint="eastAsia"/>
                <w:color w:val="000000"/>
                <w:kern w:val="0"/>
                <w:sz w:val="18"/>
                <w:szCs w:val="18"/>
              </w:rPr>
              <w:t>17322429420</w:t>
            </w:r>
          </w:p>
        </w:tc>
        <w:tc>
          <w:tcPr>
            <w:tcW w:w="1976"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1DDD4287" w14:textId="77777777" w:rsidR="00E5560F" w:rsidRPr="00F71542" w:rsidRDefault="00000000" w:rsidP="00F71542">
            <w:pPr>
              <w:widowControl/>
              <w:textAlignment w:val="bottom"/>
              <w:rPr>
                <w:rFonts w:ascii="仿宋" w:eastAsia="仿宋" w:hAnsi="仿宋" w:cs="宋体"/>
                <w:kern w:val="0"/>
                <w:sz w:val="18"/>
                <w:szCs w:val="18"/>
              </w:rPr>
            </w:pPr>
            <w:r w:rsidRPr="00F71542">
              <w:rPr>
                <w:rFonts w:ascii="仿宋" w:eastAsia="仿宋" w:hAnsi="仿宋" w:cs="宋体" w:hint="eastAsia"/>
                <w:color w:val="000000"/>
                <w:kern w:val="0"/>
                <w:sz w:val="18"/>
                <w:szCs w:val="18"/>
              </w:rPr>
              <w:t>pengxr11-</w:t>
            </w:r>
          </w:p>
        </w:tc>
        <w:tc>
          <w:tcPr>
            <w:tcW w:w="1912"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4C4DF375" w14:textId="77777777" w:rsidR="00E5560F" w:rsidRPr="00F71542" w:rsidRDefault="00000000" w:rsidP="00F71542">
            <w:pPr>
              <w:widowControl/>
              <w:textAlignment w:val="bottom"/>
              <w:rPr>
                <w:rFonts w:ascii="仿宋" w:eastAsia="仿宋" w:hAnsi="仿宋" w:cs="宋体"/>
                <w:kern w:val="0"/>
                <w:sz w:val="18"/>
                <w:szCs w:val="18"/>
              </w:rPr>
            </w:pPr>
            <w:r w:rsidRPr="00F71542">
              <w:rPr>
                <w:rFonts w:ascii="仿宋" w:eastAsia="仿宋" w:hAnsi="仿宋" w:cs="宋体" w:hint="eastAsia"/>
                <w:color w:val="000000"/>
                <w:kern w:val="0"/>
                <w:sz w:val="18"/>
                <w:szCs w:val="18"/>
              </w:rPr>
              <w:t>药化、药分研究生党支部</w:t>
            </w:r>
          </w:p>
        </w:tc>
      </w:tr>
      <w:tr w:rsidR="00E5560F" w:rsidRPr="00F71542" w14:paraId="2AAA4A8C" w14:textId="77777777">
        <w:trPr>
          <w:trHeight w:val="284"/>
        </w:trPr>
        <w:tc>
          <w:tcPr>
            <w:tcW w:w="426" w:type="dxa"/>
            <w:vMerge/>
            <w:tcBorders>
              <w:top w:val="nil"/>
              <w:left w:val="single" w:sz="8" w:space="0" w:color="000000"/>
              <w:bottom w:val="single" w:sz="8" w:space="0" w:color="000000"/>
              <w:right w:val="single" w:sz="8" w:space="0" w:color="000000"/>
            </w:tcBorders>
            <w:vAlign w:val="bottom"/>
          </w:tcPr>
          <w:p w14:paraId="3C0DB256" w14:textId="77777777" w:rsidR="00E5560F" w:rsidRPr="00F71542" w:rsidRDefault="00E5560F" w:rsidP="00F71542">
            <w:pPr>
              <w:widowControl/>
              <w:rPr>
                <w:rFonts w:ascii="仿宋" w:eastAsia="仿宋" w:hAnsi="仿宋" w:cs="宋体"/>
                <w:kern w:val="0"/>
                <w:sz w:val="18"/>
                <w:szCs w:val="18"/>
              </w:rPr>
            </w:pPr>
          </w:p>
        </w:tc>
        <w:tc>
          <w:tcPr>
            <w:tcW w:w="646"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747F6BCC" w14:textId="77777777" w:rsidR="00E5560F" w:rsidRPr="00F71542" w:rsidRDefault="00000000" w:rsidP="00F71542">
            <w:pPr>
              <w:widowControl/>
              <w:textAlignment w:val="bottom"/>
              <w:rPr>
                <w:rFonts w:ascii="仿宋" w:eastAsia="仿宋" w:hAnsi="仿宋" w:cs="宋体"/>
                <w:kern w:val="0"/>
                <w:sz w:val="18"/>
                <w:szCs w:val="18"/>
              </w:rPr>
            </w:pPr>
            <w:r w:rsidRPr="00F71542">
              <w:rPr>
                <w:rFonts w:ascii="仿宋" w:eastAsia="仿宋" w:hAnsi="仿宋" w:cs="宋体" w:hint="eastAsia"/>
                <w:color w:val="000000"/>
                <w:kern w:val="0"/>
                <w:sz w:val="18"/>
                <w:szCs w:val="18"/>
              </w:rPr>
              <w:t>干事</w:t>
            </w:r>
          </w:p>
        </w:tc>
        <w:tc>
          <w:tcPr>
            <w:tcW w:w="896"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57577A27" w14:textId="77777777" w:rsidR="00E5560F" w:rsidRPr="00F71542" w:rsidRDefault="00000000" w:rsidP="00F71542">
            <w:pPr>
              <w:widowControl/>
              <w:textAlignment w:val="bottom"/>
              <w:rPr>
                <w:rFonts w:ascii="仿宋" w:eastAsia="仿宋" w:hAnsi="仿宋" w:cs="宋体"/>
                <w:kern w:val="0"/>
                <w:sz w:val="18"/>
                <w:szCs w:val="18"/>
              </w:rPr>
            </w:pPr>
            <w:proofErr w:type="gramStart"/>
            <w:r w:rsidRPr="00F71542">
              <w:rPr>
                <w:rFonts w:ascii="仿宋" w:eastAsia="仿宋" w:hAnsi="仿宋" w:cs="宋体" w:hint="eastAsia"/>
                <w:color w:val="000000"/>
                <w:kern w:val="0"/>
                <w:sz w:val="18"/>
                <w:szCs w:val="18"/>
              </w:rPr>
              <w:t>唐凝</w:t>
            </w:r>
            <w:proofErr w:type="gramEnd"/>
          </w:p>
        </w:tc>
        <w:tc>
          <w:tcPr>
            <w:tcW w:w="1536"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51F60C8C" w14:textId="77777777" w:rsidR="00E5560F" w:rsidRPr="00F71542" w:rsidRDefault="00000000" w:rsidP="00F71542">
            <w:pPr>
              <w:widowControl/>
              <w:textAlignment w:val="bottom"/>
              <w:rPr>
                <w:rFonts w:ascii="仿宋" w:eastAsia="仿宋" w:hAnsi="仿宋" w:cs="宋体"/>
                <w:kern w:val="0"/>
                <w:sz w:val="18"/>
                <w:szCs w:val="18"/>
              </w:rPr>
            </w:pPr>
            <w:r w:rsidRPr="00F71542">
              <w:rPr>
                <w:rFonts w:ascii="仿宋" w:eastAsia="仿宋" w:hAnsi="仿宋" w:cs="宋体" w:hint="eastAsia"/>
                <w:color w:val="000000"/>
                <w:kern w:val="0"/>
                <w:sz w:val="18"/>
                <w:szCs w:val="18"/>
              </w:rPr>
              <w:t>2021级硕士</w:t>
            </w:r>
          </w:p>
        </w:tc>
        <w:tc>
          <w:tcPr>
            <w:tcW w:w="1457"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674C43A7" w14:textId="77777777" w:rsidR="00E5560F" w:rsidRPr="00F71542" w:rsidRDefault="00000000" w:rsidP="00F71542">
            <w:pPr>
              <w:widowControl/>
              <w:textAlignment w:val="bottom"/>
              <w:rPr>
                <w:rFonts w:ascii="仿宋" w:eastAsia="仿宋" w:hAnsi="仿宋" w:cs="宋体"/>
                <w:kern w:val="0"/>
                <w:sz w:val="18"/>
                <w:szCs w:val="18"/>
              </w:rPr>
            </w:pPr>
            <w:r w:rsidRPr="00F71542">
              <w:rPr>
                <w:rFonts w:ascii="仿宋" w:eastAsia="仿宋" w:hAnsi="仿宋" w:cs="宋体" w:hint="eastAsia"/>
                <w:color w:val="000000"/>
                <w:kern w:val="0"/>
                <w:sz w:val="18"/>
                <w:szCs w:val="18"/>
              </w:rPr>
              <w:t>15014043951</w:t>
            </w:r>
          </w:p>
        </w:tc>
        <w:tc>
          <w:tcPr>
            <w:tcW w:w="1976"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73CC53FA" w14:textId="77777777" w:rsidR="00E5560F" w:rsidRPr="00F71542" w:rsidRDefault="00000000" w:rsidP="00F71542">
            <w:pPr>
              <w:widowControl/>
              <w:textAlignment w:val="bottom"/>
              <w:rPr>
                <w:rFonts w:ascii="仿宋" w:eastAsia="仿宋" w:hAnsi="仿宋" w:cs="宋体"/>
                <w:kern w:val="0"/>
                <w:sz w:val="18"/>
                <w:szCs w:val="18"/>
              </w:rPr>
            </w:pPr>
            <w:r w:rsidRPr="00F71542">
              <w:rPr>
                <w:rFonts w:ascii="仿宋" w:eastAsia="仿宋" w:hAnsi="仿宋" w:cs="宋体" w:hint="eastAsia"/>
                <w:color w:val="000000"/>
                <w:kern w:val="0"/>
                <w:sz w:val="18"/>
                <w:szCs w:val="18"/>
              </w:rPr>
              <w:t>tn13509</w:t>
            </w:r>
          </w:p>
        </w:tc>
        <w:tc>
          <w:tcPr>
            <w:tcW w:w="1912"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00BE96C2" w14:textId="77777777" w:rsidR="00E5560F" w:rsidRPr="00F71542" w:rsidRDefault="00000000" w:rsidP="00F71542">
            <w:pPr>
              <w:widowControl/>
              <w:textAlignment w:val="bottom"/>
              <w:rPr>
                <w:rFonts w:ascii="仿宋" w:eastAsia="仿宋" w:hAnsi="仿宋" w:cs="宋体"/>
                <w:kern w:val="0"/>
                <w:sz w:val="18"/>
                <w:szCs w:val="18"/>
              </w:rPr>
            </w:pPr>
            <w:r w:rsidRPr="00F71542">
              <w:rPr>
                <w:rFonts w:ascii="仿宋" w:eastAsia="仿宋" w:hAnsi="仿宋" w:cs="宋体" w:hint="eastAsia"/>
                <w:color w:val="000000"/>
                <w:kern w:val="0"/>
                <w:sz w:val="18"/>
                <w:szCs w:val="18"/>
              </w:rPr>
              <w:t>药理研究生第一、第二党支部</w:t>
            </w:r>
          </w:p>
        </w:tc>
      </w:tr>
      <w:tr w:rsidR="00E5560F" w:rsidRPr="00F71542" w14:paraId="695CB83F" w14:textId="77777777">
        <w:trPr>
          <w:trHeight w:val="284"/>
        </w:trPr>
        <w:tc>
          <w:tcPr>
            <w:tcW w:w="426" w:type="dxa"/>
            <w:vMerge w:val="restart"/>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tcPr>
          <w:p w14:paraId="61FAADEE" w14:textId="77777777" w:rsidR="00E5560F" w:rsidRPr="00F71542" w:rsidRDefault="00000000" w:rsidP="00F71542">
            <w:pPr>
              <w:widowControl/>
              <w:textAlignment w:val="bottom"/>
              <w:rPr>
                <w:rFonts w:ascii="仿宋" w:eastAsia="仿宋" w:hAnsi="仿宋" w:cs="宋体"/>
                <w:kern w:val="0"/>
                <w:sz w:val="18"/>
                <w:szCs w:val="18"/>
              </w:rPr>
            </w:pPr>
            <w:r w:rsidRPr="00F71542">
              <w:rPr>
                <w:rFonts w:ascii="仿宋" w:eastAsia="仿宋" w:hAnsi="仿宋" w:cs="宋体" w:hint="eastAsia"/>
                <w:color w:val="000000"/>
                <w:kern w:val="0"/>
                <w:sz w:val="18"/>
                <w:szCs w:val="18"/>
              </w:rPr>
              <w:t>本科生</w:t>
            </w:r>
          </w:p>
        </w:tc>
        <w:tc>
          <w:tcPr>
            <w:tcW w:w="646"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68EF7D54" w14:textId="77777777" w:rsidR="00E5560F" w:rsidRPr="00F71542" w:rsidRDefault="00000000" w:rsidP="00F71542">
            <w:pPr>
              <w:widowControl/>
              <w:textAlignment w:val="bottom"/>
              <w:rPr>
                <w:rFonts w:ascii="仿宋" w:eastAsia="仿宋" w:hAnsi="仿宋" w:cs="宋体"/>
                <w:kern w:val="0"/>
                <w:sz w:val="18"/>
                <w:szCs w:val="18"/>
              </w:rPr>
            </w:pPr>
            <w:r w:rsidRPr="00F71542">
              <w:rPr>
                <w:rFonts w:ascii="仿宋" w:eastAsia="仿宋" w:hAnsi="仿宋" w:cs="宋体" w:hint="eastAsia"/>
                <w:color w:val="000000"/>
                <w:kern w:val="0"/>
                <w:sz w:val="18"/>
                <w:szCs w:val="18"/>
              </w:rPr>
              <w:t>部长</w:t>
            </w:r>
          </w:p>
        </w:tc>
        <w:tc>
          <w:tcPr>
            <w:tcW w:w="896"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46A7FD65" w14:textId="77777777" w:rsidR="00E5560F" w:rsidRPr="00F71542" w:rsidRDefault="00000000" w:rsidP="00F71542">
            <w:pPr>
              <w:widowControl/>
              <w:textAlignment w:val="bottom"/>
              <w:rPr>
                <w:rFonts w:ascii="仿宋" w:eastAsia="仿宋" w:hAnsi="仿宋" w:cs="宋体"/>
                <w:kern w:val="0"/>
                <w:sz w:val="18"/>
                <w:szCs w:val="18"/>
              </w:rPr>
            </w:pPr>
            <w:proofErr w:type="gramStart"/>
            <w:r w:rsidRPr="00F71542">
              <w:rPr>
                <w:rFonts w:ascii="仿宋" w:eastAsia="仿宋" w:hAnsi="仿宋" w:cs="宋体" w:hint="eastAsia"/>
                <w:color w:val="000000"/>
                <w:kern w:val="0"/>
                <w:sz w:val="18"/>
                <w:szCs w:val="18"/>
              </w:rPr>
              <w:t>殷</w:t>
            </w:r>
            <w:proofErr w:type="gramEnd"/>
            <w:r w:rsidRPr="00F71542">
              <w:rPr>
                <w:rFonts w:ascii="仿宋" w:eastAsia="仿宋" w:hAnsi="仿宋" w:cs="宋体" w:hint="eastAsia"/>
                <w:color w:val="000000"/>
                <w:kern w:val="0"/>
                <w:sz w:val="18"/>
                <w:szCs w:val="18"/>
              </w:rPr>
              <w:t>甜甜</w:t>
            </w:r>
          </w:p>
        </w:tc>
        <w:tc>
          <w:tcPr>
            <w:tcW w:w="1536"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35B0EB87" w14:textId="77777777" w:rsidR="00E5560F" w:rsidRPr="00F71542" w:rsidRDefault="00000000" w:rsidP="00F71542">
            <w:pPr>
              <w:widowControl/>
              <w:textAlignment w:val="bottom"/>
              <w:rPr>
                <w:rFonts w:ascii="仿宋" w:eastAsia="仿宋" w:hAnsi="仿宋" w:cs="宋体"/>
                <w:kern w:val="0"/>
                <w:sz w:val="18"/>
                <w:szCs w:val="18"/>
              </w:rPr>
            </w:pPr>
            <w:r w:rsidRPr="00F71542">
              <w:rPr>
                <w:rFonts w:ascii="仿宋" w:eastAsia="仿宋" w:hAnsi="仿宋" w:cs="宋体" w:hint="eastAsia"/>
                <w:color w:val="000000"/>
                <w:kern w:val="0"/>
                <w:sz w:val="18"/>
                <w:szCs w:val="18"/>
              </w:rPr>
              <w:t>2020级本科生</w:t>
            </w:r>
          </w:p>
        </w:tc>
        <w:tc>
          <w:tcPr>
            <w:tcW w:w="1457"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5F4859BB" w14:textId="77777777" w:rsidR="00E5560F" w:rsidRPr="00F71542" w:rsidRDefault="00000000" w:rsidP="00F71542">
            <w:pPr>
              <w:widowControl/>
              <w:textAlignment w:val="bottom"/>
              <w:rPr>
                <w:rFonts w:ascii="仿宋" w:eastAsia="仿宋" w:hAnsi="仿宋" w:cs="宋体"/>
                <w:kern w:val="0"/>
                <w:sz w:val="18"/>
                <w:szCs w:val="18"/>
              </w:rPr>
            </w:pPr>
            <w:r w:rsidRPr="00F71542">
              <w:rPr>
                <w:rFonts w:ascii="仿宋" w:eastAsia="仿宋" w:hAnsi="仿宋" w:cs="宋体" w:hint="eastAsia"/>
                <w:color w:val="000000"/>
                <w:kern w:val="0"/>
                <w:sz w:val="18"/>
                <w:szCs w:val="18"/>
              </w:rPr>
              <w:t>19129217464</w:t>
            </w:r>
          </w:p>
        </w:tc>
        <w:tc>
          <w:tcPr>
            <w:tcW w:w="1976"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75A743E8" w14:textId="77777777" w:rsidR="00E5560F" w:rsidRPr="00F71542" w:rsidRDefault="00000000" w:rsidP="00F71542">
            <w:pPr>
              <w:widowControl/>
              <w:textAlignment w:val="bottom"/>
              <w:rPr>
                <w:rFonts w:ascii="仿宋" w:eastAsia="仿宋" w:hAnsi="仿宋" w:cs="宋体"/>
                <w:kern w:val="0"/>
                <w:sz w:val="18"/>
                <w:szCs w:val="18"/>
              </w:rPr>
            </w:pPr>
            <w:proofErr w:type="spellStart"/>
            <w:r w:rsidRPr="00F71542">
              <w:rPr>
                <w:rFonts w:ascii="仿宋" w:eastAsia="仿宋" w:hAnsi="仿宋" w:cs="宋体" w:hint="eastAsia"/>
                <w:color w:val="000000"/>
                <w:kern w:val="0"/>
                <w:sz w:val="18"/>
                <w:szCs w:val="18"/>
              </w:rPr>
              <w:t>yyylio</w:t>
            </w:r>
            <w:proofErr w:type="spellEnd"/>
          </w:p>
        </w:tc>
        <w:tc>
          <w:tcPr>
            <w:tcW w:w="1912"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2CE5077B" w14:textId="77777777" w:rsidR="00E5560F" w:rsidRPr="00F71542" w:rsidRDefault="00000000" w:rsidP="00F71542">
            <w:pPr>
              <w:widowControl/>
              <w:spacing w:before="120" w:after="120"/>
              <w:textAlignment w:val="baseline"/>
              <w:rPr>
                <w:rFonts w:ascii="仿宋" w:eastAsia="仿宋" w:hAnsi="仿宋" w:cs="宋体"/>
                <w:kern w:val="0"/>
                <w:sz w:val="18"/>
                <w:szCs w:val="18"/>
              </w:rPr>
            </w:pPr>
            <w:r w:rsidRPr="00F71542">
              <w:rPr>
                <w:rFonts w:ascii="Calibri" w:eastAsia="仿宋" w:hAnsi="Calibri" w:cs="Calibri"/>
                <w:kern w:val="0"/>
                <w:sz w:val="18"/>
                <w:szCs w:val="18"/>
              </w:rPr>
              <w:t> </w:t>
            </w:r>
          </w:p>
        </w:tc>
      </w:tr>
      <w:tr w:rsidR="00E5560F" w:rsidRPr="00F71542" w14:paraId="2366FD29" w14:textId="77777777">
        <w:trPr>
          <w:trHeight w:val="284"/>
        </w:trPr>
        <w:tc>
          <w:tcPr>
            <w:tcW w:w="426" w:type="dxa"/>
            <w:vMerge/>
            <w:tcBorders>
              <w:top w:val="nil"/>
              <w:left w:val="single" w:sz="8" w:space="0" w:color="000000"/>
              <w:bottom w:val="single" w:sz="8" w:space="0" w:color="000000"/>
              <w:right w:val="single" w:sz="8" w:space="0" w:color="000000"/>
            </w:tcBorders>
            <w:vAlign w:val="bottom"/>
          </w:tcPr>
          <w:p w14:paraId="25153C6E" w14:textId="77777777" w:rsidR="00E5560F" w:rsidRPr="00F71542" w:rsidRDefault="00E5560F" w:rsidP="00F71542">
            <w:pPr>
              <w:widowControl/>
              <w:rPr>
                <w:rFonts w:ascii="仿宋" w:eastAsia="仿宋" w:hAnsi="仿宋" w:cs="宋体"/>
                <w:kern w:val="0"/>
                <w:sz w:val="18"/>
                <w:szCs w:val="18"/>
              </w:rPr>
            </w:pPr>
          </w:p>
        </w:tc>
        <w:tc>
          <w:tcPr>
            <w:tcW w:w="646"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3ABBFEE2" w14:textId="77777777" w:rsidR="00E5560F" w:rsidRPr="00F71542" w:rsidRDefault="00000000" w:rsidP="00F71542">
            <w:pPr>
              <w:widowControl/>
              <w:textAlignment w:val="bottom"/>
              <w:rPr>
                <w:rFonts w:ascii="仿宋" w:eastAsia="仿宋" w:hAnsi="仿宋" w:cs="宋体"/>
                <w:kern w:val="0"/>
                <w:sz w:val="18"/>
                <w:szCs w:val="18"/>
              </w:rPr>
            </w:pPr>
            <w:r w:rsidRPr="00F71542">
              <w:rPr>
                <w:rFonts w:ascii="仿宋" w:eastAsia="仿宋" w:hAnsi="仿宋" w:cs="宋体" w:hint="eastAsia"/>
                <w:color w:val="000000"/>
                <w:kern w:val="0"/>
                <w:sz w:val="18"/>
                <w:szCs w:val="18"/>
              </w:rPr>
              <w:t>副部</w:t>
            </w:r>
          </w:p>
        </w:tc>
        <w:tc>
          <w:tcPr>
            <w:tcW w:w="896"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592E0369" w14:textId="77777777" w:rsidR="00E5560F" w:rsidRPr="00F71542" w:rsidRDefault="00000000" w:rsidP="00F71542">
            <w:pPr>
              <w:widowControl/>
              <w:textAlignment w:val="bottom"/>
              <w:rPr>
                <w:rFonts w:ascii="仿宋" w:eastAsia="仿宋" w:hAnsi="仿宋" w:cs="宋体"/>
                <w:kern w:val="0"/>
                <w:sz w:val="18"/>
                <w:szCs w:val="18"/>
              </w:rPr>
            </w:pPr>
            <w:r w:rsidRPr="00F71542">
              <w:rPr>
                <w:rFonts w:ascii="仿宋" w:eastAsia="仿宋" w:hAnsi="仿宋" w:cs="宋体" w:hint="eastAsia"/>
                <w:color w:val="000000"/>
                <w:kern w:val="0"/>
                <w:sz w:val="18"/>
                <w:szCs w:val="18"/>
              </w:rPr>
              <w:t>杨骐暄</w:t>
            </w:r>
          </w:p>
        </w:tc>
        <w:tc>
          <w:tcPr>
            <w:tcW w:w="1536"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5545AEC8" w14:textId="77777777" w:rsidR="00E5560F" w:rsidRPr="00F71542" w:rsidRDefault="00000000" w:rsidP="00F71542">
            <w:pPr>
              <w:widowControl/>
              <w:textAlignment w:val="bottom"/>
              <w:rPr>
                <w:rFonts w:ascii="仿宋" w:eastAsia="仿宋" w:hAnsi="仿宋" w:cs="宋体"/>
                <w:kern w:val="0"/>
                <w:sz w:val="18"/>
                <w:szCs w:val="18"/>
              </w:rPr>
            </w:pPr>
            <w:r w:rsidRPr="00F71542">
              <w:rPr>
                <w:rFonts w:ascii="仿宋" w:eastAsia="仿宋" w:hAnsi="仿宋" w:cs="宋体" w:hint="eastAsia"/>
                <w:color w:val="000000"/>
                <w:kern w:val="0"/>
                <w:sz w:val="18"/>
                <w:szCs w:val="18"/>
              </w:rPr>
              <w:t>2020级本科生</w:t>
            </w:r>
          </w:p>
        </w:tc>
        <w:tc>
          <w:tcPr>
            <w:tcW w:w="1457"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6D4F0E1D" w14:textId="77777777" w:rsidR="00E5560F" w:rsidRPr="00F71542" w:rsidRDefault="00000000" w:rsidP="00F71542">
            <w:pPr>
              <w:widowControl/>
              <w:textAlignment w:val="bottom"/>
              <w:rPr>
                <w:rFonts w:ascii="仿宋" w:eastAsia="仿宋" w:hAnsi="仿宋" w:cs="宋体"/>
                <w:kern w:val="0"/>
                <w:sz w:val="18"/>
                <w:szCs w:val="18"/>
              </w:rPr>
            </w:pPr>
            <w:r w:rsidRPr="00F71542">
              <w:rPr>
                <w:rFonts w:ascii="仿宋" w:eastAsia="仿宋" w:hAnsi="仿宋" w:cs="宋体" w:hint="eastAsia"/>
                <w:color w:val="000000"/>
                <w:kern w:val="0"/>
                <w:sz w:val="18"/>
                <w:szCs w:val="18"/>
              </w:rPr>
              <w:t>15123813588</w:t>
            </w:r>
          </w:p>
        </w:tc>
        <w:tc>
          <w:tcPr>
            <w:tcW w:w="1976"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0CDD581D" w14:textId="77777777" w:rsidR="00E5560F" w:rsidRPr="00F71542" w:rsidRDefault="00000000" w:rsidP="00F71542">
            <w:pPr>
              <w:widowControl/>
              <w:textAlignment w:val="bottom"/>
              <w:rPr>
                <w:rFonts w:ascii="仿宋" w:eastAsia="仿宋" w:hAnsi="仿宋" w:cs="宋体"/>
                <w:kern w:val="0"/>
                <w:sz w:val="18"/>
                <w:szCs w:val="18"/>
              </w:rPr>
            </w:pPr>
            <w:proofErr w:type="spellStart"/>
            <w:r w:rsidRPr="00F71542">
              <w:rPr>
                <w:rFonts w:ascii="仿宋" w:eastAsia="仿宋" w:hAnsi="仿宋" w:cs="宋体" w:hint="eastAsia"/>
                <w:color w:val="000000"/>
                <w:kern w:val="0"/>
                <w:sz w:val="18"/>
                <w:szCs w:val="18"/>
              </w:rPr>
              <w:t>WishWielder</w:t>
            </w:r>
            <w:proofErr w:type="spellEnd"/>
          </w:p>
        </w:tc>
        <w:tc>
          <w:tcPr>
            <w:tcW w:w="1912"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228A0177" w14:textId="77777777" w:rsidR="00E5560F" w:rsidRPr="00F71542" w:rsidRDefault="00000000" w:rsidP="00F71542">
            <w:pPr>
              <w:widowControl/>
              <w:textAlignment w:val="bottom"/>
              <w:rPr>
                <w:rFonts w:ascii="仿宋" w:eastAsia="仿宋" w:hAnsi="仿宋" w:cs="宋体"/>
                <w:kern w:val="0"/>
                <w:sz w:val="18"/>
                <w:szCs w:val="18"/>
              </w:rPr>
            </w:pPr>
            <w:r w:rsidRPr="00F71542">
              <w:rPr>
                <w:rFonts w:ascii="仿宋" w:eastAsia="仿宋" w:hAnsi="仿宋" w:cs="宋体" w:hint="eastAsia"/>
                <w:color w:val="000000"/>
                <w:kern w:val="0"/>
                <w:sz w:val="18"/>
                <w:szCs w:val="18"/>
              </w:rPr>
              <w:t>2019级</w:t>
            </w:r>
          </w:p>
        </w:tc>
      </w:tr>
      <w:tr w:rsidR="00E5560F" w:rsidRPr="00F71542" w14:paraId="1413E9FB" w14:textId="77777777">
        <w:trPr>
          <w:trHeight w:val="284"/>
        </w:trPr>
        <w:tc>
          <w:tcPr>
            <w:tcW w:w="426" w:type="dxa"/>
            <w:vMerge/>
            <w:tcBorders>
              <w:top w:val="nil"/>
              <w:left w:val="single" w:sz="8" w:space="0" w:color="000000"/>
              <w:bottom w:val="single" w:sz="8" w:space="0" w:color="000000"/>
              <w:right w:val="single" w:sz="8" w:space="0" w:color="000000"/>
            </w:tcBorders>
            <w:vAlign w:val="bottom"/>
          </w:tcPr>
          <w:p w14:paraId="410AD9F2" w14:textId="77777777" w:rsidR="00E5560F" w:rsidRPr="00F71542" w:rsidRDefault="00E5560F" w:rsidP="00F71542">
            <w:pPr>
              <w:widowControl/>
              <w:rPr>
                <w:rFonts w:ascii="仿宋" w:eastAsia="仿宋" w:hAnsi="仿宋" w:cs="宋体"/>
                <w:kern w:val="0"/>
                <w:sz w:val="18"/>
                <w:szCs w:val="18"/>
              </w:rPr>
            </w:pPr>
          </w:p>
        </w:tc>
        <w:tc>
          <w:tcPr>
            <w:tcW w:w="646"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585800C3" w14:textId="77777777" w:rsidR="00E5560F" w:rsidRPr="00F71542" w:rsidRDefault="00000000" w:rsidP="00F71542">
            <w:pPr>
              <w:widowControl/>
              <w:textAlignment w:val="bottom"/>
              <w:rPr>
                <w:rFonts w:ascii="仿宋" w:eastAsia="仿宋" w:hAnsi="仿宋" w:cs="宋体"/>
                <w:kern w:val="0"/>
                <w:sz w:val="18"/>
                <w:szCs w:val="18"/>
              </w:rPr>
            </w:pPr>
            <w:r w:rsidRPr="00F71542">
              <w:rPr>
                <w:rFonts w:ascii="仿宋" w:eastAsia="仿宋" w:hAnsi="仿宋" w:cs="宋体" w:hint="eastAsia"/>
                <w:color w:val="000000"/>
                <w:kern w:val="0"/>
                <w:sz w:val="18"/>
                <w:szCs w:val="18"/>
              </w:rPr>
              <w:t>副部</w:t>
            </w:r>
          </w:p>
        </w:tc>
        <w:tc>
          <w:tcPr>
            <w:tcW w:w="896"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43222F9A" w14:textId="77777777" w:rsidR="00E5560F" w:rsidRPr="00F71542" w:rsidRDefault="00000000" w:rsidP="00F71542">
            <w:pPr>
              <w:widowControl/>
              <w:textAlignment w:val="bottom"/>
              <w:rPr>
                <w:rFonts w:ascii="仿宋" w:eastAsia="仿宋" w:hAnsi="仿宋" w:cs="宋体"/>
                <w:kern w:val="0"/>
                <w:sz w:val="18"/>
                <w:szCs w:val="18"/>
              </w:rPr>
            </w:pPr>
            <w:r w:rsidRPr="00F71542">
              <w:rPr>
                <w:rFonts w:ascii="仿宋" w:eastAsia="仿宋" w:hAnsi="仿宋" w:cs="宋体" w:hint="eastAsia"/>
                <w:color w:val="000000"/>
                <w:kern w:val="0"/>
                <w:sz w:val="18"/>
                <w:szCs w:val="18"/>
              </w:rPr>
              <w:t>王姣</w:t>
            </w:r>
          </w:p>
        </w:tc>
        <w:tc>
          <w:tcPr>
            <w:tcW w:w="1536"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1188FCF7" w14:textId="77777777" w:rsidR="00E5560F" w:rsidRPr="00F71542" w:rsidRDefault="00000000" w:rsidP="00F71542">
            <w:pPr>
              <w:widowControl/>
              <w:textAlignment w:val="bottom"/>
              <w:rPr>
                <w:rFonts w:ascii="仿宋" w:eastAsia="仿宋" w:hAnsi="仿宋" w:cs="宋体"/>
                <w:kern w:val="0"/>
                <w:sz w:val="18"/>
                <w:szCs w:val="18"/>
              </w:rPr>
            </w:pPr>
            <w:r w:rsidRPr="00F71542">
              <w:rPr>
                <w:rFonts w:ascii="仿宋" w:eastAsia="仿宋" w:hAnsi="仿宋" w:cs="宋体" w:hint="eastAsia"/>
                <w:color w:val="000000"/>
                <w:kern w:val="0"/>
                <w:sz w:val="18"/>
                <w:szCs w:val="18"/>
              </w:rPr>
              <w:t>2020级本科生</w:t>
            </w:r>
          </w:p>
        </w:tc>
        <w:tc>
          <w:tcPr>
            <w:tcW w:w="1457"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4F5D5749" w14:textId="77777777" w:rsidR="00E5560F" w:rsidRPr="00F71542" w:rsidRDefault="00000000" w:rsidP="00F71542">
            <w:pPr>
              <w:widowControl/>
              <w:textAlignment w:val="bottom"/>
              <w:rPr>
                <w:rFonts w:ascii="仿宋" w:eastAsia="仿宋" w:hAnsi="仿宋" w:cs="宋体"/>
                <w:kern w:val="0"/>
                <w:sz w:val="18"/>
                <w:szCs w:val="18"/>
              </w:rPr>
            </w:pPr>
            <w:r w:rsidRPr="00F71542">
              <w:rPr>
                <w:rFonts w:ascii="仿宋" w:eastAsia="仿宋" w:hAnsi="仿宋" w:cs="宋体" w:hint="eastAsia"/>
                <w:color w:val="000000"/>
                <w:kern w:val="0"/>
                <w:sz w:val="18"/>
                <w:szCs w:val="18"/>
              </w:rPr>
              <w:t>15919649345</w:t>
            </w:r>
          </w:p>
        </w:tc>
        <w:tc>
          <w:tcPr>
            <w:tcW w:w="1976"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4AEA7744" w14:textId="77777777" w:rsidR="00E5560F" w:rsidRPr="00F71542" w:rsidRDefault="00000000" w:rsidP="00F71542">
            <w:pPr>
              <w:widowControl/>
              <w:textAlignment w:val="bottom"/>
              <w:rPr>
                <w:rFonts w:ascii="仿宋" w:eastAsia="仿宋" w:hAnsi="仿宋" w:cs="宋体"/>
                <w:kern w:val="0"/>
                <w:sz w:val="18"/>
                <w:szCs w:val="18"/>
              </w:rPr>
            </w:pPr>
            <w:r w:rsidRPr="00F71542">
              <w:rPr>
                <w:rFonts w:ascii="仿宋" w:eastAsia="仿宋" w:hAnsi="仿宋" w:cs="宋体" w:hint="eastAsia"/>
                <w:color w:val="000000"/>
                <w:kern w:val="0"/>
                <w:sz w:val="18"/>
                <w:szCs w:val="18"/>
              </w:rPr>
              <w:t>wj3408391607</w:t>
            </w:r>
          </w:p>
        </w:tc>
        <w:tc>
          <w:tcPr>
            <w:tcW w:w="1912"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1FEE4D30" w14:textId="77777777" w:rsidR="00E5560F" w:rsidRPr="00F71542" w:rsidRDefault="00000000" w:rsidP="00F71542">
            <w:pPr>
              <w:widowControl/>
              <w:textAlignment w:val="bottom"/>
              <w:rPr>
                <w:rFonts w:ascii="仿宋" w:eastAsia="仿宋" w:hAnsi="仿宋" w:cs="宋体"/>
                <w:kern w:val="0"/>
                <w:sz w:val="18"/>
                <w:szCs w:val="18"/>
              </w:rPr>
            </w:pPr>
            <w:r w:rsidRPr="00F71542">
              <w:rPr>
                <w:rFonts w:ascii="仿宋" w:eastAsia="仿宋" w:hAnsi="仿宋" w:cs="宋体" w:hint="eastAsia"/>
                <w:color w:val="000000"/>
                <w:kern w:val="0"/>
                <w:sz w:val="18"/>
                <w:szCs w:val="18"/>
              </w:rPr>
              <w:t>2021级</w:t>
            </w:r>
          </w:p>
        </w:tc>
      </w:tr>
      <w:tr w:rsidR="00E5560F" w:rsidRPr="00F71542" w14:paraId="208D4A1E" w14:textId="77777777">
        <w:trPr>
          <w:trHeight w:val="284"/>
        </w:trPr>
        <w:tc>
          <w:tcPr>
            <w:tcW w:w="426" w:type="dxa"/>
            <w:vMerge/>
            <w:tcBorders>
              <w:top w:val="nil"/>
              <w:left w:val="single" w:sz="8" w:space="0" w:color="000000"/>
              <w:bottom w:val="single" w:sz="8" w:space="0" w:color="000000"/>
              <w:right w:val="single" w:sz="8" w:space="0" w:color="000000"/>
            </w:tcBorders>
            <w:vAlign w:val="bottom"/>
          </w:tcPr>
          <w:p w14:paraId="5B03F6DB" w14:textId="77777777" w:rsidR="00E5560F" w:rsidRPr="00F71542" w:rsidRDefault="00E5560F" w:rsidP="00F71542">
            <w:pPr>
              <w:widowControl/>
              <w:rPr>
                <w:rFonts w:ascii="仿宋" w:eastAsia="仿宋" w:hAnsi="仿宋" w:cs="宋体"/>
                <w:kern w:val="0"/>
                <w:sz w:val="18"/>
                <w:szCs w:val="18"/>
              </w:rPr>
            </w:pPr>
          </w:p>
        </w:tc>
        <w:tc>
          <w:tcPr>
            <w:tcW w:w="646"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422223FF" w14:textId="77777777" w:rsidR="00E5560F" w:rsidRPr="00F71542" w:rsidRDefault="00000000" w:rsidP="00F71542">
            <w:pPr>
              <w:widowControl/>
              <w:textAlignment w:val="bottom"/>
              <w:rPr>
                <w:rFonts w:ascii="仿宋" w:eastAsia="仿宋" w:hAnsi="仿宋" w:cs="宋体"/>
                <w:kern w:val="0"/>
                <w:sz w:val="18"/>
                <w:szCs w:val="18"/>
              </w:rPr>
            </w:pPr>
            <w:r w:rsidRPr="00F71542">
              <w:rPr>
                <w:rFonts w:ascii="仿宋" w:eastAsia="仿宋" w:hAnsi="仿宋" w:cs="宋体" w:hint="eastAsia"/>
                <w:color w:val="000000"/>
                <w:kern w:val="0"/>
                <w:sz w:val="18"/>
                <w:szCs w:val="18"/>
              </w:rPr>
              <w:t>副部</w:t>
            </w:r>
          </w:p>
        </w:tc>
        <w:tc>
          <w:tcPr>
            <w:tcW w:w="896"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32CBD1D1" w14:textId="77777777" w:rsidR="00E5560F" w:rsidRPr="00F71542" w:rsidRDefault="00000000" w:rsidP="00F71542">
            <w:pPr>
              <w:widowControl/>
              <w:textAlignment w:val="bottom"/>
              <w:rPr>
                <w:rFonts w:ascii="仿宋" w:eastAsia="仿宋" w:hAnsi="仿宋" w:cs="宋体"/>
                <w:kern w:val="0"/>
                <w:sz w:val="18"/>
                <w:szCs w:val="18"/>
              </w:rPr>
            </w:pPr>
            <w:proofErr w:type="gramStart"/>
            <w:r w:rsidRPr="00F71542">
              <w:rPr>
                <w:rFonts w:ascii="仿宋" w:eastAsia="仿宋" w:hAnsi="仿宋" w:cs="宋体" w:hint="eastAsia"/>
                <w:color w:val="000000"/>
                <w:kern w:val="0"/>
                <w:sz w:val="18"/>
                <w:szCs w:val="18"/>
              </w:rPr>
              <w:t>霍颖</w:t>
            </w:r>
            <w:proofErr w:type="gramEnd"/>
          </w:p>
        </w:tc>
        <w:tc>
          <w:tcPr>
            <w:tcW w:w="1536"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503D1325" w14:textId="77777777" w:rsidR="00E5560F" w:rsidRPr="00F71542" w:rsidRDefault="00000000" w:rsidP="00F71542">
            <w:pPr>
              <w:widowControl/>
              <w:textAlignment w:val="bottom"/>
              <w:rPr>
                <w:rFonts w:ascii="仿宋" w:eastAsia="仿宋" w:hAnsi="仿宋" w:cs="宋体"/>
                <w:kern w:val="0"/>
                <w:sz w:val="18"/>
                <w:szCs w:val="18"/>
              </w:rPr>
            </w:pPr>
            <w:r w:rsidRPr="00F71542">
              <w:rPr>
                <w:rFonts w:ascii="仿宋" w:eastAsia="仿宋" w:hAnsi="仿宋" w:cs="宋体" w:hint="eastAsia"/>
                <w:color w:val="000000"/>
                <w:kern w:val="0"/>
                <w:sz w:val="18"/>
                <w:szCs w:val="18"/>
              </w:rPr>
              <w:t>2020级本科生</w:t>
            </w:r>
          </w:p>
        </w:tc>
        <w:tc>
          <w:tcPr>
            <w:tcW w:w="1457"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52145293" w14:textId="77777777" w:rsidR="00E5560F" w:rsidRPr="00F71542" w:rsidRDefault="00000000" w:rsidP="00F71542">
            <w:pPr>
              <w:widowControl/>
              <w:textAlignment w:val="bottom"/>
              <w:rPr>
                <w:rFonts w:ascii="仿宋" w:eastAsia="仿宋" w:hAnsi="仿宋" w:cs="宋体"/>
                <w:kern w:val="0"/>
                <w:sz w:val="18"/>
                <w:szCs w:val="18"/>
              </w:rPr>
            </w:pPr>
            <w:r w:rsidRPr="00F71542">
              <w:rPr>
                <w:rFonts w:ascii="仿宋" w:eastAsia="仿宋" w:hAnsi="仿宋" w:cs="宋体" w:hint="eastAsia"/>
                <w:color w:val="000000"/>
                <w:kern w:val="0"/>
                <w:sz w:val="18"/>
                <w:szCs w:val="18"/>
              </w:rPr>
              <w:t>15020208680</w:t>
            </w:r>
          </w:p>
        </w:tc>
        <w:tc>
          <w:tcPr>
            <w:tcW w:w="1976"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70B0ACF6" w14:textId="77777777" w:rsidR="00E5560F" w:rsidRPr="00F71542" w:rsidRDefault="00000000" w:rsidP="00F71542">
            <w:pPr>
              <w:widowControl/>
              <w:textAlignment w:val="bottom"/>
              <w:rPr>
                <w:rFonts w:ascii="仿宋" w:eastAsia="仿宋" w:hAnsi="仿宋" w:cs="宋体"/>
                <w:kern w:val="0"/>
                <w:sz w:val="18"/>
                <w:szCs w:val="18"/>
              </w:rPr>
            </w:pPr>
            <w:r w:rsidRPr="00F71542">
              <w:rPr>
                <w:rFonts w:ascii="仿宋" w:eastAsia="仿宋" w:hAnsi="仿宋" w:cs="宋体" w:hint="eastAsia"/>
                <w:color w:val="000000"/>
                <w:kern w:val="0"/>
                <w:sz w:val="18"/>
                <w:szCs w:val="18"/>
              </w:rPr>
              <w:t>huo2487050696</w:t>
            </w:r>
          </w:p>
        </w:tc>
        <w:tc>
          <w:tcPr>
            <w:tcW w:w="1912"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44E85839" w14:textId="6A4635F7" w:rsidR="00E5560F" w:rsidRPr="00F71542" w:rsidRDefault="00FB4043" w:rsidP="00F71542">
            <w:pPr>
              <w:widowControl/>
              <w:textAlignment w:val="bottom"/>
              <w:rPr>
                <w:rFonts w:ascii="仿宋" w:eastAsia="仿宋" w:hAnsi="仿宋" w:cs="宋体"/>
                <w:kern w:val="0"/>
                <w:sz w:val="18"/>
                <w:szCs w:val="18"/>
              </w:rPr>
            </w:pPr>
            <w:r>
              <w:rPr>
                <w:rFonts w:ascii="仿宋" w:eastAsia="仿宋" w:hAnsi="仿宋" w:cs="宋体" w:hint="eastAsia"/>
                <w:color w:val="000000"/>
                <w:kern w:val="0"/>
                <w:sz w:val="18"/>
                <w:szCs w:val="18"/>
              </w:rPr>
              <w:t>2022级</w:t>
            </w:r>
          </w:p>
        </w:tc>
      </w:tr>
      <w:tr w:rsidR="00E5560F" w:rsidRPr="00F71542" w14:paraId="646F4634" w14:textId="77777777">
        <w:trPr>
          <w:trHeight w:val="284"/>
        </w:trPr>
        <w:tc>
          <w:tcPr>
            <w:tcW w:w="426" w:type="dxa"/>
            <w:vMerge/>
            <w:tcBorders>
              <w:top w:val="nil"/>
              <w:left w:val="single" w:sz="8" w:space="0" w:color="000000"/>
              <w:bottom w:val="single" w:sz="8" w:space="0" w:color="000000"/>
              <w:right w:val="single" w:sz="8" w:space="0" w:color="000000"/>
            </w:tcBorders>
            <w:vAlign w:val="bottom"/>
          </w:tcPr>
          <w:p w14:paraId="67611858" w14:textId="77777777" w:rsidR="00E5560F" w:rsidRPr="00F71542" w:rsidRDefault="00E5560F" w:rsidP="00F71542">
            <w:pPr>
              <w:widowControl/>
              <w:rPr>
                <w:rFonts w:ascii="仿宋" w:eastAsia="仿宋" w:hAnsi="仿宋" w:cs="宋体"/>
                <w:kern w:val="0"/>
                <w:sz w:val="18"/>
                <w:szCs w:val="18"/>
              </w:rPr>
            </w:pPr>
          </w:p>
        </w:tc>
        <w:tc>
          <w:tcPr>
            <w:tcW w:w="646"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12EFD1B2" w14:textId="77777777" w:rsidR="00E5560F" w:rsidRPr="00F71542" w:rsidRDefault="00000000" w:rsidP="00F71542">
            <w:pPr>
              <w:widowControl/>
              <w:textAlignment w:val="bottom"/>
              <w:rPr>
                <w:rFonts w:ascii="仿宋" w:eastAsia="仿宋" w:hAnsi="仿宋" w:cs="宋体"/>
                <w:kern w:val="0"/>
                <w:sz w:val="18"/>
                <w:szCs w:val="18"/>
              </w:rPr>
            </w:pPr>
            <w:r w:rsidRPr="00F71542">
              <w:rPr>
                <w:rFonts w:ascii="仿宋" w:eastAsia="仿宋" w:hAnsi="仿宋" w:cs="宋体" w:hint="eastAsia"/>
                <w:color w:val="000000"/>
                <w:kern w:val="0"/>
                <w:sz w:val="18"/>
                <w:szCs w:val="18"/>
              </w:rPr>
              <w:t>干事</w:t>
            </w:r>
          </w:p>
        </w:tc>
        <w:tc>
          <w:tcPr>
            <w:tcW w:w="896"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154C5875" w14:textId="77777777" w:rsidR="00E5560F" w:rsidRPr="00F71542" w:rsidRDefault="00000000" w:rsidP="00F71542">
            <w:pPr>
              <w:widowControl/>
              <w:textAlignment w:val="bottom"/>
              <w:rPr>
                <w:rFonts w:ascii="仿宋" w:eastAsia="仿宋" w:hAnsi="仿宋" w:cs="宋体"/>
                <w:kern w:val="0"/>
                <w:sz w:val="18"/>
                <w:szCs w:val="18"/>
              </w:rPr>
            </w:pPr>
            <w:proofErr w:type="gramStart"/>
            <w:r w:rsidRPr="00F71542">
              <w:rPr>
                <w:rFonts w:ascii="仿宋" w:eastAsia="仿宋" w:hAnsi="仿宋" w:cs="宋体" w:hint="eastAsia"/>
                <w:color w:val="000000"/>
                <w:kern w:val="0"/>
                <w:sz w:val="18"/>
                <w:szCs w:val="18"/>
              </w:rPr>
              <w:t>兰思洋</w:t>
            </w:r>
            <w:proofErr w:type="gramEnd"/>
          </w:p>
        </w:tc>
        <w:tc>
          <w:tcPr>
            <w:tcW w:w="1536"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2CEA3C39" w14:textId="77777777" w:rsidR="00E5560F" w:rsidRPr="00F71542" w:rsidRDefault="00000000" w:rsidP="00F71542">
            <w:pPr>
              <w:widowControl/>
              <w:textAlignment w:val="bottom"/>
              <w:rPr>
                <w:rFonts w:ascii="仿宋" w:eastAsia="仿宋" w:hAnsi="仿宋" w:cs="宋体"/>
                <w:kern w:val="0"/>
                <w:sz w:val="18"/>
                <w:szCs w:val="18"/>
              </w:rPr>
            </w:pPr>
            <w:r w:rsidRPr="00F71542">
              <w:rPr>
                <w:rFonts w:ascii="仿宋" w:eastAsia="仿宋" w:hAnsi="仿宋" w:cs="宋体" w:hint="eastAsia"/>
                <w:color w:val="000000"/>
                <w:kern w:val="0"/>
                <w:sz w:val="18"/>
                <w:szCs w:val="18"/>
              </w:rPr>
              <w:t>2020级本科生</w:t>
            </w:r>
          </w:p>
        </w:tc>
        <w:tc>
          <w:tcPr>
            <w:tcW w:w="1457"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311527A1" w14:textId="77777777" w:rsidR="00E5560F" w:rsidRPr="00F71542" w:rsidRDefault="00000000" w:rsidP="00F71542">
            <w:pPr>
              <w:widowControl/>
              <w:textAlignment w:val="bottom"/>
              <w:rPr>
                <w:rFonts w:ascii="仿宋" w:eastAsia="仿宋" w:hAnsi="仿宋" w:cs="宋体"/>
                <w:kern w:val="0"/>
                <w:sz w:val="18"/>
                <w:szCs w:val="18"/>
              </w:rPr>
            </w:pPr>
            <w:r w:rsidRPr="00F71542">
              <w:rPr>
                <w:rFonts w:ascii="仿宋" w:eastAsia="仿宋" w:hAnsi="仿宋" w:cs="宋体" w:hint="eastAsia"/>
                <w:color w:val="000000"/>
                <w:kern w:val="0"/>
                <w:sz w:val="18"/>
                <w:szCs w:val="18"/>
              </w:rPr>
              <w:t>18700561126</w:t>
            </w:r>
          </w:p>
        </w:tc>
        <w:tc>
          <w:tcPr>
            <w:tcW w:w="1976"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139E2BED" w14:textId="77777777" w:rsidR="00E5560F" w:rsidRPr="00F71542" w:rsidRDefault="00000000" w:rsidP="00F71542">
            <w:pPr>
              <w:widowControl/>
              <w:textAlignment w:val="bottom"/>
              <w:rPr>
                <w:rFonts w:ascii="仿宋" w:eastAsia="仿宋" w:hAnsi="仿宋" w:cs="宋体"/>
                <w:kern w:val="0"/>
                <w:sz w:val="18"/>
                <w:szCs w:val="18"/>
              </w:rPr>
            </w:pPr>
            <w:r w:rsidRPr="00F71542">
              <w:rPr>
                <w:rFonts w:ascii="仿宋" w:eastAsia="仿宋" w:hAnsi="仿宋" w:cs="宋体" w:hint="eastAsia"/>
                <w:color w:val="000000"/>
                <w:kern w:val="0"/>
                <w:sz w:val="18"/>
                <w:szCs w:val="18"/>
              </w:rPr>
              <w:t>1sy092402</w:t>
            </w:r>
          </w:p>
        </w:tc>
        <w:tc>
          <w:tcPr>
            <w:tcW w:w="1912"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3607CDCF" w14:textId="77777777" w:rsidR="00E5560F" w:rsidRPr="00F71542" w:rsidRDefault="00000000" w:rsidP="00F71542">
            <w:pPr>
              <w:widowControl/>
              <w:textAlignment w:val="bottom"/>
              <w:rPr>
                <w:rFonts w:ascii="仿宋" w:eastAsia="仿宋" w:hAnsi="仿宋" w:cs="宋体"/>
                <w:kern w:val="0"/>
                <w:sz w:val="18"/>
                <w:szCs w:val="18"/>
              </w:rPr>
            </w:pPr>
            <w:r w:rsidRPr="00F71542">
              <w:rPr>
                <w:rFonts w:ascii="仿宋" w:eastAsia="仿宋" w:hAnsi="仿宋" w:cs="宋体" w:hint="eastAsia"/>
                <w:color w:val="000000"/>
                <w:kern w:val="0"/>
                <w:sz w:val="18"/>
                <w:szCs w:val="18"/>
              </w:rPr>
              <w:t>2020级</w:t>
            </w:r>
          </w:p>
        </w:tc>
      </w:tr>
      <w:tr w:rsidR="00E5560F" w:rsidRPr="00F71542" w14:paraId="3575EED5" w14:textId="77777777">
        <w:trPr>
          <w:trHeight w:val="284"/>
        </w:trPr>
        <w:tc>
          <w:tcPr>
            <w:tcW w:w="426" w:type="dxa"/>
            <w:vMerge/>
            <w:tcBorders>
              <w:top w:val="nil"/>
              <w:left w:val="single" w:sz="8" w:space="0" w:color="000000"/>
              <w:bottom w:val="single" w:sz="8" w:space="0" w:color="000000"/>
              <w:right w:val="single" w:sz="8" w:space="0" w:color="000000"/>
            </w:tcBorders>
            <w:vAlign w:val="bottom"/>
          </w:tcPr>
          <w:p w14:paraId="1BE52816" w14:textId="77777777" w:rsidR="00E5560F" w:rsidRPr="00F71542" w:rsidRDefault="00E5560F" w:rsidP="00F71542">
            <w:pPr>
              <w:widowControl/>
              <w:rPr>
                <w:rFonts w:ascii="仿宋" w:eastAsia="仿宋" w:hAnsi="仿宋" w:cs="宋体"/>
                <w:kern w:val="0"/>
                <w:sz w:val="18"/>
                <w:szCs w:val="18"/>
              </w:rPr>
            </w:pPr>
          </w:p>
        </w:tc>
        <w:tc>
          <w:tcPr>
            <w:tcW w:w="646"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413F9CBF" w14:textId="77777777" w:rsidR="00E5560F" w:rsidRPr="00F71542" w:rsidRDefault="00000000" w:rsidP="00F71542">
            <w:pPr>
              <w:widowControl/>
              <w:textAlignment w:val="bottom"/>
              <w:rPr>
                <w:rFonts w:ascii="仿宋" w:eastAsia="仿宋" w:hAnsi="仿宋" w:cs="宋体"/>
                <w:kern w:val="0"/>
                <w:sz w:val="18"/>
                <w:szCs w:val="18"/>
              </w:rPr>
            </w:pPr>
            <w:r w:rsidRPr="00F71542">
              <w:rPr>
                <w:rFonts w:ascii="仿宋" w:eastAsia="仿宋" w:hAnsi="仿宋" w:cs="宋体" w:hint="eastAsia"/>
                <w:color w:val="000000"/>
                <w:kern w:val="0"/>
                <w:sz w:val="18"/>
                <w:szCs w:val="18"/>
              </w:rPr>
              <w:t>干事</w:t>
            </w:r>
          </w:p>
        </w:tc>
        <w:tc>
          <w:tcPr>
            <w:tcW w:w="896"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406D338A" w14:textId="77777777" w:rsidR="00E5560F" w:rsidRPr="00F71542" w:rsidRDefault="00000000" w:rsidP="00F71542">
            <w:pPr>
              <w:widowControl/>
              <w:textAlignment w:val="bottom"/>
              <w:rPr>
                <w:rFonts w:ascii="仿宋" w:eastAsia="仿宋" w:hAnsi="仿宋" w:cs="宋体"/>
                <w:kern w:val="0"/>
                <w:sz w:val="18"/>
                <w:szCs w:val="18"/>
              </w:rPr>
            </w:pPr>
            <w:r w:rsidRPr="00F71542">
              <w:rPr>
                <w:rFonts w:ascii="仿宋" w:eastAsia="仿宋" w:hAnsi="仿宋" w:cs="宋体" w:hint="eastAsia"/>
                <w:color w:val="000000"/>
                <w:kern w:val="0"/>
                <w:sz w:val="18"/>
                <w:szCs w:val="18"/>
              </w:rPr>
              <w:t>王金玉</w:t>
            </w:r>
          </w:p>
        </w:tc>
        <w:tc>
          <w:tcPr>
            <w:tcW w:w="1536"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385EFB0B" w14:textId="77777777" w:rsidR="00E5560F" w:rsidRPr="00F71542" w:rsidRDefault="00000000" w:rsidP="00F71542">
            <w:pPr>
              <w:widowControl/>
              <w:textAlignment w:val="bottom"/>
              <w:rPr>
                <w:rFonts w:ascii="仿宋" w:eastAsia="仿宋" w:hAnsi="仿宋" w:cs="宋体"/>
                <w:kern w:val="0"/>
                <w:sz w:val="18"/>
                <w:szCs w:val="18"/>
              </w:rPr>
            </w:pPr>
            <w:r w:rsidRPr="00F71542">
              <w:rPr>
                <w:rFonts w:ascii="仿宋" w:eastAsia="仿宋" w:hAnsi="仿宋" w:cs="宋体" w:hint="eastAsia"/>
                <w:color w:val="000000"/>
                <w:kern w:val="0"/>
                <w:sz w:val="18"/>
                <w:szCs w:val="18"/>
              </w:rPr>
              <w:t>2021级本科生</w:t>
            </w:r>
          </w:p>
        </w:tc>
        <w:tc>
          <w:tcPr>
            <w:tcW w:w="1457"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2ED19A88" w14:textId="77777777" w:rsidR="00E5560F" w:rsidRPr="00F71542" w:rsidRDefault="00000000" w:rsidP="00F71542">
            <w:pPr>
              <w:widowControl/>
              <w:textAlignment w:val="bottom"/>
              <w:rPr>
                <w:rFonts w:ascii="仿宋" w:eastAsia="仿宋" w:hAnsi="仿宋" w:cs="宋体"/>
                <w:kern w:val="0"/>
                <w:sz w:val="18"/>
                <w:szCs w:val="18"/>
              </w:rPr>
            </w:pPr>
            <w:r w:rsidRPr="00F71542">
              <w:rPr>
                <w:rFonts w:ascii="仿宋" w:eastAsia="仿宋" w:hAnsi="仿宋" w:cs="宋体" w:hint="eastAsia"/>
                <w:color w:val="000000"/>
                <w:kern w:val="0"/>
                <w:sz w:val="18"/>
                <w:szCs w:val="18"/>
              </w:rPr>
              <w:t>19836410506</w:t>
            </w:r>
          </w:p>
        </w:tc>
        <w:tc>
          <w:tcPr>
            <w:tcW w:w="1976"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3A221C76" w14:textId="77777777" w:rsidR="00E5560F" w:rsidRPr="00F71542" w:rsidRDefault="00000000" w:rsidP="00F71542">
            <w:pPr>
              <w:widowControl/>
              <w:textAlignment w:val="bottom"/>
              <w:rPr>
                <w:rFonts w:ascii="仿宋" w:eastAsia="仿宋" w:hAnsi="仿宋" w:cs="宋体"/>
                <w:kern w:val="0"/>
                <w:sz w:val="18"/>
                <w:szCs w:val="18"/>
              </w:rPr>
            </w:pPr>
            <w:r w:rsidRPr="00F71542">
              <w:rPr>
                <w:rFonts w:ascii="仿宋" w:eastAsia="仿宋" w:hAnsi="仿宋" w:cs="宋体" w:hint="eastAsia"/>
                <w:kern w:val="0"/>
                <w:sz w:val="18"/>
                <w:szCs w:val="18"/>
              </w:rPr>
              <w:t>Jinyu6-6-6</w:t>
            </w:r>
          </w:p>
        </w:tc>
        <w:tc>
          <w:tcPr>
            <w:tcW w:w="1912" w:type="dxa"/>
            <w:tcBorders>
              <w:top w:val="nil"/>
              <w:left w:val="nil"/>
              <w:bottom w:val="single" w:sz="8" w:space="0" w:color="000000"/>
              <w:right w:val="single" w:sz="8" w:space="0" w:color="000000"/>
            </w:tcBorders>
            <w:tcMar>
              <w:top w:w="0" w:type="dxa"/>
              <w:left w:w="108" w:type="dxa"/>
              <w:bottom w:w="0" w:type="dxa"/>
              <w:right w:w="108" w:type="dxa"/>
            </w:tcMar>
            <w:vAlign w:val="bottom"/>
          </w:tcPr>
          <w:p w14:paraId="49AAB887" w14:textId="77777777" w:rsidR="00E5560F" w:rsidRPr="00F71542" w:rsidRDefault="00000000" w:rsidP="00F71542">
            <w:pPr>
              <w:widowControl/>
              <w:textAlignment w:val="bottom"/>
              <w:rPr>
                <w:rFonts w:ascii="仿宋" w:eastAsia="仿宋" w:hAnsi="仿宋" w:cs="宋体"/>
                <w:kern w:val="0"/>
                <w:sz w:val="18"/>
                <w:szCs w:val="18"/>
              </w:rPr>
            </w:pPr>
            <w:r w:rsidRPr="00F71542">
              <w:rPr>
                <w:rFonts w:ascii="仿宋" w:eastAsia="仿宋" w:hAnsi="仿宋" w:cs="宋体" w:hint="eastAsia"/>
                <w:color w:val="000000"/>
                <w:kern w:val="0"/>
                <w:sz w:val="18"/>
                <w:szCs w:val="18"/>
              </w:rPr>
              <w:t>2020级</w:t>
            </w:r>
          </w:p>
        </w:tc>
      </w:tr>
    </w:tbl>
    <w:p w14:paraId="0858286A" w14:textId="17AF8DDF" w:rsidR="00E5560F" w:rsidRPr="00F71542" w:rsidRDefault="00000000" w:rsidP="00F71542">
      <w:pPr>
        <w:numPr>
          <w:ilvl w:val="0"/>
          <w:numId w:val="3"/>
        </w:numPr>
        <w:rPr>
          <w:rFonts w:ascii="仿宋" w:eastAsia="仿宋" w:hAnsi="仿宋" w:cstheme="minorEastAsia"/>
          <w:b/>
          <w:bCs/>
          <w:sz w:val="28"/>
          <w:szCs w:val="28"/>
        </w:rPr>
      </w:pPr>
      <w:r w:rsidRPr="00F71542">
        <w:rPr>
          <w:rFonts w:ascii="仿宋" w:eastAsia="仿宋" w:hAnsi="仿宋" w:cstheme="minorEastAsia" w:hint="eastAsia"/>
          <w:b/>
          <w:bCs/>
          <w:sz w:val="28"/>
          <w:szCs w:val="28"/>
        </w:rPr>
        <w:t>学习</w:t>
      </w:r>
      <w:r w:rsidR="0020725D" w:rsidRPr="00F71542">
        <w:rPr>
          <w:rFonts w:ascii="仿宋" w:eastAsia="仿宋" w:hAnsi="仿宋" w:cstheme="minorEastAsia" w:hint="eastAsia"/>
          <w:b/>
          <w:bCs/>
          <w:sz w:val="28"/>
          <w:szCs w:val="28"/>
        </w:rPr>
        <w:t>情况反馈</w:t>
      </w:r>
      <w:r w:rsidRPr="00F71542">
        <w:rPr>
          <w:rFonts w:ascii="仿宋" w:eastAsia="仿宋" w:hAnsi="仿宋" w:cstheme="minorEastAsia" w:hint="eastAsia"/>
          <w:b/>
          <w:bCs/>
          <w:sz w:val="28"/>
          <w:szCs w:val="28"/>
        </w:rPr>
        <w:t>表模板</w:t>
      </w:r>
    </w:p>
    <w:p w14:paraId="3913257A" w14:textId="77777777" w:rsidR="00E5560F" w:rsidRPr="00F71542" w:rsidRDefault="00000000" w:rsidP="00F71542">
      <w:pPr>
        <w:numPr>
          <w:ilvl w:val="0"/>
          <w:numId w:val="3"/>
        </w:numPr>
        <w:rPr>
          <w:rFonts w:ascii="仿宋" w:eastAsia="仿宋" w:hAnsi="仿宋" w:cstheme="minorEastAsia"/>
          <w:b/>
          <w:bCs/>
          <w:sz w:val="28"/>
          <w:szCs w:val="28"/>
        </w:rPr>
      </w:pPr>
      <w:r w:rsidRPr="00F71542">
        <w:rPr>
          <w:rFonts w:ascii="仿宋" w:eastAsia="仿宋" w:hAnsi="仿宋" w:cstheme="minorEastAsia" w:hint="eastAsia"/>
          <w:b/>
          <w:bCs/>
          <w:sz w:val="28"/>
          <w:szCs w:val="28"/>
        </w:rPr>
        <w:t>学习参考材料</w:t>
      </w:r>
    </w:p>
    <w:p w14:paraId="2E91914A" w14:textId="77777777" w:rsidR="00E5560F" w:rsidRPr="00F71542" w:rsidRDefault="00E5560F" w:rsidP="00F71542">
      <w:pPr>
        <w:rPr>
          <w:rFonts w:ascii="仿宋" w:eastAsia="仿宋" w:hAnsi="仿宋" w:cstheme="minorEastAsia"/>
          <w:b/>
          <w:bCs/>
          <w:sz w:val="28"/>
          <w:szCs w:val="28"/>
        </w:rPr>
      </w:pPr>
    </w:p>
    <w:p w14:paraId="5E544E55" w14:textId="77777777" w:rsidR="00E5560F" w:rsidRPr="00F71542" w:rsidRDefault="00E5560F" w:rsidP="00F71542">
      <w:pPr>
        <w:rPr>
          <w:rFonts w:ascii="仿宋" w:eastAsia="仿宋" w:hAnsi="仿宋" w:cstheme="minorEastAsia"/>
          <w:b/>
          <w:bCs/>
          <w:sz w:val="28"/>
          <w:szCs w:val="28"/>
        </w:rPr>
      </w:pPr>
    </w:p>
    <w:p w14:paraId="1AE1F364" w14:textId="77777777" w:rsidR="00E5560F" w:rsidRPr="00F71542" w:rsidRDefault="00E5560F" w:rsidP="00F71542">
      <w:pPr>
        <w:rPr>
          <w:rFonts w:ascii="仿宋" w:eastAsia="仿宋" w:hAnsi="仿宋" w:cstheme="minorEastAsia"/>
          <w:b/>
          <w:bCs/>
          <w:sz w:val="28"/>
          <w:szCs w:val="28"/>
        </w:rPr>
      </w:pPr>
    </w:p>
    <w:p w14:paraId="694303B0" w14:textId="77777777" w:rsidR="00E5560F" w:rsidRPr="00F71542" w:rsidRDefault="00000000" w:rsidP="00FB4043">
      <w:pPr>
        <w:jc w:val="right"/>
        <w:rPr>
          <w:rFonts w:ascii="仿宋" w:eastAsia="仿宋" w:hAnsi="仿宋" w:cs="宋体"/>
          <w:sz w:val="32"/>
          <w:szCs w:val="32"/>
        </w:rPr>
      </w:pPr>
      <w:r w:rsidRPr="00F71542">
        <w:rPr>
          <w:rFonts w:ascii="仿宋" w:eastAsia="仿宋" w:hAnsi="仿宋" w:cs="宋体" w:hint="eastAsia"/>
          <w:sz w:val="32"/>
          <w:szCs w:val="32"/>
        </w:rPr>
        <w:t>中山大学药学院（深圳）</w:t>
      </w:r>
    </w:p>
    <w:p w14:paraId="4AF17843" w14:textId="77777777" w:rsidR="00E5560F" w:rsidRPr="00F71542" w:rsidRDefault="00000000" w:rsidP="00FB4043">
      <w:pPr>
        <w:jc w:val="right"/>
        <w:rPr>
          <w:rFonts w:ascii="仿宋" w:eastAsia="仿宋" w:hAnsi="仿宋" w:cs="宋体"/>
          <w:sz w:val="32"/>
          <w:szCs w:val="32"/>
        </w:rPr>
      </w:pPr>
      <w:r w:rsidRPr="00F71542">
        <w:rPr>
          <w:rFonts w:ascii="仿宋" w:eastAsia="仿宋" w:hAnsi="仿宋" w:cs="宋体" w:hint="eastAsia"/>
          <w:sz w:val="32"/>
          <w:szCs w:val="32"/>
        </w:rPr>
        <w:t>2022年9月16日</w:t>
      </w:r>
    </w:p>
    <w:sectPr w:rsidR="00E5560F" w:rsidRPr="00F7154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8881D83"/>
    <w:multiLevelType w:val="singleLevel"/>
    <w:tmpl w:val="98881D83"/>
    <w:lvl w:ilvl="0">
      <w:start w:val="2"/>
      <w:numFmt w:val="chineseCounting"/>
      <w:suff w:val="nothing"/>
      <w:lvlText w:val="%1、"/>
      <w:lvlJc w:val="left"/>
      <w:rPr>
        <w:rFonts w:hint="eastAsia"/>
      </w:rPr>
    </w:lvl>
  </w:abstractNum>
  <w:abstractNum w:abstractNumId="1" w15:restartNumberingAfterBreak="0">
    <w:nsid w:val="DE8734F4"/>
    <w:multiLevelType w:val="singleLevel"/>
    <w:tmpl w:val="DE8734F4"/>
    <w:lvl w:ilvl="0">
      <w:start w:val="2"/>
      <w:numFmt w:val="decimal"/>
      <w:suff w:val="nothing"/>
      <w:lvlText w:val="%1、"/>
      <w:lvlJc w:val="left"/>
    </w:lvl>
  </w:abstractNum>
  <w:abstractNum w:abstractNumId="2" w15:restartNumberingAfterBreak="0">
    <w:nsid w:val="04990C55"/>
    <w:multiLevelType w:val="hybridMultilevel"/>
    <w:tmpl w:val="77BCE6B8"/>
    <w:lvl w:ilvl="0" w:tplc="FFFFFFFF">
      <w:start w:val="1"/>
      <w:numFmt w:val="japaneseCounting"/>
      <w:lvlText w:val="（%1）"/>
      <w:lvlJc w:val="left"/>
      <w:pPr>
        <w:ind w:left="1788" w:hanging="1080"/>
      </w:pPr>
      <w:rPr>
        <w:rFonts w:ascii="楷体" w:eastAsia="楷体" w:hAnsi="楷体" w:hint="default"/>
        <w:b w:val="0"/>
        <w:bCs/>
        <w:color w:val="auto"/>
      </w:rPr>
    </w:lvl>
    <w:lvl w:ilvl="1" w:tplc="FFFFFFFF" w:tentative="1">
      <w:start w:val="1"/>
      <w:numFmt w:val="lowerLetter"/>
      <w:lvlText w:val="%2)"/>
      <w:lvlJc w:val="left"/>
      <w:pPr>
        <w:ind w:left="1480" w:hanging="420"/>
      </w:pPr>
    </w:lvl>
    <w:lvl w:ilvl="2" w:tplc="FFFFFFFF" w:tentative="1">
      <w:start w:val="1"/>
      <w:numFmt w:val="lowerRoman"/>
      <w:lvlText w:val="%3."/>
      <w:lvlJc w:val="right"/>
      <w:pPr>
        <w:ind w:left="1900" w:hanging="420"/>
      </w:pPr>
    </w:lvl>
    <w:lvl w:ilvl="3" w:tplc="FFFFFFFF" w:tentative="1">
      <w:start w:val="1"/>
      <w:numFmt w:val="decimal"/>
      <w:lvlText w:val="%4."/>
      <w:lvlJc w:val="left"/>
      <w:pPr>
        <w:ind w:left="2320" w:hanging="420"/>
      </w:pPr>
    </w:lvl>
    <w:lvl w:ilvl="4" w:tplc="FFFFFFFF" w:tentative="1">
      <w:start w:val="1"/>
      <w:numFmt w:val="lowerLetter"/>
      <w:lvlText w:val="%5)"/>
      <w:lvlJc w:val="left"/>
      <w:pPr>
        <w:ind w:left="2740" w:hanging="420"/>
      </w:pPr>
    </w:lvl>
    <w:lvl w:ilvl="5" w:tplc="FFFFFFFF" w:tentative="1">
      <w:start w:val="1"/>
      <w:numFmt w:val="lowerRoman"/>
      <w:lvlText w:val="%6."/>
      <w:lvlJc w:val="right"/>
      <w:pPr>
        <w:ind w:left="3160" w:hanging="420"/>
      </w:pPr>
    </w:lvl>
    <w:lvl w:ilvl="6" w:tplc="FFFFFFFF" w:tentative="1">
      <w:start w:val="1"/>
      <w:numFmt w:val="decimal"/>
      <w:lvlText w:val="%7."/>
      <w:lvlJc w:val="left"/>
      <w:pPr>
        <w:ind w:left="3580" w:hanging="420"/>
      </w:pPr>
    </w:lvl>
    <w:lvl w:ilvl="7" w:tplc="FFFFFFFF" w:tentative="1">
      <w:start w:val="1"/>
      <w:numFmt w:val="lowerLetter"/>
      <w:lvlText w:val="%8)"/>
      <w:lvlJc w:val="left"/>
      <w:pPr>
        <w:ind w:left="4000" w:hanging="420"/>
      </w:pPr>
    </w:lvl>
    <w:lvl w:ilvl="8" w:tplc="FFFFFFFF" w:tentative="1">
      <w:start w:val="1"/>
      <w:numFmt w:val="lowerRoman"/>
      <w:lvlText w:val="%9."/>
      <w:lvlJc w:val="right"/>
      <w:pPr>
        <w:ind w:left="4420" w:hanging="420"/>
      </w:pPr>
    </w:lvl>
  </w:abstractNum>
  <w:abstractNum w:abstractNumId="3" w15:restartNumberingAfterBreak="0">
    <w:nsid w:val="04AA14A8"/>
    <w:multiLevelType w:val="hybridMultilevel"/>
    <w:tmpl w:val="9C806A1A"/>
    <w:lvl w:ilvl="0" w:tplc="FFFFFFFF">
      <w:start w:val="1"/>
      <w:numFmt w:val="japaneseCounting"/>
      <w:lvlText w:val="（%1）"/>
      <w:lvlJc w:val="left"/>
      <w:pPr>
        <w:ind w:left="1720" w:hanging="1080"/>
      </w:pPr>
      <w:rPr>
        <w:rFonts w:ascii="楷体" w:eastAsia="楷体" w:hAnsi="楷体" w:hint="default"/>
        <w:b w:val="0"/>
        <w:bCs/>
        <w:color w:val="auto"/>
      </w:rPr>
    </w:lvl>
    <w:lvl w:ilvl="1" w:tplc="FFFFFFFF" w:tentative="1">
      <w:start w:val="1"/>
      <w:numFmt w:val="lowerLetter"/>
      <w:lvlText w:val="%2)"/>
      <w:lvlJc w:val="left"/>
      <w:pPr>
        <w:ind w:left="1480" w:hanging="420"/>
      </w:pPr>
    </w:lvl>
    <w:lvl w:ilvl="2" w:tplc="FFFFFFFF" w:tentative="1">
      <w:start w:val="1"/>
      <w:numFmt w:val="lowerRoman"/>
      <w:lvlText w:val="%3."/>
      <w:lvlJc w:val="right"/>
      <w:pPr>
        <w:ind w:left="1900" w:hanging="420"/>
      </w:pPr>
    </w:lvl>
    <w:lvl w:ilvl="3" w:tplc="FFFFFFFF" w:tentative="1">
      <w:start w:val="1"/>
      <w:numFmt w:val="decimal"/>
      <w:lvlText w:val="%4."/>
      <w:lvlJc w:val="left"/>
      <w:pPr>
        <w:ind w:left="2320" w:hanging="420"/>
      </w:pPr>
    </w:lvl>
    <w:lvl w:ilvl="4" w:tplc="FFFFFFFF" w:tentative="1">
      <w:start w:val="1"/>
      <w:numFmt w:val="lowerLetter"/>
      <w:lvlText w:val="%5)"/>
      <w:lvlJc w:val="left"/>
      <w:pPr>
        <w:ind w:left="2740" w:hanging="420"/>
      </w:pPr>
    </w:lvl>
    <w:lvl w:ilvl="5" w:tplc="FFFFFFFF" w:tentative="1">
      <w:start w:val="1"/>
      <w:numFmt w:val="lowerRoman"/>
      <w:lvlText w:val="%6."/>
      <w:lvlJc w:val="right"/>
      <w:pPr>
        <w:ind w:left="3160" w:hanging="420"/>
      </w:pPr>
    </w:lvl>
    <w:lvl w:ilvl="6" w:tplc="FFFFFFFF" w:tentative="1">
      <w:start w:val="1"/>
      <w:numFmt w:val="decimal"/>
      <w:lvlText w:val="%7."/>
      <w:lvlJc w:val="left"/>
      <w:pPr>
        <w:ind w:left="3580" w:hanging="420"/>
      </w:pPr>
    </w:lvl>
    <w:lvl w:ilvl="7" w:tplc="FFFFFFFF" w:tentative="1">
      <w:start w:val="1"/>
      <w:numFmt w:val="lowerLetter"/>
      <w:lvlText w:val="%8)"/>
      <w:lvlJc w:val="left"/>
      <w:pPr>
        <w:ind w:left="4000" w:hanging="420"/>
      </w:pPr>
    </w:lvl>
    <w:lvl w:ilvl="8" w:tplc="FFFFFFFF" w:tentative="1">
      <w:start w:val="1"/>
      <w:numFmt w:val="lowerRoman"/>
      <w:lvlText w:val="%9."/>
      <w:lvlJc w:val="right"/>
      <w:pPr>
        <w:ind w:left="4420" w:hanging="420"/>
      </w:pPr>
    </w:lvl>
  </w:abstractNum>
  <w:abstractNum w:abstractNumId="4" w15:restartNumberingAfterBreak="0">
    <w:nsid w:val="06BF03B3"/>
    <w:multiLevelType w:val="hybridMultilevel"/>
    <w:tmpl w:val="A3BE6100"/>
    <w:lvl w:ilvl="0" w:tplc="04090013">
      <w:start w:val="1"/>
      <w:numFmt w:val="chineseCountingThousand"/>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13834049"/>
    <w:multiLevelType w:val="multilevel"/>
    <w:tmpl w:val="13834049"/>
    <w:lvl w:ilvl="0">
      <w:start w:val="1"/>
      <w:numFmt w:val="japaneseCounting"/>
      <w:lvlText w:val="（%1）"/>
      <w:lvlJc w:val="left"/>
      <w:pPr>
        <w:ind w:left="2336" w:hanging="1080"/>
      </w:pPr>
      <w:rPr>
        <w:rFonts w:ascii="楷体" w:eastAsia="楷体" w:hAnsi="楷体" w:hint="default"/>
        <w:b w:val="0"/>
        <w:bCs/>
        <w:color w:val="auto"/>
      </w:rPr>
    </w:lvl>
    <w:lvl w:ilvl="1">
      <w:start w:val="1"/>
      <w:numFmt w:val="lowerLetter"/>
      <w:lvlText w:val="%2)"/>
      <w:lvlJc w:val="left"/>
      <w:pPr>
        <w:ind w:left="1460" w:hanging="420"/>
      </w:pPr>
    </w:lvl>
    <w:lvl w:ilvl="2">
      <w:start w:val="1"/>
      <w:numFmt w:val="lowerRoman"/>
      <w:lvlText w:val="%3."/>
      <w:lvlJc w:val="right"/>
      <w:pPr>
        <w:ind w:left="1880" w:hanging="420"/>
      </w:pPr>
    </w:lvl>
    <w:lvl w:ilvl="3">
      <w:start w:val="1"/>
      <w:numFmt w:val="decimal"/>
      <w:lvlText w:val="%4."/>
      <w:lvlJc w:val="left"/>
      <w:pPr>
        <w:ind w:left="2300" w:hanging="420"/>
      </w:pPr>
    </w:lvl>
    <w:lvl w:ilvl="4">
      <w:start w:val="1"/>
      <w:numFmt w:val="lowerLetter"/>
      <w:lvlText w:val="%5)"/>
      <w:lvlJc w:val="left"/>
      <w:pPr>
        <w:ind w:left="2720" w:hanging="420"/>
      </w:pPr>
    </w:lvl>
    <w:lvl w:ilvl="5">
      <w:start w:val="1"/>
      <w:numFmt w:val="lowerRoman"/>
      <w:lvlText w:val="%6."/>
      <w:lvlJc w:val="right"/>
      <w:pPr>
        <w:ind w:left="3140" w:hanging="420"/>
      </w:pPr>
    </w:lvl>
    <w:lvl w:ilvl="6">
      <w:start w:val="1"/>
      <w:numFmt w:val="decimal"/>
      <w:lvlText w:val="%7."/>
      <w:lvlJc w:val="left"/>
      <w:pPr>
        <w:ind w:left="3560" w:hanging="420"/>
      </w:pPr>
    </w:lvl>
    <w:lvl w:ilvl="7">
      <w:start w:val="1"/>
      <w:numFmt w:val="lowerLetter"/>
      <w:lvlText w:val="%8)"/>
      <w:lvlJc w:val="left"/>
      <w:pPr>
        <w:ind w:left="3980" w:hanging="420"/>
      </w:pPr>
    </w:lvl>
    <w:lvl w:ilvl="8">
      <w:start w:val="1"/>
      <w:numFmt w:val="lowerRoman"/>
      <w:lvlText w:val="%9."/>
      <w:lvlJc w:val="right"/>
      <w:pPr>
        <w:ind w:left="4400" w:hanging="420"/>
      </w:pPr>
    </w:lvl>
  </w:abstractNum>
  <w:abstractNum w:abstractNumId="6" w15:restartNumberingAfterBreak="0">
    <w:nsid w:val="1ABC4716"/>
    <w:multiLevelType w:val="hybridMultilevel"/>
    <w:tmpl w:val="A1FA64FE"/>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2B1338F3"/>
    <w:multiLevelType w:val="hybridMultilevel"/>
    <w:tmpl w:val="4DE26FCE"/>
    <w:lvl w:ilvl="0" w:tplc="04090013">
      <w:start w:val="1"/>
      <w:numFmt w:val="chineseCountingThousand"/>
      <w:lvlText w:val="%1、"/>
      <w:lvlJc w:val="left"/>
      <w:pPr>
        <w:ind w:left="420" w:hanging="420"/>
      </w:p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8" w15:restartNumberingAfterBreak="0">
    <w:nsid w:val="2CDD61C0"/>
    <w:multiLevelType w:val="hybridMultilevel"/>
    <w:tmpl w:val="16DC578A"/>
    <w:lvl w:ilvl="0" w:tplc="FFFFFFFF">
      <w:start w:val="1"/>
      <w:numFmt w:val="decimal"/>
      <w:lvlText w:val="%1."/>
      <w:lvlJc w:val="left"/>
      <w:pPr>
        <w:ind w:left="420" w:hanging="420"/>
      </w:pPr>
      <w:rPr>
        <w:rFonts w:hint="eastAsia"/>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9" w15:restartNumberingAfterBreak="0">
    <w:nsid w:val="36232679"/>
    <w:multiLevelType w:val="hybridMultilevel"/>
    <w:tmpl w:val="779C405A"/>
    <w:lvl w:ilvl="0" w:tplc="A65214D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493F375F"/>
    <w:multiLevelType w:val="hybridMultilevel"/>
    <w:tmpl w:val="1EB6A1C0"/>
    <w:lvl w:ilvl="0" w:tplc="E12C00DA">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799473DD"/>
    <w:multiLevelType w:val="hybridMultilevel"/>
    <w:tmpl w:val="4DB81D34"/>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7FA66605"/>
    <w:multiLevelType w:val="hybridMultilevel"/>
    <w:tmpl w:val="513A7F6E"/>
    <w:lvl w:ilvl="0" w:tplc="80E8AA82">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16cid:durableId="513419968">
    <w:abstractNumId w:val="5"/>
  </w:num>
  <w:num w:numId="2" w16cid:durableId="384135546">
    <w:abstractNumId w:val="0"/>
  </w:num>
  <w:num w:numId="3" w16cid:durableId="834879846">
    <w:abstractNumId w:val="1"/>
  </w:num>
  <w:num w:numId="4" w16cid:durableId="2060400032">
    <w:abstractNumId w:val="4"/>
  </w:num>
  <w:num w:numId="5" w16cid:durableId="1142043934">
    <w:abstractNumId w:val="10"/>
  </w:num>
  <w:num w:numId="6" w16cid:durableId="497156416">
    <w:abstractNumId w:val="3"/>
  </w:num>
  <w:num w:numId="7" w16cid:durableId="2038890525">
    <w:abstractNumId w:val="11"/>
  </w:num>
  <w:num w:numId="8" w16cid:durableId="2083597712">
    <w:abstractNumId w:val="7"/>
  </w:num>
  <w:num w:numId="9" w16cid:durableId="1764372078">
    <w:abstractNumId w:val="2"/>
  </w:num>
  <w:num w:numId="10" w16cid:durableId="1135761684">
    <w:abstractNumId w:val="6"/>
  </w:num>
  <w:num w:numId="11" w16cid:durableId="1257011242">
    <w:abstractNumId w:val="8"/>
  </w:num>
  <w:num w:numId="12" w16cid:durableId="191576020">
    <w:abstractNumId w:val="12"/>
  </w:num>
  <w:num w:numId="13" w16cid:durableId="10202756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jk0M2JlMGU5YzI2MTc3NGY1ZGY5ZmE2OTY3Yjk0MWMifQ=="/>
  </w:docVars>
  <w:rsids>
    <w:rsidRoot w:val="00D6459B"/>
    <w:rsid w:val="000443BF"/>
    <w:rsid w:val="00060760"/>
    <w:rsid w:val="000E587C"/>
    <w:rsid w:val="000F295F"/>
    <w:rsid w:val="0010152C"/>
    <w:rsid w:val="00150B79"/>
    <w:rsid w:val="00197DE1"/>
    <w:rsid w:val="001E50D7"/>
    <w:rsid w:val="0020725D"/>
    <w:rsid w:val="00217A07"/>
    <w:rsid w:val="0028451C"/>
    <w:rsid w:val="00294BDB"/>
    <w:rsid w:val="002B34EB"/>
    <w:rsid w:val="003268EE"/>
    <w:rsid w:val="00463EA4"/>
    <w:rsid w:val="004766FA"/>
    <w:rsid w:val="004826FE"/>
    <w:rsid w:val="00492EDC"/>
    <w:rsid w:val="004C633D"/>
    <w:rsid w:val="0052023F"/>
    <w:rsid w:val="005267A3"/>
    <w:rsid w:val="005C0950"/>
    <w:rsid w:val="005F2268"/>
    <w:rsid w:val="006903CE"/>
    <w:rsid w:val="006F6F93"/>
    <w:rsid w:val="00717B1B"/>
    <w:rsid w:val="008347BA"/>
    <w:rsid w:val="00891A22"/>
    <w:rsid w:val="009B4DEC"/>
    <w:rsid w:val="00A85BE4"/>
    <w:rsid w:val="00A97998"/>
    <w:rsid w:val="00AB756F"/>
    <w:rsid w:val="00AF5E04"/>
    <w:rsid w:val="00B240A5"/>
    <w:rsid w:val="00B362F4"/>
    <w:rsid w:val="00B8762B"/>
    <w:rsid w:val="00BF0FCE"/>
    <w:rsid w:val="00C51C86"/>
    <w:rsid w:val="00CD0E41"/>
    <w:rsid w:val="00CD2CB6"/>
    <w:rsid w:val="00CF65F1"/>
    <w:rsid w:val="00D6459B"/>
    <w:rsid w:val="00D672BD"/>
    <w:rsid w:val="00DE0F94"/>
    <w:rsid w:val="00E5560F"/>
    <w:rsid w:val="00E63756"/>
    <w:rsid w:val="00E74818"/>
    <w:rsid w:val="00EF6DE7"/>
    <w:rsid w:val="00F55B04"/>
    <w:rsid w:val="00F71542"/>
    <w:rsid w:val="00F84807"/>
    <w:rsid w:val="00FB4043"/>
    <w:rsid w:val="00FD3641"/>
    <w:rsid w:val="2B5D3585"/>
    <w:rsid w:val="4BC92119"/>
    <w:rsid w:val="53135C11"/>
    <w:rsid w:val="75FC24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3052ADA0"/>
  <w15:docId w15:val="{FC3CBFAB-C940-4A5B-A6DE-6FF9D89D2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pPr>
      <w:widowControl/>
      <w:spacing w:after="84"/>
      <w:jc w:val="left"/>
    </w:pPr>
    <w:rPr>
      <w:rFonts w:ascii="宋体" w:eastAsia="宋体" w:hAnsi="宋体" w:cs="宋体"/>
      <w:color w:val="555555"/>
      <w:kern w:val="0"/>
      <w:sz w:val="17"/>
      <w:szCs w:val="17"/>
    </w:rPr>
  </w:style>
  <w:style w:type="paragraph" w:styleId="aa">
    <w:name w:val="annotation subject"/>
    <w:basedOn w:val="a3"/>
    <w:next w:val="a3"/>
    <w:link w:val="ab"/>
    <w:uiPriority w:val="99"/>
    <w:semiHidden/>
    <w:unhideWhenUsed/>
    <w:qFormat/>
    <w:rPr>
      <w:b/>
      <w:bCs/>
    </w:rPr>
  </w:style>
  <w:style w:type="table" w:styleId="ac">
    <w:name w:val="Table Grid"/>
    <w:basedOn w:val="a1"/>
    <w:qFormat/>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Strong"/>
    <w:basedOn w:val="a0"/>
    <w:uiPriority w:val="22"/>
    <w:qFormat/>
    <w:rPr>
      <w:b/>
      <w:bCs/>
    </w:rPr>
  </w:style>
  <w:style w:type="character" w:styleId="ae">
    <w:name w:val="Hyperlink"/>
    <w:basedOn w:val="a0"/>
    <w:uiPriority w:val="99"/>
    <w:semiHidden/>
    <w:unhideWhenUsed/>
    <w:rPr>
      <w:color w:val="0000FF"/>
      <w:u w:val="single"/>
    </w:rPr>
  </w:style>
  <w:style w:type="character" w:styleId="af">
    <w:name w:val="annotation reference"/>
    <w:basedOn w:val="a0"/>
    <w:uiPriority w:val="99"/>
    <w:semiHidden/>
    <w:unhideWhenUsed/>
    <w:rPr>
      <w:sz w:val="21"/>
      <w:szCs w:val="21"/>
    </w:rPr>
  </w:style>
  <w:style w:type="character" w:customStyle="1" w:styleId="10">
    <w:name w:val="标题 1 字符"/>
    <w:basedOn w:val="a0"/>
    <w:link w:val="1"/>
    <w:uiPriority w:val="9"/>
    <w:qFormat/>
    <w:rPr>
      <w:rFonts w:ascii="宋体" w:eastAsia="宋体" w:hAnsi="宋体" w:cs="宋体"/>
      <w:b/>
      <w:bCs/>
      <w:kern w:val="36"/>
      <w:sz w:val="48"/>
      <w:szCs w:val="48"/>
    </w:rPr>
  </w:style>
  <w:style w:type="character" w:customStyle="1" w:styleId="field">
    <w:name w:val="field"/>
    <w:basedOn w:val="a0"/>
    <w:qFormat/>
  </w:style>
  <w:style w:type="paragraph" w:styleId="af0">
    <w:name w:val="List Paragraph"/>
    <w:basedOn w:val="a"/>
    <w:uiPriority w:val="34"/>
    <w:qFormat/>
    <w:pPr>
      <w:ind w:firstLineChars="200" w:firstLine="420"/>
    </w:pPr>
  </w:style>
  <w:style w:type="paragraph" w:customStyle="1" w:styleId="text-align-center">
    <w:name w:val="text-align-center"/>
    <w:basedOn w:val="a"/>
    <w:pPr>
      <w:widowControl/>
      <w:spacing w:before="100" w:beforeAutospacing="1" w:after="100" w:afterAutospacing="1"/>
      <w:jc w:val="left"/>
    </w:pPr>
    <w:rPr>
      <w:rFonts w:ascii="宋体" w:eastAsia="宋体" w:hAnsi="宋体" w:cs="宋体"/>
      <w:kern w:val="0"/>
      <w:sz w:val="24"/>
      <w:szCs w:val="24"/>
    </w:rPr>
  </w:style>
  <w:style w:type="paragraph" w:customStyle="1" w:styleId="11">
    <w:name w:val="列表段落1"/>
    <w:basedOn w:val="a"/>
    <w:uiPriority w:val="34"/>
    <w:qFormat/>
    <w:pPr>
      <w:ind w:firstLineChars="200" w:firstLine="420"/>
    </w:pPr>
  </w:style>
  <w:style w:type="paragraph" w:customStyle="1" w:styleId="12">
    <w:name w:val="1"/>
    <w:basedOn w:val="a"/>
    <w:qFormat/>
    <w:pPr>
      <w:widowControl/>
      <w:spacing w:before="100" w:beforeAutospacing="1" w:after="100" w:afterAutospacing="1"/>
      <w:jc w:val="left"/>
    </w:pPr>
    <w:rPr>
      <w:rFonts w:ascii="宋体" w:eastAsia="宋体" w:hAnsi="宋体" w:cs="宋体"/>
      <w:kern w:val="0"/>
      <w:sz w:val="24"/>
      <w:szCs w:val="24"/>
    </w:rPr>
  </w:style>
  <w:style w:type="character" w:customStyle="1" w:styleId="a8">
    <w:name w:val="页眉 字符"/>
    <w:basedOn w:val="a0"/>
    <w:link w:val="a7"/>
    <w:uiPriority w:val="99"/>
    <w:rPr>
      <w:sz w:val="18"/>
      <w:szCs w:val="18"/>
    </w:rPr>
  </w:style>
  <w:style w:type="character" w:customStyle="1" w:styleId="a6">
    <w:name w:val="页脚 字符"/>
    <w:basedOn w:val="a0"/>
    <w:link w:val="a5"/>
    <w:uiPriority w:val="99"/>
    <w:qFormat/>
    <w:rPr>
      <w:sz w:val="18"/>
      <w:szCs w:val="18"/>
    </w:rPr>
  </w:style>
  <w:style w:type="character" w:customStyle="1" w:styleId="a4">
    <w:name w:val="批注文字 字符"/>
    <w:basedOn w:val="a0"/>
    <w:link w:val="a3"/>
    <w:uiPriority w:val="99"/>
    <w:semiHidden/>
    <w:qFormat/>
  </w:style>
  <w:style w:type="character" w:customStyle="1" w:styleId="ab">
    <w:name w:val="批注主题 字符"/>
    <w:basedOn w:val="a4"/>
    <w:link w:val="aa"/>
    <w:uiPriority w:val="99"/>
    <w:semiHidden/>
    <w:qFormat/>
    <w:rPr>
      <w:b/>
      <w:bCs/>
    </w:rPr>
  </w:style>
  <w:style w:type="paragraph" w:styleId="af1">
    <w:name w:val="Revision"/>
    <w:hidden/>
    <w:uiPriority w:val="99"/>
    <w:semiHidden/>
    <w:rsid w:val="000443BF"/>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977</TotalTime>
  <Pages>8</Pages>
  <Words>675</Words>
  <Characters>3851</Characters>
  <Application>Microsoft Office Word</Application>
  <DocSecurity>0</DocSecurity>
  <Lines>32</Lines>
  <Paragraphs>9</Paragraphs>
  <ScaleCrop>false</ScaleCrop>
  <Company/>
  <LinksUpToDate>false</LinksUpToDate>
  <CharactersWithSpaces>4517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wangyf366@outlook.com</dc:creator>
  <cp:lastModifiedBy>九九 萧</cp:lastModifiedBy>
  <cp:revision>21</cp:revision>
  <dcterms:created xsi:type="dcterms:W3CDTF">2022-05-17T07:53:00Z</dcterms:created>
  <dcterms:modified xsi:type="dcterms:W3CDTF">2022-09-19T02:54:00Z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A87AF4D3DB8E467B8947B41DCB877564</vt:lpwstr>
  </property>
</Properties>
</file>