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8DAC" w14:textId="20C97068" w:rsidR="00525A90" w:rsidRPr="00BF43A9" w:rsidRDefault="00525A90">
      <w:pPr>
        <w:spacing w:line="360" w:lineRule="auto"/>
        <w:jc w:val="center"/>
        <w:rPr>
          <w:rFonts w:ascii="华文中宋" w:eastAsia="华文中宋" w:hAnsi="华文中宋"/>
          <w:b/>
          <w:color w:val="000000" w:themeColor="text1"/>
          <w:sz w:val="30"/>
          <w:szCs w:val="30"/>
        </w:rPr>
      </w:pPr>
      <w:r w:rsidRPr="00BF43A9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中山大学药学院（深圳）</w:t>
      </w:r>
      <w:r w:rsidR="00307212">
        <w:rPr>
          <w:rFonts w:ascii="华文中宋" w:eastAsia="华文中宋" w:hAnsi="华文中宋"/>
          <w:b/>
          <w:color w:val="000000" w:themeColor="text1"/>
          <w:sz w:val="30"/>
          <w:szCs w:val="30"/>
        </w:rPr>
        <w:t>2020</w:t>
      </w:r>
      <w:r w:rsidR="0001723D">
        <w:rPr>
          <w:rFonts w:ascii="华文中宋" w:eastAsia="华文中宋" w:hAnsi="华文中宋"/>
          <w:b/>
          <w:color w:val="000000" w:themeColor="text1"/>
          <w:sz w:val="30"/>
          <w:szCs w:val="30"/>
        </w:rPr>
        <w:t>-</w:t>
      </w:r>
      <w:r w:rsidR="00307212">
        <w:rPr>
          <w:rFonts w:ascii="华文中宋" w:eastAsia="华文中宋" w:hAnsi="华文中宋"/>
          <w:b/>
          <w:color w:val="000000" w:themeColor="text1"/>
          <w:sz w:val="30"/>
          <w:szCs w:val="30"/>
        </w:rPr>
        <w:t>2021</w:t>
      </w:r>
      <w:r w:rsidRPr="00BF43A9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年度</w:t>
      </w:r>
    </w:p>
    <w:p w14:paraId="764CDF9D" w14:textId="77777777" w:rsidR="009E2120" w:rsidRPr="00BF43A9" w:rsidRDefault="00525A90">
      <w:pPr>
        <w:spacing w:line="360" w:lineRule="auto"/>
        <w:jc w:val="center"/>
        <w:rPr>
          <w:rFonts w:ascii="华文中宋" w:eastAsia="华文中宋" w:hAnsi="华文中宋"/>
          <w:b/>
          <w:color w:val="000000" w:themeColor="text1"/>
          <w:sz w:val="30"/>
          <w:szCs w:val="30"/>
        </w:rPr>
      </w:pPr>
      <w:r w:rsidRPr="00BF43A9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本科生综合测评实施细则</w:t>
      </w:r>
    </w:p>
    <w:p w14:paraId="7E2B8BF5" w14:textId="77777777" w:rsidR="009E2120" w:rsidRPr="00BF43A9" w:rsidRDefault="009E2120">
      <w:pPr>
        <w:spacing w:line="360" w:lineRule="auto"/>
        <w:jc w:val="center"/>
        <w:rPr>
          <w:rFonts w:ascii="华文中宋" w:eastAsia="华文中宋" w:hAnsi="华文中宋"/>
          <w:b/>
          <w:color w:val="000000" w:themeColor="text1"/>
          <w:sz w:val="30"/>
          <w:szCs w:val="30"/>
        </w:rPr>
      </w:pPr>
    </w:p>
    <w:p w14:paraId="67A53501" w14:textId="77777777" w:rsidR="009E2120" w:rsidRPr="00BF43A9" w:rsidRDefault="00525A90">
      <w:pPr>
        <w:widowControl/>
        <w:spacing w:line="360" w:lineRule="auto"/>
        <w:jc w:val="center"/>
        <w:rPr>
          <w:rFonts w:ascii="Verdana" w:hAnsi="Verdana" w:cs="宋体"/>
          <w:color w:val="000000" w:themeColor="text1"/>
          <w:kern w:val="0"/>
          <w:sz w:val="20"/>
          <w:szCs w:val="20"/>
        </w:rPr>
      </w:pPr>
      <w:r w:rsidRPr="00BF43A9">
        <w:rPr>
          <w:rFonts w:ascii="Verdana" w:hAnsi="Verdana" w:cs="宋体" w:hint="eastAsia"/>
          <w:b/>
          <w:bCs/>
          <w:color w:val="000000" w:themeColor="text1"/>
          <w:kern w:val="0"/>
          <w:sz w:val="32"/>
          <w:szCs w:val="32"/>
        </w:rPr>
        <w:t>第一章</w:t>
      </w:r>
      <w:r w:rsidRPr="00BF43A9">
        <w:rPr>
          <w:rFonts w:ascii="Verdana" w:hAnsi="Verdana" w:cs="宋体"/>
          <w:b/>
          <w:bCs/>
          <w:color w:val="000000" w:themeColor="text1"/>
          <w:kern w:val="0"/>
          <w:sz w:val="32"/>
          <w:szCs w:val="32"/>
        </w:rPr>
        <w:t xml:space="preserve">  </w:t>
      </w:r>
      <w:r w:rsidRPr="00BF43A9">
        <w:rPr>
          <w:rFonts w:ascii="Verdana" w:hAnsi="Verdana" w:cs="宋体" w:hint="eastAsia"/>
          <w:b/>
          <w:bCs/>
          <w:color w:val="000000" w:themeColor="text1"/>
          <w:kern w:val="0"/>
          <w:sz w:val="32"/>
          <w:szCs w:val="32"/>
        </w:rPr>
        <w:t>总则</w:t>
      </w:r>
    </w:p>
    <w:p w14:paraId="47EF6312" w14:textId="77777777" w:rsidR="009E2120" w:rsidRPr="00BF43A9" w:rsidRDefault="00525A90">
      <w:pPr>
        <w:spacing w:line="360" w:lineRule="auto"/>
        <w:ind w:firstLineChars="200" w:firstLine="482"/>
        <w:rPr>
          <w:rFonts w:ascii="Verdana" w:hAnsi="Verdana" w:cs="宋体"/>
          <w:color w:val="000000" w:themeColor="text1"/>
          <w:kern w:val="0"/>
          <w:sz w:val="24"/>
        </w:rPr>
      </w:pPr>
      <w:r w:rsidRPr="00BF43A9">
        <w:rPr>
          <w:rFonts w:ascii="Verdana" w:hAnsi="Verdana" w:cs="宋体" w:hint="eastAsia"/>
          <w:b/>
          <w:bCs/>
          <w:color w:val="000000" w:themeColor="text1"/>
          <w:kern w:val="0"/>
          <w:sz w:val="24"/>
        </w:rPr>
        <w:t>第一条</w:t>
      </w:r>
      <w:r w:rsidRPr="00BF43A9">
        <w:rPr>
          <w:rFonts w:ascii="Verdana" w:hAnsi="Verdana" w:cs="宋体"/>
          <w:color w:val="000000" w:themeColor="text1"/>
          <w:kern w:val="0"/>
          <w:sz w:val="24"/>
        </w:rPr>
        <w:t> </w:t>
      </w:r>
      <w:r w:rsidRPr="00BF43A9">
        <w:rPr>
          <w:rFonts w:ascii="Verdana" w:hAnsi="Verdana" w:cs="宋体" w:hint="eastAsia"/>
          <w:color w:val="000000" w:themeColor="text1"/>
          <w:kern w:val="0"/>
          <w:sz w:val="24"/>
        </w:rPr>
        <w:t>为鼓励学生刻苦学习专业知识、积极参加社会实践，努力成长为全面发展的优秀人才，根据《普通高等学校学生管理规定》与《中山大学学生奖励管理规定》的精神，结合我院实际情况，制订本细则。</w:t>
      </w:r>
    </w:p>
    <w:p w14:paraId="45B87F1B" w14:textId="77777777" w:rsidR="00525A90" w:rsidRPr="00BF43A9" w:rsidRDefault="00541544">
      <w:pPr>
        <w:spacing w:line="360" w:lineRule="auto"/>
        <w:ind w:firstLineChars="200" w:firstLine="482"/>
        <w:rPr>
          <w:rFonts w:ascii="Verdana" w:hAnsi="Verdana" w:cs="宋体"/>
          <w:color w:val="000000" w:themeColor="text1"/>
          <w:kern w:val="0"/>
          <w:sz w:val="24"/>
        </w:rPr>
      </w:pPr>
      <w:r w:rsidRPr="00BF43A9">
        <w:rPr>
          <w:rFonts w:ascii="Verdana" w:hAnsi="Verdana" w:cs="宋体" w:hint="eastAsia"/>
          <w:b/>
          <w:color w:val="000000" w:themeColor="text1"/>
          <w:kern w:val="0"/>
          <w:sz w:val="24"/>
        </w:rPr>
        <w:t>第二</w:t>
      </w:r>
      <w:r w:rsidR="00525A90" w:rsidRPr="00BF43A9">
        <w:rPr>
          <w:rFonts w:ascii="Verdana" w:hAnsi="Verdana" w:cs="宋体" w:hint="eastAsia"/>
          <w:b/>
          <w:color w:val="000000" w:themeColor="text1"/>
          <w:kern w:val="0"/>
          <w:sz w:val="24"/>
        </w:rPr>
        <w:t>条</w:t>
      </w:r>
      <w:r w:rsidR="00525A90" w:rsidRPr="00BF43A9">
        <w:rPr>
          <w:rFonts w:ascii="Verdana" w:hAnsi="Verdana" w:cs="宋体" w:hint="eastAsia"/>
          <w:color w:val="000000" w:themeColor="text1"/>
          <w:kern w:val="0"/>
          <w:sz w:val="24"/>
        </w:rPr>
        <w:t xml:space="preserve"> </w:t>
      </w:r>
      <w:r w:rsidR="00525A90" w:rsidRPr="00BF43A9">
        <w:rPr>
          <w:rFonts w:ascii="Verdana" w:hAnsi="Verdana" w:cs="宋体" w:hint="eastAsia"/>
          <w:color w:val="000000" w:themeColor="text1"/>
          <w:kern w:val="0"/>
          <w:sz w:val="24"/>
        </w:rPr>
        <w:t>本细则以德才兼备、领袖气质、家国情怀为指导，结合我院学生实际情况，考察学生在理想信念、道德品行、专业素养、文艺体育追求、追求卓越、担当意识、团队合作、爱国荣校、集体观念、志愿服务和社会责任等方面的情况。</w:t>
      </w:r>
    </w:p>
    <w:p w14:paraId="51F11948" w14:textId="43179473" w:rsidR="009E2120" w:rsidRPr="00BF43A9" w:rsidRDefault="00525A90">
      <w:pPr>
        <w:widowControl/>
        <w:spacing w:line="360" w:lineRule="auto"/>
        <w:ind w:firstLine="482"/>
        <w:jc w:val="left"/>
        <w:rPr>
          <w:rFonts w:ascii="Verdana" w:hAnsi="Verdana" w:cs="宋体"/>
          <w:color w:val="000000" w:themeColor="text1"/>
          <w:kern w:val="0"/>
          <w:sz w:val="20"/>
          <w:szCs w:val="20"/>
        </w:rPr>
      </w:pPr>
      <w:r w:rsidRPr="00BF43A9">
        <w:rPr>
          <w:rFonts w:ascii="Verdana" w:hAnsi="Verdana" w:cs="宋体" w:hint="eastAsia"/>
          <w:b/>
          <w:bCs/>
          <w:color w:val="000000" w:themeColor="text1"/>
          <w:kern w:val="0"/>
          <w:sz w:val="24"/>
        </w:rPr>
        <w:t>第三条</w:t>
      </w:r>
      <w:r w:rsidRPr="00BF43A9">
        <w:rPr>
          <w:rFonts w:ascii="Verdana" w:hAnsi="Verdana" w:cs="宋体"/>
          <w:color w:val="000000" w:themeColor="text1"/>
          <w:kern w:val="0"/>
          <w:sz w:val="24"/>
        </w:rPr>
        <w:t> </w:t>
      </w:r>
      <w:r w:rsidRPr="00BF43A9">
        <w:rPr>
          <w:rFonts w:ascii="Verdana" w:hAnsi="Verdana" w:cs="宋体" w:hint="eastAsia"/>
          <w:color w:val="000000" w:themeColor="text1"/>
          <w:kern w:val="0"/>
          <w:sz w:val="24"/>
        </w:rPr>
        <w:t>本细则适用范围为中山大学药学院（深圳）全日制本科生；</w:t>
      </w:r>
      <w:r w:rsidRPr="00BF43A9">
        <w:rPr>
          <w:rFonts w:ascii="Verdana" w:hAnsi="Verdana" w:cs="宋体" w:hint="eastAsia"/>
          <w:bCs/>
          <w:color w:val="000000" w:themeColor="text1"/>
          <w:kern w:val="0"/>
          <w:sz w:val="24"/>
        </w:rPr>
        <w:t>参评本年度综合评测的</w:t>
      </w:r>
      <w:r w:rsidRPr="00BF43A9">
        <w:rPr>
          <w:rFonts w:ascii="Verdana" w:hAnsi="Verdana" w:cs="宋体" w:hint="eastAsia"/>
          <w:color w:val="000000" w:themeColor="text1"/>
          <w:kern w:val="0"/>
          <w:sz w:val="24"/>
        </w:rPr>
        <w:t>加分项目发生时间为</w:t>
      </w:r>
      <w:r w:rsidR="00CF1D5E">
        <w:rPr>
          <w:rFonts w:ascii="Verdana" w:hAnsi="Verdana" w:cs="宋体"/>
          <w:color w:val="000000" w:themeColor="text1"/>
          <w:kern w:val="0"/>
          <w:sz w:val="24"/>
        </w:rPr>
        <w:t>2020</w:t>
      </w:r>
      <w:r w:rsidRPr="00BF43A9">
        <w:rPr>
          <w:rFonts w:ascii="Verdana" w:hAnsi="Verdana" w:cs="宋体" w:hint="eastAsia"/>
          <w:color w:val="000000" w:themeColor="text1"/>
          <w:kern w:val="0"/>
          <w:sz w:val="24"/>
        </w:rPr>
        <w:t>年</w:t>
      </w:r>
      <w:r w:rsidR="00DC6939">
        <w:rPr>
          <w:rFonts w:ascii="Verdana" w:hAnsi="Verdana" w:cs="宋体"/>
          <w:color w:val="000000" w:themeColor="text1"/>
          <w:kern w:val="0"/>
          <w:sz w:val="24"/>
        </w:rPr>
        <w:t>8</w:t>
      </w:r>
      <w:r w:rsidRPr="00BF43A9">
        <w:rPr>
          <w:rFonts w:ascii="Verdana" w:hAnsi="Verdana" w:cs="宋体" w:hint="eastAsia"/>
          <w:color w:val="000000" w:themeColor="text1"/>
          <w:kern w:val="0"/>
          <w:sz w:val="24"/>
        </w:rPr>
        <w:t>月</w:t>
      </w:r>
      <w:r w:rsidR="00071130">
        <w:rPr>
          <w:rFonts w:ascii="Verdana" w:hAnsi="Verdana" w:cs="宋体"/>
          <w:color w:val="000000" w:themeColor="text1"/>
          <w:kern w:val="0"/>
          <w:sz w:val="24"/>
        </w:rPr>
        <w:t>30</w:t>
      </w:r>
      <w:r w:rsidRPr="00BF43A9">
        <w:rPr>
          <w:rFonts w:ascii="Verdana" w:hAnsi="Verdana" w:cs="宋体" w:hint="eastAsia"/>
          <w:color w:val="000000" w:themeColor="text1"/>
          <w:kern w:val="0"/>
          <w:sz w:val="24"/>
        </w:rPr>
        <w:t>日到</w:t>
      </w:r>
      <w:r w:rsidR="00CF1D5E">
        <w:rPr>
          <w:rFonts w:ascii="Verdana" w:hAnsi="Verdana" w:cs="宋体"/>
          <w:color w:val="000000" w:themeColor="text1"/>
          <w:kern w:val="0"/>
          <w:sz w:val="24"/>
        </w:rPr>
        <w:t>2021</w:t>
      </w:r>
      <w:r w:rsidRPr="00BF43A9">
        <w:rPr>
          <w:rFonts w:ascii="Verdana" w:hAnsi="Verdana" w:cs="宋体" w:hint="eastAsia"/>
          <w:color w:val="000000" w:themeColor="text1"/>
          <w:kern w:val="0"/>
          <w:sz w:val="24"/>
        </w:rPr>
        <w:t>年</w:t>
      </w:r>
      <w:r w:rsidR="008C1EE3" w:rsidRPr="00BF43A9">
        <w:rPr>
          <w:rFonts w:ascii="Verdana" w:hAnsi="Verdana" w:cs="宋体" w:hint="eastAsia"/>
          <w:color w:val="000000" w:themeColor="text1"/>
          <w:kern w:val="0"/>
          <w:sz w:val="24"/>
        </w:rPr>
        <w:t>8</w:t>
      </w:r>
      <w:r w:rsidRPr="00BF43A9">
        <w:rPr>
          <w:rFonts w:ascii="Verdana" w:hAnsi="Verdana" w:cs="宋体" w:hint="eastAsia"/>
          <w:color w:val="000000" w:themeColor="text1"/>
          <w:kern w:val="0"/>
          <w:sz w:val="24"/>
        </w:rPr>
        <w:t>月</w:t>
      </w:r>
      <w:r w:rsidR="008C1EE3" w:rsidRPr="00BF43A9">
        <w:rPr>
          <w:rFonts w:ascii="Verdana" w:hAnsi="Verdana" w:cs="宋体" w:hint="eastAsia"/>
          <w:color w:val="000000" w:themeColor="text1"/>
          <w:kern w:val="0"/>
          <w:sz w:val="24"/>
        </w:rPr>
        <w:t>2</w:t>
      </w:r>
      <w:r w:rsidR="00071130">
        <w:rPr>
          <w:rFonts w:ascii="Verdana" w:hAnsi="Verdana" w:cs="宋体"/>
          <w:color w:val="000000" w:themeColor="text1"/>
          <w:kern w:val="0"/>
          <w:sz w:val="24"/>
        </w:rPr>
        <w:t>8</w:t>
      </w:r>
      <w:r w:rsidRPr="00BF43A9">
        <w:rPr>
          <w:rFonts w:ascii="Verdana" w:hAnsi="Verdana" w:cs="宋体" w:hint="eastAsia"/>
          <w:color w:val="000000" w:themeColor="text1"/>
          <w:kern w:val="0"/>
          <w:sz w:val="24"/>
        </w:rPr>
        <w:t>日。</w:t>
      </w:r>
    </w:p>
    <w:p w14:paraId="2963BD45" w14:textId="77777777" w:rsidR="009E2120" w:rsidRPr="00BF43A9" w:rsidRDefault="00525A90">
      <w:pPr>
        <w:widowControl/>
        <w:spacing w:line="360" w:lineRule="auto"/>
        <w:ind w:firstLine="482"/>
        <w:jc w:val="left"/>
        <w:rPr>
          <w:rFonts w:ascii="Verdana" w:hAnsi="Verdana" w:cs="宋体"/>
          <w:color w:val="000000" w:themeColor="text1"/>
          <w:kern w:val="0"/>
          <w:sz w:val="24"/>
        </w:rPr>
      </w:pPr>
      <w:r w:rsidRPr="00BF43A9">
        <w:rPr>
          <w:rFonts w:ascii="Verdana" w:hAnsi="Verdana" w:cs="宋体" w:hint="eastAsia"/>
          <w:b/>
          <w:bCs/>
          <w:color w:val="000000" w:themeColor="text1"/>
          <w:kern w:val="0"/>
          <w:sz w:val="24"/>
        </w:rPr>
        <w:t>第四条</w:t>
      </w:r>
      <w:r w:rsidRPr="00BF43A9">
        <w:rPr>
          <w:rFonts w:ascii="Verdana" w:hAnsi="Verdana" w:cs="宋体"/>
          <w:color w:val="000000" w:themeColor="text1"/>
          <w:kern w:val="0"/>
          <w:sz w:val="24"/>
        </w:rPr>
        <w:t> 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本细则旨在规范我院本科学生综合测评工作，做到程序规范、内容全面、标准客观、结果公正。</w:t>
      </w:r>
      <w:r w:rsidRPr="00BF43A9">
        <w:rPr>
          <w:rFonts w:ascii="Verdana" w:hAnsi="Verdana" w:cs="宋体" w:hint="eastAsia"/>
          <w:color w:val="000000" w:themeColor="text1"/>
          <w:kern w:val="0"/>
          <w:sz w:val="24"/>
        </w:rPr>
        <w:t>评选过程坚持公平、公正、公开原则。</w:t>
      </w:r>
    </w:p>
    <w:p w14:paraId="7260B8EF" w14:textId="77777777" w:rsidR="009E2120" w:rsidRPr="00EB5A4E" w:rsidRDefault="009E2120">
      <w:pPr>
        <w:widowControl/>
        <w:spacing w:line="360" w:lineRule="auto"/>
        <w:jc w:val="left"/>
        <w:rPr>
          <w:rFonts w:ascii="Verdana" w:hAnsi="Verdana" w:cs="宋体"/>
          <w:color w:val="000000" w:themeColor="text1"/>
          <w:kern w:val="0"/>
          <w:sz w:val="24"/>
        </w:rPr>
      </w:pPr>
    </w:p>
    <w:p w14:paraId="03A3A3DC" w14:textId="77777777" w:rsidR="009E2120" w:rsidRPr="00BF43A9" w:rsidRDefault="00525A90">
      <w:pPr>
        <w:widowControl/>
        <w:spacing w:line="360" w:lineRule="auto"/>
        <w:jc w:val="center"/>
        <w:rPr>
          <w:rFonts w:ascii="Verdana" w:hAnsi="Verdana" w:cs="宋体"/>
          <w:b/>
          <w:bCs/>
          <w:color w:val="000000" w:themeColor="text1"/>
          <w:kern w:val="0"/>
          <w:sz w:val="32"/>
          <w:szCs w:val="32"/>
        </w:rPr>
      </w:pPr>
      <w:r w:rsidRPr="00BF43A9">
        <w:rPr>
          <w:rFonts w:ascii="Verdana" w:hAnsi="Verdana" w:cs="宋体" w:hint="eastAsia"/>
          <w:b/>
          <w:bCs/>
          <w:color w:val="000000" w:themeColor="text1"/>
          <w:kern w:val="0"/>
          <w:sz w:val="32"/>
          <w:szCs w:val="32"/>
        </w:rPr>
        <w:t>第二章</w:t>
      </w:r>
      <w:r w:rsidR="00FD69E7">
        <w:rPr>
          <w:rFonts w:ascii="Verdana" w:hAnsi="Verdana" w:cs="宋体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BF43A9">
        <w:rPr>
          <w:rFonts w:ascii="Verdana" w:hAnsi="Verdana" w:cs="宋体" w:hint="eastAsia"/>
          <w:b/>
          <w:bCs/>
          <w:color w:val="000000" w:themeColor="text1"/>
          <w:kern w:val="0"/>
          <w:sz w:val="32"/>
          <w:szCs w:val="32"/>
        </w:rPr>
        <w:t>基本要求与操作流程</w:t>
      </w:r>
    </w:p>
    <w:p w14:paraId="37D1EC4A" w14:textId="77777777" w:rsidR="009E2120" w:rsidRPr="00BF43A9" w:rsidRDefault="00525A90">
      <w:pPr>
        <w:spacing w:line="360" w:lineRule="auto"/>
        <w:ind w:firstLineChars="200" w:firstLine="482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第五条 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对学生进行综合测评，应遵循如下原则：一要激励学生刻苦学习专业知识与进行科研探索；</w:t>
      </w:r>
      <w:r w:rsidR="00BA7F06" w:rsidRPr="00BF43A9">
        <w:rPr>
          <w:rFonts w:ascii="宋体" w:hAnsi="宋体" w:cs="宋体" w:hint="eastAsia"/>
          <w:color w:val="000000" w:themeColor="text1"/>
          <w:kern w:val="0"/>
          <w:sz w:val="24"/>
        </w:rPr>
        <w:t>二要认同学生在社会工作与参加校园文化建设等方面的成绩；三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要对学生的不良行为进行警示；</w:t>
      </w:r>
      <w:r w:rsidR="00BA7F06" w:rsidRPr="00BF43A9">
        <w:rPr>
          <w:rFonts w:ascii="宋体" w:hAnsi="宋体" w:cs="宋体" w:hint="eastAsia"/>
          <w:color w:val="000000" w:themeColor="text1"/>
          <w:kern w:val="0"/>
          <w:sz w:val="24"/>
        </w:rPr>
        <w:t>四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要实事求是，对学生在校期间的综合表现做出公正、合理的评价。</w:t>
      </w:r>
    </w:p>
    <w:p w14:paraId="0B62A3A9" w14:textId="77777777" w:rsidR="009E2120" w:rsidRPr="00BF43A9" w:rsidRDefault="00525A90">
      <w:pPr>
        <w:spacing w:line="360" w:lineRule="auto"/>
        <w:ind w:firstLineChars="200" w:firstLine="482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第六条 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学生每年的综合测评成绩由学业加权平均分、德育加分两部分构成。对于派出交换生的成绩认定，按照《中山大学本科交换生学籍管理细则》第七条，结合学院教务执行。</w:t>
      </w:r>
    </w:p>
    <w:p w14:paraId="622D3687" w14:textId="4449C419" w:rsidR="009E2120" w:rsidRPr="00BF43A9" w:rsidRDefault="00525A90">
      <w:pPr>
        <w:spacing w:line="360" w:lineRule="auto"/>
        <w:ind w:firstLineChars="200" w:firstLine="482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第七条 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综合测评加分的上限为</w:t>
      </w:r>
      <w:r w:rsidR="00AC48B1" w:rsidRPr="00BF43A9">
        <w:rPr>
          <w:rFonts w:ascii="宋体" w:hAnsi="宋体" w:cs="宋体" w:hint="eastAsia"/>
          <w:color w:val="000000" w:themeColor="text1"/>
          <w:kern w:val="0"/>
          <w:sz w:val="24"/>
        </w:rPr>
        <w:t>本人学习绩点的</w:t>
      </w:r>
      <w:r w:rsidR="00D31CB2">
        <w:rPr>
          <w:rFonts w:ascii="宋体" w:hAnsi="宋体" w:cs="宋体"/>
          <w:color w:val="000000" w:themeColor="text1"/>
          <w:kern w:val="0"/>
          <w:sz w:val="24"/>
        </w:rPr>
        <w:t>20</w:t>
      </w:r>
      <w:r w:rsidR="00AC48B1" w:rsidRPr="00BF43A9">
        <w:rPr>
          <w:rFonts w:ascii="宋体" w:hAnsi="宋体" w:cs="宋体" w:hint="eastAsia"/>
          <w:color w:val="000000" w:themeColor="text1"/>
          <w:kern w:val="0"/>
          <w:sz w:val="24"/>
        </w:rPr>
        <w:t>%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，为鼓励同学们积极选修专业任选课、公共选修课，专业任选课、公共选修课成绩的加分不计入上限范围内；</w:t>
      </w:r>
    </w:p>
    <w:p w14:paraId="5BD2DC00" w14:textId="6A3CC7C4" w:rsidR="000E474C" w:rsidRPr="00BF43A9" w:rsidRDefault="00525A90" w:rsidP="00FD576D">
      <w:pPr>
        <w:spacing w:line="360" w:lineRule="auto"/>
        <w:ind w:firstLineChars="200" w:firstLine="480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凡有科目（专业必修课和专业限定选修课）成绩在</w:t>
      </w:r>
      <w:r w:rsidRPr="00BF43A9">
        <w:rPr>
          <w:rFonts w:ascii="宋体" w:hAnsi="宋体" w:cs="宋体"/>
          <w:color w:val="000000" w:themeColor="text1"/>
          <w:kern w:val="0"/>
          <w:sz w:val="24"/>
        </w:rPr>
        <w:t>65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分以下者，奖学金作降一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级处理（三等奖获得者不降级）；</w:t>
      </w:r>
    </w:p>
    <w:p w14:paraId="04F8F878" w14:textId="77777777" w:rsidR="009E2120" w:rsidRPr="00BF43A9" w:rsidRDefault="00525A90">
      <w:pPr>
        <w:spacing w:line="360" w:lineRule="auto"/>
        <w:ind w:firstLineChars="200" w:firstLine="482"/>
        <w:rPr>
          <w:rFonts w:ascii="宋体"/>
          <w:color w:val="000000" w:themeColor="text1"/>
          <w:szCs w:val="21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第八条 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以年级为单位按综合测评成绩高低排序，在此基础上进行优秀学生奖学金的评选，奖学金等级原则上按综合测评名次评定。如果评选奖学金时出现两人以上综合测评分同分，以学业成绩高者名次为先。如果学业成绩也相同，则由院</w:t>
      </w:r>
      <w:r w:rsidR="00AC48B1" w:rsidRPr="00BF43A9">
        <w:rPr>
          <w:rFonts w:ascii="宋体" w:hAnsi="宋体" w:cs="宋体" w:hint="eastAsia"/>
          <w:color w:val="000000" w:themeColor="text1"/>
          <w:kern w:val="0"/>
          <w:sz w:val="24"/>
        </w:rPr>
        <w:t>资助评审工作小组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讨论决定。</w:t>
      </w:r>
    </w:p>
    <w:p w14:paraId="5E60CD83" w14:textId="77777777" w:rsidR="009E2120" w:rsidRPr="00BF43A9" w:rsidRDefault="00525A90">
      <w:pPr>
        <w:spacing w:line="360" w:lineRule="auto"/>
        <w:ind w:firstLineChars="200" w:firstLine="482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第九条 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凡属于下列情况之一者，均不得参加本学年度奖学金评选：</w:t>
      </w:r>
    </w:p>
    <w:p w14:paraId="42B90417" w14:textId="77777777" w:rsidR="009E2120" w:rsidRPr="00BF43A9" w:rsidRDefault="00525A90">
      <w:pPr>
        <w:widowControl/>
        <w:spacing w:line="360" w:lineRule="auto"/>
        <w:ind w:firstLineChars="200" w:firstLine="480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/>
          <w:color w:val="000000" w:themeColor="text1"/>
          <w:kern w:val="0"/>
          <w:sz w:val="24"/>
        </w:rPr>
        <w:t>1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、所有</w:t>
      </w:r>
      <w:r w:rsidRPr="00BF43A9">
        <w:rPr>
          <w:rFonts w:ascii="宋体" w:hAnsi="宋体" w:cs="宋体" w:hint="eastAsia"/>
          <w:bCs/>
          <w:color w:val="000000" w:themeColor="text1"/>
          <w:kern w:val="0"/>
          <w:sz w:val="24"/>
        </w:rPr>
        <w:t>必修课和限选课</w:t>
      </w:r>
      <w:r w:rsidRPr="00BF43A9">
        <w:rPr>
          <w:rFonts w:ascii="宋体" w:hAnsi="宋体" w:cs="宋体"/>
          <w:bCs/>
          <w:color w:val="000000" w:themeColor="text1"/>
          <w:kern w:val="0"/>
          <w:sz w:val="24"/>
        </w:rPr>
        <w:t>&lt;</w:t>
      </w:r>
      <w:r w:rsidRPr="00BF43A9">
        <w:rPr>
          <w:rFonts w:ascii="宋体" w:hAnsi="宋体" w:cs="宋体" w:hint="eastAsia"/>
          <w:bCs/>
          <w:color w:val="000000" w:themeColor="text1"/>
          <w:kern w:val="0"/>
          <w:sz w:val="24"/>
        </w:rPr>
        <w:t>专选</w:t>
      </w:r>
      <w:r w:rsidRPr="00BF43A9">
        <w:rPr>
          <w:rFonts w:ascii="宋体" w:hAnsi="宋体" w:cs="宋体"/>
          <w:bCs/>
          <w:color w:val="000000" w:themeColor="text1"/>
          <w:kern w:val="0"/>
          <w:sz w:val="24"/>
        </w:rPr>
        <w:t>&gt;</w:t>
      </w:r>
      <w:r w:rsidRPr="00BF43A9">
        <w:rPr>
          <w:rFonts w:ascii="宋体" w:hAnsi="宋体" w:cs="宋体" w:hint="eastAsia"/>
          <w:bCs/>
          <w:color w:val="000000" w:themeColor="text1"/>
          <w:kern w:val="0"/>
          <w:sz w:val="24"/>
        </w:rPr>
        <w:t>、公共选修课的单科成绩不及格者；</w:t>
      </w:r>
    </w:p>
    <w:p w14:paraId="4EDEB69A" w14:textId="77777777" w:rsidR="009E2120" w:rsidRPr="00BF43A9" w:rsidRDefault="00525A90">
      <w:pPr>
        <w:widowControl/>
        <w:spacing w:line="360" w:lineRule="auto"/>
        <w:ind w:firstLineChars="200" w:firstLine="480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/>
          <w:color w:val="000000" w:themeColor="text1"/>
          <w:kern w:val="0"/>
          <w:sz w:val="24"/>
        </w:rPr>
        <w:t>2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、受到学校、学院纪律处分者</w:t>
      </w:r>
      <w:r w:rsidR="00492B72" w:rsidRPr="00BF43A9">
        <w:rPr>
          <w:rFonts w:ascii="宋体" w:hAnsi="宋体" w:cs="宋体" w:hint="eastAsia"/>
          <w:color w:val="000000" w:themeColor="text1"/>
          <w:kern w:val="0"/>
          <w:sz w:val="24"/>
        </w:rPr>
        <w:t>（详见中山大学学生处分管理规定（中大学生〔2017〕22号））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；</w:t>
      </w:r>
    </w:p>
    <w:p w14:paraId="51102064" w14:textId="77777777" w:rsidR="009E2120" w:rsidRPr="00BF43A9" w:rsidRDefault="00525A90">
      <w:pPr>
        <w:widowControl/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/>
          <w:color w:val="000000" w:themeColor="text1"/>
          <w:kern w:val="0"/>
          <w:sz w:val="24"/>
        </w:rPr>
        <w:t>3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、一年级新生未参加军训者（港澳生或经院系批准者除外）</w:t>
      </w:r>
      <w:r w:rsidR="006A0365" w:rsidRPr="00BF43A9">
        <w:rPr>
          <w:rFonts w:ascii="宋体" w:hAnsi="宋体" w:cs="宋体" w:hint="eastAsia"/>
          <w:color w:val="000000" w:themeColor="text1"/>
          <w:kern w:val="0"/>
          <w:sz w:val="24"/>
        </w:rPr>
        <w:t>；</w:t>
      </w:r>
    </w:p>
    <w:p w14:paraId="72B76C20" w14:textId="77777777" w:rsidR="006A0365" w:rsidRPr="00BF43A9" w:rsidRDefault="006A0365">
      <w:pPr>
        <w:widowControl/>
        <w:spacing w:line="360" w:lineRule="auto"/>
        <w:ind w:firstLineChars="200" w:firstLine="480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cs="宋体" w:hint="eastAsia"/>
          <w:color w:val="000000" w:themeColor="text1"/>
          <w:kern w:val="0"/>
          <w:sz w:val="24"/>
        </w:rPr>
        <w:t>4、不能满足《中山大学本科生奖学金管理办法》中所列条件者。</w:t>
      </w:r>
    </w:p>
    <w:p w14:paraId="01BBF2A0" w14:textId="2E2145D4" w:rsidR="009E2120" w:rsidRPr="00BF43A9" w:rsidRDefault="00525A90">
      <w:pPr>
        <w:widowControl/>
        <w:spacing w:line="360" w:lineRule="auto"/>
        <w:ind w:firstLineChars="200" w:firstLine="482"/>
        <w:rPr>
          <w:rFonts w:ascii="宋体" w:hAns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第十条 </w:t>
      </w:r>
      <w:r w:rsidR="005C67F1" w:rsidRPr="008F091E">
        <w:rPr>
          <w:rFonts w:ascii="宋体" w:hAnsi="宋体" w:cs="宋体" w:hint="eastAsia"/>
          <w:color w:val="000000" w:themeColor="text1"/>
          <w:kern w:val="0"/>
          <w:sz w:val="24"/>
        </w:rPr>
        <w:t>为充分发挥劳动与实践的综合育人功能，树德增智，强体育美，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鼓励学生积极参与校内外的</w:t>
      </w:r>
      <w:r w:rsidR="00223511">
        <w:rPr>
          <w:rFonts w:ascii="宋体" w:hAnsi="宋体" w:cs="宋体" w:hint="eastAsia"/>
          <w:color w:val="000000" w:themeColor="text1"/>
          <w:kern w:val="0"/>
          <w:sz w:val="24"/>
        </w:rPr>
        <w:t>劳动实践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活动</w:t>
      </w:r>
      <w:r w:rsidR="002F407C" w:rsidRPr="00BF43A9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  <w:r w:rsidRPr="004A41F6">
        <w:rPr>
          <w:rFonts w:ascii="宋体" w:hAnsi="宋体" w:cs="宋体" w:hint="eastAsia"/>
          <w:b/>
          <w:color w:val="000000" w:themeColor="text1"/>
          <w:kern w:val="0"/>
          <w:sz w:val="24"/>
          <w:u w:val="single"/>
        </w:rPr>
        <w:t>在一学年内，</w:t>
      </w:r>
      <w:r w:rsidR="00D31CB2">
        <w:rPr>
          <w:rFonts w:ascii="宋体" w:hAnsi="宋体" w:cs="宋体" w:hint="eastAsia"/>
          <w:b/>
          <w:color w:val="000000" w:themeColor="text1"/>
          <w:kern w:val="0"/>
          <w:sz w:val="24"/>
          <w:u w:val="single"/>
        </w:rPr>
        <w:t>参与劳动实践活动（含公益活动、献血等）满5次，方具备奖学金参评资格，具体要求详见《药学院（深圳）劳动教育实施方案》；超过5次者，每次计0</w:t>
      </w:r>
      <w:r w:rsidR="00D31CB2">
        <w:rPr>
          <w:rFonts w:ascii="宋体" w:hAnsi="宋体" w:cs="宋体"/>
          <w:b/>
          <w:color w:val="000000" w:themeColor="text1"/>
          <w:kern w:val="0"/>
          <w:sz w:val="24"/>
          <w:u w:val="single"/>
        </w:rPr>
        <w:t>.05</w:t>
      </w:r>
      <w:r w:rsidR="00D31CB2">
        <w:rPr>
          <w:rFonts w:ascii="宋体" w:hAnsi="宋体" w:cs="宋体" w:hint="eastAsia"/>
          <w:b/>
          <w:color w:val="000000" w:themeColor="text1"/>
          <w:kern w:val="0"/>
          <w:sz w:val="24"/>
          <w:u w:val="single"/>
        </w:rPr>
        <w:t>分，最高累计0</w:t>
      </w:r>
      <w:r w:rsidR="00D31CB2">
        <w:rPr>
          <w:rFonts w:ascii="宋体" w:hAnsi="宋体" w:cs="宋体"/>
          <w:b/>
          <w:color w:val="000000" w:themeColor="text1"/>
          <w:kern w:val="0"/>
          <w:sz w:val="24"/>
          <w:u w:val="single"/>
        </w:rPr>
        <w:t>.1</w:t>
      </w:r>
      <w:r w:rsidR="00D31CB2">
        <w:rPr>
          <w:rFonts w:ascii="宋体" w:hAnsi="宋体" w:cs="宋体" w:hint="eastAsia"/>
          <w:b/>
          <w:color w:val="000000" w:themeColor="text1"/>
          <w:kern w:val="0"/>
          <w:sz w:val="24"/>
          <w:u w:val="single"/>
        </w:rPr>
        <w:t>分。</w:t>
      </w:r>
    </w:p>
    <w:p w14:paraId="2257A64A" w14:textId="77777777" w:rsidR="002344A6" w:rsidRPr="00BF43A9" w:rsidRDefault="002344A6">
      <w:pPr>
        <w:widowControl/>
        <w:spacing w:line="360" w:lineRule="auto"/>
        <w:ind w:firstLineChars="200" w:firstLine="482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>第十一条</w:t>
      </w:r>
      <w:r w:rsidR="002866D3"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 </w:t>
      </w:r>
      <w:r w:rsidR="002B1C0F" w:rsidRPr="00BF43A9">
        <w:rPr>
          <w:rFonts w:ascii="宋体" w:hAnsi="宋体" w:cs="宋体" w:hint="eastAsia"/>
          <w:color w:val="000000" w:themeColor="text1"/>
          <w:kern w:val="0"/>
          <w:sz w:val="24"/>
        </w:rPr>
        <w:t>鼓励学生积极参与学术类讲座活动。</w:t>
      </w:r>
      <w:r w:rsidR="004A41F6">
        <w:rPr>
          <w:rFonts w:ascii="宋体" w:hAnsi="宋体" w:cs="宋体"/>
          <w:b/>
          <w:color w:val="000000" w:themeColor="text1"/>
          <w:kern w:val="0"/>
          <w:sz w:val="24"/>
          <w:u w:val="single"/>
        </w:rPr>
        <w:t>一</w:t>
      </w:r>
      <w:r w:rsidR="002866D3" w:rsidRPr="004A41F6">
        <w:rPr>
          <w:rFonts w:ascii="宋体" w:hAnsi="宋体" w:cs="宋体" w:hint="eastAsia"/>
          <w:b/>
          <w:color w:val="000000" w:themeColor="text1"/>
          <w:kern w:val="0"/>
          <w:sz w:val="24"/>
          <w:u w:val="single"/>
        </w:rPr>
        <w:t>学年内参与学术类讲座至少5</w:t>
      </w:r>
      <w:r w:rsidR="002B1C0F" w:rsidRPr="004A41F6">
        <w:rPr>
          <w:rFonts w:ascii="宋体" w:hAnsi="宋体" w:cs="宋体" w:hint="eastAsia"/>
          <w:b/>
          <w:color w:val="000000" w:themeColor="text1"/>
          <w:kern w:val="0"/>
          <w:sz w:val="24"/>
          <w:u w:val="single"/>
        </w:rPr>
        <w:t>次方可参与奖学金评选</w:t>
      </w:r>
      <w:r w:rsidR="002B1C0F" w:rsidRPr="00BF43A9">
        <w:rPr>
          <w:rFonts w:ascii="宋体" w:hAnsi="宋体" w:cs="宋体" w:hint="eastAsia"/>
          <w:color w:val="000000" w:themeColor="text1"/>
          <w:kern w:val="0"/>
          <w:sz w:val="24"/>
        </w:rPr>
        <w:t>；参与讲座</w:t>
      </w:r>
      <w:r w:rsidR="002866D3" w:rsidRPr="00BF43A9">
        <w:rPr>
          <w:rFonts w:ascii="宋体" w:hAnsi="宋体" w:cs="宋体" w:hint="eastAsia"/>
          <w:color w:val="000000" w:themeColor="text1"/>
          <w:kern w:val="0"/>
          <w:sz w:val="24"/>
        </w:rPr>
        <w:t>超过5次者，</w:t>
      </w:r>
      <w:r w:rsidR="004A41F6">
        <w:rPr>
          <w:rFonts w:ascii="宋体" w:hAnsi="宋体" w:cs="宋体" w:hint="eastAsia"/>
          <w:color w:val="000000" w:themeColor="text1"/>
          <w:kern w:val="0"/>
          <w:sz w:val="24"/>
        </w:rPr>
        <w:t>超过部分</w:t>
      </w:r>
      <w:r w:rsidR="002866D3" w:rsidRPr="00BF43A9">
        <w:rPr>
          <w:rFonts w:ascii="宋体" w:hAnsi="宋体" w:cs="宋体" w:hint="eastAsia"/>
          <w:color w:val="000000" w:themeColor="text1"/>
          <w:kern w:val="0"/>
          <w:sz w:val="24"/>
        </w:rPr>
        <w:t>每</w:t>
      </w:r>
      <w:r w:rsidR="004A41F6">
        <w:rPr>
          <w:rFonts w:ascii="宋体" w:hAnsi="宋体" w:cs="宋体"/>
          <w:color w:val="000000" w:themeColor="text1"/>
          <w:kern w:val="0"/>
          <w:sz w:val="24"/>
        </w:rPr>
        <w:t>1</w:t>
      </w:r>
      <w:r w:rsidR="002866D3" w:rsidRPr="00BF43A9">
        <w:rPr>
          <w:rFonts w:ascii="宋体" w:hAnsi="宋体" w:cs="宋体" w:hint="eastAsia"/>
          <w:color w:val="000000" w:themeColor="text1"/>
          <w:kern w:val="0"/>
          <w:sz w:val="24"/>
        </w:rPr>
        <w:t>次计0</w:t>
      </w:r>
      <w:r w:rsidR="002866D3" w:rsidRPr="00BF43A9">
        <w:rPr>
          <w:rFonts w:ascii="宋体" w:hAnsi="宋体" w:cs="宋体"/>
          <w:color w:val="000000" w:themeColor="text1"/>
          <w:kern w:val="0"/>
          <w:sz w:val="24"/>
        </w:rPr>
        <w:t>.</w:t>
      </w:r>
      <w:r w:rsidR="004A41F6">
        <w:rPr>
          <w:rFonts w:ascii="宋体" w:hAnsi="宋体" w:cs="宋体"/>
          <w:color w:val="000000" w:themeColor="text1"/>
          <w:kern w:val="0"/>
          <w:sz w:val="24"/>
        </w:rPr>
        <w:t>02</w:t>
      </w:r>
      <w:r w:rsidR="002866D3" w:rsidRPr="00BF43A9">
        <w:rPr>
          <w:rFonts w:ascii="宋体" w:hAnsi="宋体" w:cs="宋体" w:hint="eastAsia"/>
          <w:color w:val="000000" w:themeColor="text1"/>
          <w:kern w:val="0"/>
          <w:sz w:val="24"/>
        </w:rPr>
        <w:t>分，最高积0</w:t>
      </w:r>
      <w:r w:rsidR="002866D3" w:rsidRPr="00BF43A9">
        <w:rPr>
          <w:rFonts w:ascii="宋体" w:hAnsi="宋体" w:cs="宋体"/>
          <w:color w:val="000000" w:themeColor="text1"/>
          <w:kern w:val="0"/>
          <w:sz w:val="24"/>
        </w:rPr>
        <w:t>.1</w:t>
      </w:r>
      <w:r w:rsidR="002866D3" w:rsidRPr="00BF43A9">
        <w:rPr>
          <w:rFonts w:ascii="宋体" w:hAnsi="宋体" w:cs="宋体" w:hint="eastAsia"/>
          <w:color w:val="000000" w:themeColor="text1"/>
          <w:kern w:val="0"/>
          <w:sz w:val="24"/>
        </w:rPr>
        <w:t>分。</w:t>
      </w:r>
    </w:p>
    <w:p w14:paraId="17932746" w14:textId="0B2C4D54" w:rsidR="009E2120" w:rsidRPr="00BF43A9" w:rsidRDefault="002344A6">
      <w:pPr>
        <w:spacing w:line="360" w:lineRule="auto"/>
        <w:ind w:firstLineChars="200" w:firstLine="482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>第十二</w:t>
      </w:r>
      <w:r w:rsidR="00525A90"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条 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院学工办成立由</w:t>
      </w:r>
      <w:r w:rsidR="00AA7505" w:rsidRPr="00AA7505">
        <w:rPr>
          <w:rFonts w:ascii="宋体" w:hAnsi="宋体" w:cs="宋体" w:hint="eastAsia"/>
          <w:color w:val="000000" w:themeColor="text1"/>
          <w:kern w:val="0"/>
          <w:sz w:val="24"/>
        </w:rPr>
        <w:t>学院主管学生工作的领导、主管教学工作的领导、辅导员、班主任代表和学生代表等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组成的</w:t>
      </w:r>
      <w:r w:rsidR="00AA7505" w:rsidRPr="00AA7505">
        <w:rPr>
          <w:rFonts w:ascii="宋体" w:hAnsi="宋体" w:cs="宋体" w:hint="eastAsia"/>
          <w:color w:val="000000" w:themeColor="text1"/>
          <w:kern w:val="0"/>
          <w:sz w:val="24"/>
        </w:rPr>
        <w:t>学生资助评审工作小组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，负责我院</w:t>
      </w:r>
      <w:r w:rsidR="00223511">
        <w:rPr>
          <w:rFonts w:ascii="宋体" w:hAnsi="宋体" w:cs="宋体" w:hint="eastAsia"/>
          <w:color w:val="000000" w:themeColor="text1"/>
          <w:kern w:val="0"/>
          <w:sz w:val="24"/>
        </w:rPr>
        <w:t>综合测评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的评审工作，并将评审结果挂学院网公示（</w:t>
      </w:r>
      <w:r w:rsidR="00525A90" w:rsidRPr="00BF43A9">
        <w:rPr>
          <w:rFonts w:ascii="宋体" w:hAnsi="宋体" w:cs="宋体"/>
          <w:color w:val="000000" w:themeColor="text1"/>
          <w:kern w:val="0"/>
          <w:sz w:val="24"/>
        </w:rPr>
        <w:t>3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天）。</w:t>
      </w:r>
    </w:p>
    <w:p w14:paraId="0356705D" w14:textId="77777777" w:rsidR="009E2120" w:rsidRPr="00BF43A9" w:rsidRDefault="00525A90">
      <w:pPr>
        <w:widowControl/>
        <w:spacing w:line="360" w:lineRule="auto"/>
        <w:ind w:firstLineChars="195" w:firstLine="468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公示期结束后，评定结果报学校学生处审核，如公示后评定结果有所改变应再次公示。（只公布获奖同学加权平均分和综合测评加分总成绩，不公布单科成绩）</w:t>
      </w:r>
    </w:p>
    <w:p w14:paraId="262161A6" w14:textId="22B60F70" w:rsidR="009E2120" w:rsidRPr="00BF43A9" w:rsidRDefault="002344A6">
      <w:pPr>
        <w:spacing w:line="360" w:lineRule="auto"/>
        <w:ind w:firstLineChars="200" w:firstLine="482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>第十三</w:t>
      </w:r>
      <w:r w:rsidR="00525A90"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条 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在院学生工作办公室的指导下，各班成立由班长、团支书、学习委员及2名非班委代表组成的班级</w:t>
      </w:r>
      <w:r w:rsidR="00AE5C0B" w:rsidRPr="00AE5C0B">
        <w:rPr>
          <w:rFonts w:ascii="宋体" w:hAnsi="宋体" w:cs="宋体" w:hint="eastAsia"/>
          <w:color w:val="000000" w:themeColor="text1"/>
          <w:kern w:val="0"/>
          <w:sz w:val="24"/>
        </w:rPr>
        <w:t>评审工作小组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，负责本班级学生自主申报的加分项目审核；结果上报学院学生</w:t>
      </w:r>
      <w:r w:rsidR="00AC48B1" w:rsidRPr="00BF43A9">
        <w:rPr>
          <w:rFonts w:ascii="宋体" w:hAnsi="宋体" w:cs="宋体" w:hint="eastAsia"/>
          <w:color w:val="000000" w:themeColor="text1"/>
          <w:kern w:val="0"/>
          <w:sz w:val="24"/>
        </w:rPr>
        <w:t>资助评审工作小组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14:paraId="69ABEA2E" w14:textId="525CAC55" w:rsidR="009E2120" w:rsidRPr="00BF43A9" w:rsidRDefault="002344A6">
      <w:pPr>
        <w:spacing w:line="360" w:lineRule="auto"/>
        <w:ind w:firstLineChars="200" w:firstLine="482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>第十四</w:t>
      </w:r>
      <w:r w:rsidR="00525A90"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条 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加分</w:t>
      </w:r>
      <w:r w:rsidR="00223511">
        <w:rPr>
          <w:rFonts w:ascii="宋体" w:hAnsi="宋体" w:cs="宋体" w:hint="eastAsia"/>
          <w:color w:val="000000" w:themeColor="text1"/>
          <w:kern w:val="0"/>
          <w:sz w:val="24"/>
        </w:rPr>
        <w:t>认定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要严格遵守以下要求</w:t>
      </w:r>
      <w:r w:rsidR="00525A90" w:rsidRPr="00BF43A9">
        <w:rPr>
          <w:rFonts w:ascii="宋体" w:hAnsi="宋体" w:cs="宋体"/>
          <w:color w:val="000000" w:themeColor="text1"/>
          <w:kern w:val="0"/>
          <w:sz w:val="24"/>
        </w:rPr>
        <w:t>:</w:t>
      </w:r>
    </w:p>
    <w:p w14:paraId="0343CE7E" w14:textId="562C2ADF" w:rsidR="009E2120" w:rsidRPr="00BF43A9" w:rsidRDefault="00525A90">
      <w:pPr>
        <w:widowControl/>
        <w:spacing w:line="360" w:lineRule="auto"/>
        <w:ind w:firstLineChars="200" w:firstLine="480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/>
          <w:color w:val="000000" w:themeColor="text1"/>
          <w:kern w:val="0"/>
          <w:sz w:val="24"/>
        </w:rPr>
        <w:lastRenderedPageBreak/>
        <w:t>1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、加分</w:t>
      </w:r>
      <w:r w:rsidR="00D418D2">
        <w:rPr>
          <w:rFonts w:ascii="宋体" w:hAnsi="宋体" w:cs="宋体" w:hint="eastAsia"/>
          <w:color w:val="000000" w:themeColor="text1"/>
          <w:kern w:val="0"/>
          <w:sz w:val="24"/>
        </w:rPr>
        <w:t>认定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过程必须公开，初评结果向全班同学</w:t>
      </w:r>
      <w:r w:rsidR="00D418D2">
        <w:rPr>
          <w:rFonts w:ascii="宋体" w:hAnsi="宋体" w:cs="宋体" w:hint="eastAsia"/>
          <w:color w:val="000000" w:themeColor="text1"/>
          <w:kern w:val="0"/>
          <w:sz w:val="24"/>
        </w:rPr>
        <w:t>公示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，对初评结果有异议的同学可在三天之内向</w:t>
      </w:r>
      <w:r w:rsidR="00AA7505" w:rsidRPr="00AA7505">
        <w:rPr>
          <w:rFonts w:ascii="宋体" w:hAnsi="宋体" w:cs="宋体" w:hint="eastAsia"/>
          <w:color w:val="000000" w:themeColor="text1"/>
          <w:kern w:val="0"/>
          <w:sz w:val="24"/>
        </w:rPr>
        <w:t>学生资助评审工作小组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反映并要求复议；</w:t>
      </w:r>
    </w:p>
    <w:p w14:paraId="5B555AD7" w14:textId="77777777" w:rsidR="009E2120" w:rsidRPr="00BF43A9" w:rsidRDefault="00525A90">
      <w:pPr>
        <w:widowControl/>
        <w:spacing w:line="360" w:lineRule="auto"/>
        <w:ind w:firstLineChars="200" w:firstLine="480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/>
          <w:color w:val="000000" w:themeColor="text1"/>
          <w:kern w:val="0"/>
          <w:sz w:val="24"/>
        </w:rPr>
        <w:t>2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、学生加分必须提供有效证明，对逾期（公示期截止前）不提供相应证明的，不得予以加分；</w:t>
      </w:r>
    </w:p>
    <w:p w14:paraId="748AC43E" w14:textId="698FEDDC" w:rsidR="009E2120" w:rsidRPr="00BF43A9" w:rsidRDefault="00525A90">
      <w:pPr>
        <w:widowControl/>
        <w:spacing w:line="360" w:lineRule="auto"/>
        <w:ind w:firstLineChars="200" w:firstLine="480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/>
          <w:color w:val="000000" w:themeColor="text1"/>
          <w:kern w:val="0"/>
          <w:sz w:val="24"/>
        </w:rPr>
        <w:t>3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 w:rsidR="00D418D2">
        <w:rPr>
          <w:rFonts w:ascii="宋体" w:hAnsi="宋体" w:cs="宋体" w:hint="eastAsia"/>
          <w:color w:val="000000" w:themeColor="text1"/>
          <w:kern w:val="0"/>
          <w:sz w:val="24"/>
        </w:rPr>
        <w:t>审议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小组成员涉及自身评分问题时必须回避，由小组其他成员对该成员予以评定。</w:t>
      </w:r>
    </w:p>
    <w:p w14:paraId="0A978313" w14:textId="52EF6C5C" w:rsidR="009E2120" w:rsidRPr="00BF43A9" w:rsidRDefault="002344A6">
      <w:pPr>
        <w:spacing w:line="360" w:lineRule="auto"/>
        <w:ind w:firstLineChars="200" w:firstLine="482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>第十五</w:t>
      </w:r>
      <w:r w:rsidR="00525A90"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>条</w:t>
      </w: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 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在</w:t>
      </w:r>
      <w:r w:rsidR="00D418D2">
        <w:rPr>
          <w:rFonts w:ascii="宋体" w:hAnsi="宋体" w:cs="宋体" w:hint="eastAsia"/>
          <w:color w:val="000000" w:themeColor="text1"/>
          <w:kern w:val="0"/>
          <w:sz w:val="24"/>
        </w:rPr>
        <w:t>综合测评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过程中，凡弄虚作假者，一经发现，取消其</w:t>
      </w:r>
      <w:r w:rsidR="00D418D2">
        <w:rPr>
          <w:rFonts w:ascii="宋体" w:hAnsi="宋体" w:cs="宋体" w:hint="eastAsia"/>
          <w:color w:val="000000" w:themeColor="text1"/>
          <w:kern w:val="0"/>
          <w:sz w:val="24"/>
        </w:rPr>
        <w:t>评审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资格，并不得参加下一年度的</w:t>
      </w:r>
      <w:r w:rsidR="00D418D2">
        <w:rPr>
          <w:rFonts w:ascii="宋体" w:hAnsi="宋体" w:cs="宋体" w:hint="eastAsia"/>
          <w:color w:val="000000" w:themeColor="text1"/>
          <w:kern w:val="0"/>
          <w:sz w:val="24"/>
        </w:rPr>
        <w:t>综合测评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14:paraId="718C2FD0" w14:textId="5F571340" w:rsidR="009E2120" w:rsidRDefault="002344A6">
      <w:pPr>
        <w:spacing w:line="360" w:lineRule="auto"/>
        <w:ind w:firstLineChars="200" w:firstLine="482"/>
        <w:rPr>
          <w:rFonts w:ascii="宋体" w:hAns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>第十六条</w:t>
      </w:r>
      <w:r w:rsidR="00040B20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 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如果</w:t>
      </w:r>
      <w:r w:rsidR="00597984">
        <w:rPr>
          <w:rFonts w:ascii="宋体" w:hAnsi="宋体" w:cs="宋体" w:hint="eastAsia"/>
          <w:color w:val="000000" w:themeColor="text1"/>
          <w:kern w:val="0"/>
          <w:sz w:val="24"/>
        </w:rPr>
        <w:t>学业成绩排名</w:t>
      </w:r>
      <w:r w:rsidR="00040B20">
        <w:rPr>
          <w:rFonts w:ascii="宋体" w:hAnsi="宋体" w:cs="宋体" w:hint="eastAsia"/>
          <w:color w:val="000000" w:themeColor="text1"/>
          <w:kern w:val="0"/>
          <w:sz w:val="24"/>
        </w:rPr>
        <w:t>不位于</w:t>
      </w:r>
      <w:r w:rsidR="00597984">
        <w:rPr>
          <w:rFonts w:ascii="宋体" w:hAnsi="宋体" w:cs="宋体" w:hint="eastAsia"/>
          <w:color w:val="000000" w:themeColor="text1"/>
          <w:kern w:val="0"/>
          <w:sz w:val="24"/>
        </w:rPr>
        <w:t>年级前3</w:t>
      </w:r>
      <w:r w:rsidR="00597984">
        <w:rPr>
          <w:rFonts w:ascii="宋体" w:hAnsi="宋体" w:cs="宋体"/>
          <w:color w:val="000000" w:themeColor="text1"/>
          <w:kern w:val="0"/>
          <w:sz w:val="24"/>
        </w:rPr>
        <w:t>0</w:t>
      </w:r>
      <w:r w:rsidR="00597984">
        <w:rPr>
          <w:rFonts w:ascii="宋体" w:hAnsi="宋体" w:cs="宋体" w:hint="eastAsia"/>
          <w:color w:val="000000" w:themeColor="text1"/>
          <w:kern w:val="0"/>
          <w:sz w:val="24"/>
        </w:rPr>
        <w:t>％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，综合测评加分后最高可得二等奖学金；</w:t>
      </w:r>
      <w:r w:rsidR="00597984">
        <w:rPr>
          <w:rFonts w:ascii="宋体" w:hAnsi="宋体" w:cs="宋体" w:hint="eastAsia"/>
          <w:color w:val="000000" w:themeColor="text1"/>
          <w:kern w:val="0"/>
          <w:sz w:val="24"/>
        </w:rPr>
        <w:t>学业成绩</w:t>
      </w:r>
      <w:r w:rsidR="00040B20">
        <w:rPr>
          <w:rFonts w:ascii="宋体" w:hAnsi="宋体" w:cs="宋体" w:hint="eastAsia"/>
          <w:color w:val="000000" w:themeColor="text1"/>
          <w:kern w:val="0"/>
          <w:sz w:val="24"/>
        </w:rPr>
        <w:t>位于</w:t>
      </w:r>
      <w:r w:rsidR="00597984">
        <w:rPr>
          <w:rFonts w:ascii="宋体" w:hAnsi="宋体" w:cs="宋体" w:hint="eastAsia"/>
          <w:color w:val="000000" w:themeColor="text1"/>
          <w:kern w:val="0"/>
          <w:sz w:val="24"/>
        </w:rPr>
        <w:t>年级前3</w:t>
      </w:r>
      <w:r w:rsidR="00597984">
        <w:rPr>
          <w:rFonts w:ascii="宋体" w:hAnsi="宋体" w:cs="宋体"/>
          <w:color w:val="000000" w:themeColor="text1"/>
          <w:kern w:val="0"/>
          <w:sz w:val="24"/>
        </w:rPr>
        <w:t>0</w:t>
      </w:r>
      <w:r w:rsidR="00597984">
        <w:rPr>
          <w:rFonts w:ascii="宋体" w:hAnsi="宋体" w:cs="宋体" w:hint="eastAsia"/>
          <w:color w:val="000000" w:themeColor="text1"/>
          <w:kern w:val="0"/>
          <w:sz w:val="24"/>
        </w:rPr>
        <w:t>％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，综合测评加分后</w:t>
      </w:r>
      <w:r w:rsidR="0043490D">
        <w:rPr>
          <w:rFonts w:ascii="宋体" w:hAnsi="宋体" w:cs="宋体" w:hint="eastAsia"/>
          <w:color w:val="000000" w:themeColor="text1"/>
          <w:kern w:val="0"/>
          <w:sz w:val="24"/>
        </w:rPr>
        <w:t>最高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可得二等或者一等奖学金。</w:t>
      </w:r>
    </w:p>
    <w:p w14:paraId="1A3B39FE" w14:textId="4EED7680" w:rsidR="00F5498A" w:rsidRPr="00F5498A" w:rsidRDefault="00F5498A">
      <w:pPr>
        <w:spacing w:line="360" w:lineRule="auto"/>
        <w:ind w:firstLineChars="200" w:firstLine="482"/>
        <w:rPr>
          <w:rFonts w:ascii="宋体" w:hAnsi="宋体" w:cs="宋体"/>
          <w:color w:val="000000" w:themeColor="text1"/>
          <w:kern w:val="0"/>
          <w:sz w:val="24"/>
        </w:rPr>
      </w:pPr>
      <w:r w:rsidRPr="00EB5A4E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第十七条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 xml:space="preserve"> </w:t>
      </w:r>
      <w:r w:rsidRPr="00EB5A4E">
        <w:rPr>
          <w:rFonts w:ascii="宋体" w:hAnsi="宋体" w:cs="宋体" w:hint="eastAsia"/>
          <w:color w:val="000000" w:themeColor="text1"/>
          <w:kern w:val="0"/>
          <w:sz w:val="24"/>
        </w:rPr>
        <w:t>仅承认由各级政府职能部门、事业单位或高校职能部门</w:t>
      </w:r>
      <w:r w:rsidR="00B966D6">
        <w:rPr>
          <w:rFonts w:ascii="宋体" w:hAnsi="宋体" w:cs="宋体" w:hint="eastAsia"/>
          <w:color w:val="000000" w:themeColor="text1"/>
          <w:kern w:val="0"/>
          <w:sz w:val="24"/>
        </w:rPr>
        <w:t>主办并</w:t>
      </w:r>
      <w:r w:rsidRPr="00EB5A4E">
        <w:rPr>
          <w:rFonts w:ascii="宋体" w:hAnsi="宋体" w:cs="宋体" w:hint="eastAsia"/>
          <w:color w:val="000000" w:themeColor="text1"/>
          <w:kern w:val="0"/>
          <w:sz w:val="24"/>
        </w:rPr>
        <w:t>颁发的证书或开具的证明材料</w:t>
      </w:r>
      <w:r w:rsidR="00354368">
        <w:rPr>
          <w:rFonts w:ascii="宋体" w:hAnsi="宋体" w:cs="宋体" w:hint="eastAsia"/>
          <w:color w:val="000000" w:themeColor="text1"/>
          <w:kern w:val="0"/>
          <w:sz w:val="24"/>
        </w:rPr>
        <w:t>，或是由本学院党委、团委组织参加的各项活动开具的证明</w:t>
      </w:r>
      <w:r w:rsidRPr="00EB5A4E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14:paraId="00DAF4D5" w14:textId="0C92E5B7" w:rsidR="00597984" w:rsidRDefault="00597984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EB5A4E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第十</w:t>
      </w:r>
      <w:r w:rsidR="00F5498A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八</w:t>
      </w:r>
      <w:r w:rsidRPr="00EB5A4E"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条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 xml:space="preserve"> </w:t>
      </w:r>
      <w:r w:rsidRPr="00BF43A9">
        <w:rPr>
          <w:rFonts w:ascii="宋体" w:hAnsi="宋体" w:hint="eastAsia"/>
          <w:color w:val="000000" w:themeColor="text1"/>
          <w:sz w:val="24"/>
        </w:rPr>
        <w:t>对校级以上活动的界定：凡有高于校级的</w:t>
      </w:r>
      <w:r w:rsidR="00F5498A" w:rsidRPr="00F5498A">
        <w:rPr>
          <w:rFonts w:ascii="宋体" w:hAnsi="宋体" w:hint="eastAsia"/>
          <w:color w:val="000000" w:themeColor="text1"/>
          <w:sz w:val="24"/>
        </w:rPr>
        <w:t>各级政府职能部门或事业单位</w:t>
      </w:r>
      <w:r w:rsidRPr="00BF43A9">
        <w:rPr>
          <w:rFonts w:ascii="宋体" w:hAnsi="宋体" w:hint="eastAsia"/>
          <w:color w:val="000000" w:themeColor="text1"/>
          <w:sz w:val="24"/>
        </w:rPr>
        <w:t>（如区委、区团委、市委、市团委及以上）为主办方的比赛或者活动方可界定为校级</w:t>
      </w:r>
      <w:r w:rsidR="00185B17">
        <w:rPr>
          <w:rFonts w:ascii="宋体" w:hAnsi="宋体" w:hint="eastAsia"/>
          <w:color w:val="000000" w:themeColor="text1"/>
          <w:sz w:val="24"/>
        </w:rPr>
        <w:t>以上，按单位的级别进行认定</w:t>
      </w:r>
      <w:r w:rsidRPr="00BF43A9">
        <w:rPr>
          <w:rFonts w:ascii="宋体" w:hAnsi="宋体" w:hint="eastAsia"/>
          <w:color w:val="000000" w:themeColor="text1"/>
          <w:sz w:val="24"/>
        </w:rPr>
        <w:t>。</w:t>
      </w:r>
    </w:p>
    <w:p w14:paraId="4448294F" w14:textId="77777777" w:rsidR="00E74FAB" w:rsidRDefault="006A46C1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EB5A4E">
        <w:rPr>
          <w:rFonts w:ascii="宋体" w:hAnsi="宋体" w:hint="eastAsia"/>
          <w:b/>
          <w:bCs/>
          <w:color w:val="000000" w:themeColor="text1"/>
          <w:sz w:val="24"/>
        </w:rPr>
        <w:t>第十</w:t>
      </w:r>
      <w:r w:rsidR="00F5498A">
        <w:rPr>
          <w:rFonts w:ascii="宋体" w:hAnsi="宋体" w:hint="eastAsia"/>
          <w:b/>
          <w:bCs/>
          <w:color w:val="000000" w:themeColor="text1"/>
          <w:sz w:val="24"/>
        </w:rPr>
        <w:t>九</w:t>
      </w:r>
      <w:r w:rsidRPr="00EB5A4E">
        <w:rPr>
          <w:rFonts w:ascii="宋体" w:hAnsi="宋体" w:hint="eastAsia"/>
          <w:b/>
          <w:bCs/>
          <w:color w:val="000000" w:themeColor="text1"/>
          <w:sz w:val="24"/>
        </w:rPr>
        <w:t>条</w:t>
      </w:r>
      <w:r>
        <w:rPr>
          <w:rFonts w:ascii="宋体" w:hAnsi="宋体" w:hint="eastAsia"/>
          <w:b/>
          <w:bCs/>
          <w:color w:val="000000" w:themeColor="text1"/>
          <w:sz w:val="24"/>
        </w:rPr>
        <w:t xml:space="preserve"> </w:t>
      </w:r>
      <w:r w:rsidRPr="00EB5A4E">
        <w:rPr>
          <w:rFonts w:ascii="宋体" w:hAnsi="宋体" w:hint="eastAsia"/>
          <w:color w:val="000000" w:themeColor="text1"/>
          <w:sz w:val="24"/>
        </w:rPr>
        <w:t>同一个大类下的小项目，最多可叠加两项；不同大类下的小项目，可以叠加。（如“一、政治思想，道德品质”内，同时获得国家级先进个人、校级优秀团干、校级文明宿舍三项奖励的，仅可选择其中两项作为加分项）</w:t>
      </w:r>
    </w:p>
    <w:p w14:paraId="219F20DC" w14:textId="73B00F4E" w:rsidR="00201E98" w:rsidRPr="00201E98" w:rsidRDefault="00201E98">
      <w:pPr>
        <w:spacing w:line="360" w:lineRule="auto"/>
        <w:ind w:firstLineChars="200" w:firstLine="482"/>
        <w:rPr>
          <w:rFonts w:ascii="宋体" w:cs="宋体"/>
          <w:color w:val="000000" w:themeColor="text1"/>
          <w:kern w:val="0"/>
          <w:sz w:val="24"/>
        </w:rPr>
      </w:pPr>
      <w:r w:rsidRPr="00EB5A4E">
        <w:rPr>
          <w:rFonts w:ascii="宋体" w:hAnsi="宋体" w:hint="eastAsia"/>
          <w:b/>
          <w:bCs/>
          <w:color w:val="000000" w:themeColor="text1"/>
          <w:sz w:val="24"/>
        </w:rPr>
        <w:t>第</w:t>
      </w:r>
      <w:r w:rsidR="00F5498A">
        <w:rPr>
          <w:rFonts w:ascii="宋体" w:hAnsi="宋体" w:hint="eastAsia"/>
          <w:b/>
          <w:bCs/>
          <w:color w:val="000000" w:themeColor="text1"/>
          <w:sz w:val="24"/>
        </w:rPr>
        <w:t>二十</w:t>
      </w:r>
      <w:r w:rsidRPr="00EB5A4E">
        <w:rPr>
          <w:rFonts w:ascii="宋体" w:hAnsi="宋体" w:hint="eastAsia"/>
          <w:b/>
          <w:bCs/>
          <w:color w:val="000000" w:themeColor="text1"/>
          <w:sz w:val="24"/>
        </w:rPr>
        <w:t>条</w:t>
      </w:r>
      <w:r>
        <w:rPr>
          <w:rFonts w:ascii="宋体" w:hAnsi="宋体" w:hint="eastAsia"/>
          <w:b/>
          <w:bCs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>加分项目仅囊括</w:t>
      </w:r>
      <w:r w:rsidR="00E74FAB">
        <w:rPr>
          <w:rFonts w:ascii="宋体" w:hAnsi="宋体" w:hint="eastAsia"/>
          <w:color w:val="000000" w:themeColor="text1"/>
          <w:sz w:val="24"/>
        </w:rPr>
        <w:t>讲座、劳动实践以及</w:t>
      </w:r>
      <w:r>
        <w:rPr>
          <w:rFonts w:ascii="宋体" w:hAnsi="宋体" w:hint="eastAsia"/>
          <w:color w:val="000000" w:themeColor="text1"/>
          <w:sz w:val="24"/>
        </w:rPr>
        <w:t>“第三章 加分细则”内的项目，其余</w:t>
      </w:r>
      <w:r w:rsidR="00F5498A">
        <w:rPr>
          <w:rFonts w:ascii="宋体" w:hAnsi="宋体" w:hint="eastAsia"/>
          <w:color w:val="000000" w:themeColor="text1"/>
          <w:sz w:val="24"/>
        </w:rPr>
        <w:t>不在细则内的</w:t>
      </w:r>
      <w:r>
        <w:rPr>
          <w:rFonts w:ascii="宋体" w:hAnsi="宋体" w:hint="eastAsia"/>
          <w:color w:val="000000" w:themeColor="text1"/>
          <w:sz w:val="24"/>
        </w:rPr>
        <w:t>项目均不予加分及讨论。</w:t>
      </w:r>
    </w:p>
    <w:p w14:paraId="2A133C72" w14:textId="520AC5AC" w:rsidR="00FD69E7" w:rsidRPr="00BF43A9" w:rsidRDefault="002344A6">
      <w:pPr>
        <w:spacing w:line="360" w:lineRule="auto"/>
        <w:ind w:firstLineChars="200" w:firstLine="482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>第</w:t>
      </w:r>
      <w:r w:rsidR="00201E98">
        <w:rPr>
          <w:rFonts w:ascii="宋体" w:hAnsi="宋体" w:cs="宋体" w:hint="eastAsia"/>
          <w:b/>
          <w:color w:val="000000" w:themeColor="text1"/>
          <w:kern w:val="0"/>
          <w:sz w:val="24"/>
        </w:rPr>
        <w:t>二十</w:t>
      </w:r>
      <w:r w:rsidR="00F5498A">
        <w:rPr>
          <w:rFonts w:ascii="宋体" w:hAnsi="宋体" w:cs="宋体" w:hint="eastAsia"/>
          <w:b/>
          <w:color w:val="000000" w:themeColor="text1"/>
          <w:kern w:val="0"/>
          <w:sz w:val="24"/>
        </w:rPr>
        <w:t>一</w:t>
      </w:r>
      <w:r w:rsidR="00525A90" w:rsidRPr="00BF43A9">
        <w:rPr>
          <w:rFonts w:ascii="宋体" w:hAnsi="宋体" w:cs="宋体" w:hint="eastAsia"/>
          <w:b/>
          <w:color w:val="000000" w:themeColor="text1"/>
          <w:kern w:val="0"/>
          <w:sz w:val="24"/>
        </w:rPr>
        <w:t xml:space="preserve">条 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参评个人对</w:t>
      </w:r>
      <w:r w:rsidR="00D418D2">
        <w:rPr>
          <w:rFonts w:ascii="宋体" w:hAnsi="宋体" w:cs="宋体" w:hint="eastAsia"/>
          <w:color w:val="000000" w:themeColor="text1"/>
          <w:kern w:val="0"/>
          <w:sz w:val="24"/>
        </w:rPr>
        <w:t>综合测评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有异议，可在院系初评结果公示之日起三个工作日内，向所在院（系）</w:t>
      </w:r>
      <w:r w:rsidR="00AA7505" w:rsidRPr="00AA7505">
        <w:rPr>
          <w:rFonts w:ascii="宋体" w:hAnsi="宋体" w:cs="宋体" w:hint="eastAsia"/>
          <w:color w:val="000000" w:themeColor="text1"/>
          <w:kern w:val="0"/>
          <w:sz w:val="24"/>
        </w:rPr>
        <w:t>学生资助评审工作小组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提出意见。</w:t>
      </w:r>
    </w:p>
    <w:p w14:paraId="3F029AE2" w14:textId="77777777" w:rsidR="009E2120" w:rsidRPr="00AA7505" w:rsidRDefault="009E2120" w:rsidP="001411B0">
      <w:pPr>
        <w:spacing w:line="360" w:lineRule="auto"/>
        <w:rPr>
          <w:rFonts w:ascii="宋体"/>
          <w:b/>
          <w:color w:val="000000" w:themeColor="text1"/>
          <w:sz w:val="28"/>
          <w:szCs w:val="28"/>
        </w:rPr>
      </w:pPr>
    </w:p>
    <w:p w14:paraId="36E4DF25" w14:textId="3C794CFC" w:rsidR="009E2120" w:rsidRPr="002B4A8A" w:rsidRDefault="00525A90" w:rsidP="002B4A8A">
      <w:pPr>
        <w:spacing w:line="360" w:lineRule="auto"/>
        <w:jc w:val="center"/>
        <w:rPr>
          <w:rFonts w:ascii="宋体"/>
          <w:b/>
          <w:color w:val="000000" w:themeColor="text1"/>
          <w:sz w:val="32"/>
          <w:szCs w:val="32"/>
        </w:rPr>
      </w:pPr>
      <w:r w:rsidRPr="001411B0">
        <w:rPr>
          <w:rFonts w:ascii="宋体" w:hAnsi="宋体" w:hint="eastAsia"/>
          <w:b/>
          <w:color w:val="000000" w:themeColor="text1"/>
          <w:sz w:val="32"/>
          <w:szCs w:val="32"/>
        </w:rPr>
        <w:t>第三章</w:t>
      </w:r>
      <w:r w:rsidR="00FD69E7">
        <w:rPr>
          <w:rFonts w:ascii="宋体" w:hAnsi="宋体" w:hint="eastAsia"/>
          <w:b/>
          <w:color w:val="000000" w:themeColor="text1"/>
          <w:sz w:val="32"/>
          <w:szCs w:val="32"/>
        </w:rPr>
        <w:t xml:space="preserve"> </w:t>
      </w:r>
      <w:r w:rsidRPr="001411B0">
        <w:rPr>
          <w:rFonts w:ascii="宋体" w:hAnsi="宋体" w:hint="eastAsia"/>
          <w:b/>
          <w:color w:val="000000" w:themeColor="text1"/>
          <w:sz w:val="32"/>
          <w:szCs w:val="32"/>
        </w:rPr>
        <w:t>加分细则</w:t>
      </w:r>
    </w:p>
    <w:p w14:paraId="05515447" w14:textId="2109B05C" w:rsidR="009E2120" w:rsidRPr="00F1719F" w:rsidRDefault="00F1719F" w:rsidP="00F1719F">
      <w:pPr>
        <w:spacing w:line="360" w:lineRule="auto"/>
        <w:jc w:val="center"/>
        <w:rPr>
          <w:rFonts w:asci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一、</w:t>
      </w:r>
      <w:r w:rsidR="00525A90" w:rsidRPr="00F1719F">
        <w:rPr>
          <w:rFonts w:ascii="宋体" w:hAnsi="宋体" w:hint="eastAsia"/>
          <w:b/>
          <w:color w:val="000000" w:themeColor="text1"/>
          <w:sz w:val="28"/>
          <w:szCs w:val="28"/>
        </w:rPr>
        <w:t>政治思想、道德品质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859"/>
        <w:gridCol w:w="1697"/>
      </w:tblGrid>
      <w:tr w:rsidR="00BF43A9" w:rsidRPr="00BF43A9" w14:paraId="389697A4" w14:textId="77777777" w:rsidTr="00082917">
        <w:trPr>
          <w:trHeight w:val="284"/>
          <w:jc w:val="center"/>
        </w:trPr>
        <w:tc>
          <w:tcPr>
            <w:tcW w:w="1271" w:type="dxa"/>
            <w:vAlign w:val="center"/>
          </w:tcPr>
          <w:p w14:paraId="1C1AE65C" w14:textId="77777777" w:rsidR="009E2120" w:rsidRPr="00BF43A9" w:rsidRDefault="00525A90" w:rsidP="008F61E0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b/>
                <w:color w:val="000000" w:themeColor="text1"/>
                <w:szCs w:val="21"/>
              </w:rPr>
              <w:lastRenderedPageBreak/>
              <w:t>等级</w:t>
            </w:r>
          </w:p>
        </w:tc>
        <w:tc>
          <w:tcPr>
            <w:tcW w:w="4820" w:type="dxa"/>
            <w:vAlign w:val="center"/>
          </w:tcPr>
          <w:p w14:paraId="4F042499" w14:textId="77777777" w:rsidR="009E2120" w:rsidRPr="00BF43A9" w:rsidRDefault="00525A90" w:rsidP="008F61E0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b/>
                <w:color w:val="000000" w:themeColor="text1"/>
                <w:szCs w:val="21"/>
              </w:rPr>
              <w:t>项目</w:t>
            </w:r>
          </w:p>
        </w:tc>
        <w:tc>
          <w:tcPr>
            <w:tcW w:w="859" w:type="dxa"/>
            <w:vAlign w:val="center"/>
          </w:tcPr>
          <w:p w14:paraId="6CFCDEDE" w14:textId="77777777" w:rsidR="009E2120" w:rsidRPr="00BF43A9" w:rsidRDefault="00525A90" w:rsidP="008F61E0">
            <w:pPr>
              <w:spacing w:line="360" w:lineRule="auto"/>
              <w:ind w:leftChars="39" w:left="82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b/>
                <w:color w:val="000000" w:themeColor="text1"/>
                <w:szCs w:val="21"/>
              </w:rPr>
              <w:t>加分</w:t>
            </w:r>
          </w:p>
        </w:tc>
        <w:tc>
          <w:tcPr>
            <w:tcW w:w="1697" w:type="dxa"/>
            <w:vAlign w:val="center"/>
          </w:tcPr>
          <w:p w14:paraId="3BFEC9F5" w14:textId="77777777" w:rsidR="009E2120" w:rsidRPr="00BF43A9" w:rsidRDefault="00525A90" w:rsidP="008F61E0">
            <w:pPr>
              <w:spacing w:line="360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BF43A9" w:rsidRPr="00BF43A9" w14:paraId="7887A032" w14:textId="77777777" w:rsidTr="00082917">
        <w:trPr>
          <w:trHeight w:val="284"/>
          <w:jc w:val="center"/>
        </w:trPr>
        <w:tc>
          <w:tcPr>
            <w:tcW w:w="1271" w:type="dxa"/>
            <w:vMerge w:val="restart"/>
            <w:vAlign w:val="center"/>
          </w:tcPr>
          <w:p w14:paraId="04444E0A" w14:textId="77777777" w:rsidR="006B2995" w:rsidRPr="00BF43A9" w:rsidRDefault="006B2995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14:paraId="4B7298D8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国家级</w:t>
            </w:r>
          </w:p>
          <w:p w14:paraId="065E6DB0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513593BA" w14:textId="2ED8EDBF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优秀学生干部、优秀团干部和团员、大学生年度人物、中国大学生自强之星（含标兵）</w:t>
            </w:r>
          </w:p>
        </w:tc>
        <w:tc>
          <w:tcPr>
            <w:tcW w:w="859" w:type="dxa"/>
            <w:vAlign w:val="center"/>
          </w:tcPr>
          <w:p w14:paraId="0F712E33" w14:textId="2D1028D0" w:rsidR="006B2995" w:rsidRPr="00BF43A9" w:rsidRDefault="00E74FAB" w:rsidP="008F61E0">
            <w:pPr>
              <w:spacing w:line="360" w:lineRule="auto"/>
              <w:ind w:leftChars="39" w:left="82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3.0</w:t>
            </w:r>
          </w:p>
        </w:tc>
        <w:tc>
          <w:tcPr>
            <w:tcW w:w="1697" w:type="dxa"/>
            <w:vAlign w:val="center"/>
          </w:tcPr>
          <w:p w14:paraId="04061606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BF43A9" w:rsidRPr="00BF43A9" w14:paraId="7FFC86F1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06198AF7" w14:textId="77777777" w:rsidR="006B2995" w:rsidRPr="00BF43A9" w:rsidRDefault="006B2995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1CF4CF51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先进集体</w:t>
            </w:r>
          </w:p>
        </w:tc>
        <w:tc>
          <w:tcPr>
            <w:tcW w:w="859" w:type="dxa"/>
            <w:vAlign w:val="center"/>
          </w:tcPr>
          <w:p w14:paraId="76C228FE" w14:textId="77777777" w:rsidR="006B2995" w:rsidRPr="00BF43A9" w:rsidRDefault="006B2995" w:rsidP="008F61E0">
            <w:pPr>
              <w:spacing w:line="360" w:lineRule="auto"/>
              <w:ind w:leftChars="39" w:left="82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  <w:tc>
          <w:tcPr>
            <w:tcW w:w="1697" w:type="dxa"/>
            <w:vAlign w:val="center"/>
          </w:tcPr>
          <w:p w14:paraId="11AB9EEC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核心成员</w:t>
            </w:r>
          </w:p>
        </w:tc>
      </w:tr>
      <w:tr w:rsidR="00BF43A9" w:rsidRPr="00BF43A9" w14:paraId="6238DC59" w14:textId="77777777" w:rsidTr="00082917">
        <w:trPr>
          <w:trHeight w:val="313"/>
          <w:jc w:val="center"/>
        </w:trPr>
        <w:tc>
          <w:tcPr>
            <w:tcW w:w="1271" w:type="dxa"/>
            <w:vMerge/>
            <w:vAlign w:val="center"/>
          </w:tcPr>
          <w:p w14:paraId="15D1C922" w14:textId="77777777" w:rsidR="006B2995" w:rsidRPr="00BF43A9" w:rsidRDefault="006B2995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Merge/>
            <w:vAlign w:val="center"/>
          </w:tcPr>
          <w:p w14:paraId="2C1DE150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11598A3D" w14:textId="77777777" w:rsidR="006B2995" w:rsidRPr="00BF43A9" w:rsidRDefault="006B2995" w:rsidP="008F61E0">
            <w:pPr>
              <w:spacing w:line="360" w:lineRule="auto"/>
              <w:ind w:leftChars="39" w:left="82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1697" w:type="dxa"/>
            <w:vAlign w:val="center"/>
          </w:tcPr>
          <w:p w14:paraId="33190746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其他成员</w:t>
            </w:r>
          </w:p>
        </w:tc>
      </w:tr>
      <w:tr w:rsidR="00BF43A9" w:rsidRPr="00BF43A9" w14:paraId="0A877547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3A6A2CF5" w14:textId="77777777" w:rsidR="006B2995" w:rsidRPr="00BF43A9" w:rsidRDefault="006B2995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164B78B1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其他先进个人</w:t>
            </w:r>
          </w:p>
        </w:tc>
        <w:tc>
          <w:tcPr>
            <w:tcW w:w="859" w:type="dxa"/>
            <w:vAlign w:val="center"/>
          </w:tcPr>
          <w:p w14:paraId="6861CEED" w14:textId="77777777" w:rsidR="006B2995" w:rsidRPr="00BF43A9" w:rsidRDefault="006B2995" w:rsidP="008F61E0">
            <w:pPr>
              <w:spacing w:line="360" w:lineRule="auto"/>
              <w:ind w:leftChars="39" w:left="82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1.3</w:t>
            </w:r>
          </w:p>
        </w:tc>
        <w:tc>
          <w:tcPr>
            <w:tcW w:w="1697" w:type="dxa"/>
            <w:vAlign w:val="center"/>
          </w:tcPr>
          <w:p w14:paraId="0B4C55E2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BF43A9" w:rsidRPr="00BF43A9" w14:paraId="37DF20A7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09AAE4C9" w14:textId="77777777" w:rsidR="006B2995" w:rsidRPr="00BF43A9" w:rsidRDefault="006B2995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7C17AB23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其他由国家教育部、团委之外颁发的先进个人荣誉称号获得者</w:t>
            </w:r>
          </w:p>
        </w:tc>
        <w:tc>
          <w:tcPr>
            <w:tcW w:w="859" w:type="dxa"/>
            <w:vAlign w:val="center"/>
          </w:tcPr>
          <w:p w14:paraId="330D5FCB" w14:textId="77777777" w:rsidR="006B2995" w:rsidRPr="00BF43A9" w:rsidRDefault="006B2995" w:rsidP="008F61E0">
            <w:pPr>
              <w:spacing w:line="360" w:lineRule="auto"/>
              <w:ind w:leftChars="39" w:left="82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1.2</w:t>
            </w:r>
          </w:p>
        </w:tc>
        <w:tc>
          <w:tcPr>
            <w:tcW w:w="1697" w:type="dxa"/>
            <w:vAlign w:val="center"/>
          </w:tcPr>
          <w:p w14:paraId="2320AED0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BF43A9" w:rsidRPr="00BF43A9" w14:paraId="170C49C3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05F47E43" w14:textId="77777777" w:rsidR="006B2995" w:rsidRPr="00BF43A9" w:rsidRDefault="006B2995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0F9C90C8" w14:textId="77777777" w:rsidR="006B2995" w:rsidRPr="00BF43A9" w:rsidRDefault="006D0803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优秀志愿者</w:t>
            </w:r>
          </w:p>
        </w:tc>
        <w:tc>
          <w:tcPr>
            <w:tcW w:w="859" w:type="dxa"/>
            <w:vAlign w:val="center"/>
          </w:tcPr>
          <w:p w14:paraId="046B043A" w14:textId="77777777" w:rsidR="006B2995" w:rsidRPr="00BF43A9" w:rsidRDefault="006D0803" w:rsidP="008F61E0">
            <w:pPr>
              <w:spacing w:line="360" w:lineRule="auto"/>
              <w:ind w:leftChars="39" w:left="82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0.3</w:t>
            </w:r>
          </w:p>
        </w:tc>
        <w:tc>
          <w:tcPr>
            <w:tcW w:w="1697" w:type="dxa"/>
            <w:vAlign w:val="center"/>
          </w:tcPr>
          <w:p w14:paraId="188DE80F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BF43A9" w:rsidRPr="00BF43A9" w14:paraId="0712F7FA" w14:textId="77777777" w:rsidTr="00082917">
        <w:trPr>
          <w:trHeight w:val="284"/>
          <w:jc w:val="center"/>
        </w:trPr>
        <w:tc>
          <w:tcPr>
            <w:tcW w:w="1271" w:type="dxa"/>
            <w:vMerge w:val="restart"/>
            <w:vAlign w:val="center"/>
          </w:tcPr>
          <w:p w14:paraId="4D768E2A" w14:textId="77777777" w:rsidR="006B2995" w:rsidRPr="00BF43A9" w:rsidRDefault="007F1B82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0051DA97" wp14:editId="4AD0641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273050</wp:posOffset>
                      </wp:positionV>
                      <wp:extent cx="474980" cy="264160"/>
                      <wp:effectExtent l="0" t="0" r="0" b="254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9710DE" w14:textId="77777777" w:rsidR="009571A2" w:rsidRDefault="009571A2">
                                  <w:r>
                                    <w:rPr>
                                      <w:rFonts w:hint="eastAsia"/>
                                    </w:rPr>
                                    <w:t>省级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1DA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8.95pt;margin-top:21.5pt;width:37.4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" o:allowoverlap="f" filled="f" fillcolor="yellow" stroked="f">
                      <v:fill opacity="0"/>
                      <v:textbox style="mso-fit-shape-to-text:t">
                        <w:txbxContent>
                          <w:p w14:paraId="6B9710DE" w14:textId="77777777" w:rsidR="009571A2" w:rsidRDefault="009571A2">
                            <w:r>
                              <w:rPr>
                                <w:rFonts w:hint="eastAsia"/>
                              </w:rPr>
                              <w:t>省级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2995" w:rsidRPr="00BF43A9">
              <w:rPr>
                <w:rFonts w:ascii="宋体"/>
                <w:color w:val="000000" w:themeColor="text1"/>
                <w:szCs w:val="21"/>
              </w:rPr>
              <w:br/>
            </w:r>
          </w:p>
          <w:p w14:paraId="5838B04E" w14:textId="77777777" w:rsidR="006B2995" w:rsidRPr="00BF43A9" w:rsidRDefault="006B2995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11D09261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优秀学生干部及团干部、团员、大学生年度人物</w:t>
            </w:r>
          </w:p>
        </w:tc>
        <w:tc>
          <w:tcPr>
            <w:tcW w:w="859" w:type="dxa"/>
            <w:vAlign w:val="center"/>
          </w:tcPr>
          <w:p w14:paraId="098C5840" w14:textId="77777777" w:rsidR="006B2995" w:rsidRPr="00BF43A9" w:rsidRDefault="006B2995" w:rsidP="008F61E0">
            <w:pPr>
              <w:spacing w:line="360" w:lineRule="auto"/>
              <w:ind w:leftChars="39" w:left="82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1.2</w:t>
            </w:r>
          </w:p>
        </w:tc>
        <w:tc>
          <w:tcPr>
            <w:tcW w:w="1697" w:type="dxa"/>
            <w:vAlign w:val="center"/>
          </w:tcPr>
          <w:p w14:paraId="68224DE3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BF43A9" w:rsidRPr="00BF43A9" w14:paraId="215EED51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7DBFE49E" w14:textId="77777777" w:rsidR="006B2995" w:rsidRPr="00BF43A9" w:rsidRDefault="006B2995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45B28772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先进集体</w:t>
            </w:r>
          </w:p>
        </w:tc>
        <w:tc>
          <w:tcPr>
            <w:tcW w:w="859" w:type="dxa"/>
            <w:vAlign w:val="center"/>
          </w:tcPr>
          <w:p w14:paraId="6D02F89A" w14:textId="77777777" w:rsidR="006B2995" w:rsidRPr="00BF43A9" w:rsidRDefault="006B2995" w:rsidP="008F61E0">
            <w:pPr>
              <w:spacing w:line="360" w:lineRule="auto"/>
              <w:ind w:leftChars="39" w:left="82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1697" w:type="dxa"/>
            <w:vAlign w:val="center"/>
          </w:tcPr>
          <w:p w14:paraId="26082422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核心成员</w:t>
            </w:r>
          </w:p>
        </w:tc>
      </w:tr>
      <w:tr w:rsidR="00BF43A9" w:rsidRPr="00BF43A9" w14:paraId="4C8FE76E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51C30268" w14:textId="77777777" w:rsidR="006B2995" w:rsidRPr="00BF43A9" w:rsidRDefault="006B2995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Merge/>
            <w:vAlign w:val="center"/>
          </w:tcPr>
          <w:p w14:paraId="414042A6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59499F3D" w14:textId="77777777" w:rsidR="006B2995" w:rsidRPr="00BF43A9" w:rsidRDefault="006B2995" w:rsidP="008F61E0">
            <w:pPr>
              <w:spacing w:line="360" w:lineRule="auto"/>
              <w:ind w:leftChars="39" w:left="82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0.7</w:t>
            </w:r>
          </w:p>
        </w:tc>
        <w:tc>
          <w:tcPr>
            <w:tcW w:w="1697" w:type="dxa"/>
            <w:vAlign w:val="center"/>
          </w:tcPr>
          <w:p w14:paraId="786EC531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其他成员</w:t>
            </w:r>
          </w:p>
        </w:tc>
      </w:tr>
      <w:tr w:rsidR="00BF43A9" w:rsidRPr="00BF43A9" w14:paraId="2A3FAFB6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47AE3FE7" w14:textId="77777777" w:rsidR="006B2995" w:rsidRPr="00BF43A9" w:rsidRDefault="006B2995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02D64BB3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其他省教育部、团委先进个人荣誉称号获得者</w:t>
            </w:r>
          </w:p>
        </w:tc>
        <w:tc>
          <w:tcPr>
            <w:tcW w:w="859" w:type="dxa"/>
            <w:vAlign w:val="center"/>
          </w:tcPr>
          <w:p w14:paraId="7222D024" w14:textId="77777777" w:rsidR="006B2995" w:rsidRPr="00BF43A9" w:rsidRDefault="006B2995" w:rsidP="008F61E0">
            <w:pPr>
              <w:spacing w:line="360" w:lineRule="auto"/>
              <w:ind w:leftChars="39" w:left="82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0.7</w:t>
            </w:r>
          </w:p>
        </w:tc>
        <w:tc>
          <w:tcPr>
            <w:tcW w:w="1697" w:type="dxa"/>
            <w:vAlign w:val="center"/>
          </w:tcPr>
          <w:p w14:paraId="3C97E52C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BF43A9" w:rsidRPr="00BF43A9" w14:paraId="18F79A41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6844B414" w14:textId="77777777" w:rsidR="006B2995" w:rsidRPr="00BF43A9" w:rsidRDefault="006B2995" w:rsidP="008F61E0">
            <w:pPr>
              <w:spacing w:line="360" w:lineRule="auto"/>
              <w:ind w:leftChars="940" w:left="1974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2EBD50BD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优秀志愿者</w:t>
            </w:r>
          </w:p>
        </w:tc>
        <w:tc>
          <w:tcPr>
            <w:tcW w:w="859" w:type="dxa"/>
            <w:vAlign w:val="center"/>
          </w:tcPr>
          <w:p w14:paraId="2FCF2499" w14:textId="77777777" w:rsidR="006B2995" w:rsidRPr="00BF43A9" w:rsidRDefault="006B2995" w:rsidP="008F61E0">
            <w:pPr>
              <w:spacing w:line="360" w:lineRule="auto"/>
              <w:ind w:leftChars="39" w:left="82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 w:rsidRPr="00BF43A9">
              <w:rPr>
                <w:rFonts w:ascii="宋体" w:hAnsi="宋体"/>
                <w:color w:val="000000" w:themeColor="text1"/>
                <w:szCs w:val="21"/>
              </w:rPr>
              <w:t>.2</w:t>
            </w:r>
          </w:p>
        </w:tc>
        <w:tc>
          <w:tcPr>
            <w:tcW w:w="1697" w:type="dxa"/>
            <w:vAlign w:val="center"/>
          </w:tcPr>
          <w:p w14:paraId="38BBD56D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BF43A9" w:rsidRPr="00BF43A9" w14:paraId="0729776C" w14:textId="77777777" w:rsidTr="00082917">
        <w:trPr>
          <w:trHeight w:val="284"/>
          <w:jc w:val="center"/>
        </w:trPr>
        <w:tc>
          <w:tcPr>
            <w:tcW w:w="1271" w:type="dxa"/>
            <w:vMerge w:val="restart"/>
            <w:vAlign w:val="center"/>
          </w:tcPr>
          <w:p w14:paraId="6DE5796A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校级</w:t>
            </w:r>
          </w:p>
          <w:p w14:paraId="176FD47E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(市级)</w:t>
            </w:r>
          </w:p>
        </w:tc>
        <w:tc>
          <w:tcPr>
            <w:tcW w:w="4820" w:type="dxa"/>
            <w:vAlign w:val="center"/>
          </w:tcPr>
          <w:p w14:paraId="3837985A" w14:textId="5D0C8FCE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大学生年度人物、优秀</w:t>
            </w:r>
            <w:r w:rsidR="0020096E">
              <w:rPr>
                <w:rFonts w:ascii="宋体" w:hAnsi="宋体" w:hint="eastAsia"/>
                <w:color w:val="000000" w:themeColor="text1"/>
                <w:szCs w:val="21"/>
              </w:rPr>
              <w:t>党务工作者</w:t>
            </w:r>
          </w:p>
        </w:tc>
        <w:tc>
          <w:tcPr>
            <w:tcW w:w="859" w:type="dxa"/>
            <w:vAlign w:val="center"/>
          </w:tcPr>
          <w:p w14:paraId="47DC7F79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  <w:tc>
          <w:tcPr>
            <w:tcW w:w="1697" w:type="dxa"/>
            <w:vAlign w:val="center"/>
          </w:tcPr>
          <w:p w14:paraId="7113296F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BF43A9" w:rsidRPr="00BF43A9" w14:paraId="1535601A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5CD71385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05119433" w14:textId="77777777" w:rsidR="00082917" w:rsidRDefault="006B2995" w:rsidP="00082917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优秀学生干部、优秀团干，</w:t>
            </w:r>
          </w:p>
          <w:p w14:paraId="4214B261" w14:textId="41235F73" w:rsidR="006B2995" w:rsidRPr="00BF43A9" w:rsidRDefault="006B2995" w:rsidP="00082917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优秀党员、</w:t>
            </w:r>
            <w:r w:rsidR="0020096E">
              <w:rPr>
                <w:rFonts w:ascii="宋体" w:hAnsi="宋体" w:hint="eastAsia"/>
                <w:color w:val="000000" w:themeColor="text1"/>
                <w:szCs w:val="21"/>
              </w:rPr>
              <w:t>百佳</w:t>
            </w: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团支书</w:t>
            </w:r>
          </w:p>
        </w:tc>
        <w:tc>
          <w:tcPr>
            <w:tcW w:w="859" w:type="dxa"/>
            <w:vAlign w:val="center"/>
          </w:tcPr>
          <w:p w14:paraId="2F0BFDA5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0.5</w:t>
            </w:r>
          </w:p>
        </w:tc>
        <w:tc>
          <w:tcPr>
            <w:tcW w:w="1697" w:type="dxa"/>
            <w:vAlign w:val="center"/>
          </w:tcPr>
          <w:p w14:paraId="7A0E6493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BF43A9" w:rsidRPr="00BF43A9" w14:paraId="4BFA1D41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3BB4934C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198399E3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优秀团员，其他校级先进个人荣誉称号获得者</w:t>
            </w:r>
          </w:p>
        </w:tc>
        <w:tc>
          <w:tcPr>
            <w:tcW w:w="859" w:type="dxa"/>
            <w:vAlign w:val="center"/>
          </w:tcPr>
          <w:p w14:paraId="68B353AF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0.4</w:t>
            </w:r>
          </w:p>
        </w:tc>
        <w:tc>
          <w:tcPr>
            <w:tcW w:w="1697" w:type="dxa"/>
            <w:vAlign w:val="center"/>
          </w:tcPr>
          <w:p w14:paraId="429E3F95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BF43A9" w:rsidRPr="00BF43A9" w14:paraId="3A66A741" w14:textId="77777777" w:rsidTr="00082917">
        <w:trPr>
          <w:trHeight w:val="311"/>
          <w:jc w:val="center"/>
        </w:trPr>
        <w:tc>
          <w:tcPr>
            <w:tcW w:w="1271" w:type="dxa"/>
            <w:vMerge/>
            <w:vAlign w:val="center"/>
          </w:tcPr>
          <w:p w14:paraId="5541368E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41D6CDA9" w14:textId="3EF02DDF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优良学风班</w:t>
            </w:r>
            <w:r w:rsidR="0020096E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优秀红旗团支部成员</w:t>
            </w:r>
          </w:p>
        </w:tc>
        <w:tc>
          <w:tcPr>
            <w:tcW w:w="859" w:type="dxa"/>
            <w:vAlign w:val="center"/>
          </w:tcPr>
          <w:p w14:paraId="689CB1B2" w14:textId="5FFA8169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</w:t>
            </w:r>
            <w:r w:rsidR="00E74FAB"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14:paraId="5E59E9AE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核心成员</w:t>
            </w:r>
          </w:p>
        </w:tc>
      </w:tr>
      <w:tr w:rsidR="00BF43A9" w:rsidRPr="00BF43A9" w14:paraId="5C74AD90" w14:textId="77777777" w:rsidTr="00082917">
        <w:trPr>
          <w:trHeight w:val="311"/>
          <w:jc w:val="center"/>
        </w:trPr>
        <w:tc>
          <w:tcPr>
            <w:tcW w:w="1271" w:type="dxa"/>
            <w:vMerge/>
            <w:vAlign w:val="center"/>
          </w:tcPr>
          <w:p w14:paraId="0F2B49CC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Merge/>
            <w:vAlign w:val="center"/>
          </w:tcPr>
          <w:p w14:paraId="0ABAE124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3E5BE73D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0.1</w:t>
            </w:r>
          </w:p>
        </w:tc>
        <w:tc>
          <w:tcPr>
            <w:tcW w:w="1697" w:type="dxa"/>
            <w:vAlign w:val="center"/>
          </w:tcPr>
          <w:p w14:paraId="66C2DBBC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其他成员</w:t>
            </w:r>
          </w:p>
        </w:tc>
      </w:tr>
      <w:tr w:rsidR="00BF43A9" w:rsidRPr="00BF43A9" w14:paraId="15FAA3BC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6FDCAB34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7FA0E4EB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文明宿舍成员</w:t>
            </w:r>
          </w:p>
        </w:tc>
        <w:tc>
          <w:tcPr>
            <w:tcW w:w="859" w:type="dxa"/>
            <w:vAlign w:val="center"/>
          </w:tcPr>
          <w:p w14:paraId="5A7B1576" w14:textId="77777777" w:rsidR="006B2995" w:rsidRPr="00BF43A9" w:rsidRDefault="00D2477A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0.1</w:t>
            </w:r>
          </w:p>
        </w:tc>
        <w:tc>
          <w:tcPr>
            <w:tcW w:w="1697" w:type="dxa"/>
            <w:vAlign w:val="center"/>
          </w:tcPr>
          <w:p w14:paraId="3EF34714" w14:textId="77777777" w:rsidR="006B2995" w:rsidRPr="00BF43A9" w:rsidRDefault="006B2995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69769E" w:rsidRPr="00BF43A9" w14:paraId="3E551DE8" w14:textId="77777777" w:rsidTr="00082917">
        <w:trPr>
          <w:trHeight w:val="284"/>
          <w:jc w:val="center"/>
        </w:trPr>
        <w:tc>
          <w:tcPr>
            <w:tcW w:w="1271" w:type="dxa"/>
            <w:vMerge w:val="restart"/>
            <w:vAlign w:val="center"/>
          </w:tcPr>
          <w:p w14:paraId="4388A800" w14:textId="77777777" w:rsidR="0069769E" w:rsidRPr="00BF43A9" w:rsidRDefault="0069769E" w:rsidP="000172B5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院级</w:t>
            </w:r>
          </w:p>
        </w:tc>
        <w:tc>
          <w:tcPr>
            <w:tcW w:w="4820" w:type="dxa"/>
            <w:vAlign w:val="center"/>
          </w:tcPr>
          <w:p w14:paraId="6CA1E835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优秀学生干部、团干部</w:t>
            </w:r>
          </w:p>
        </w:tc>
        <w:tc>
          <w:tcPr>
            <w:tcW w:w="859" w:type="dxa"/>
            <w:vAlign w:val="center"/>
          </w:tcPr>
          <w:p w14:paraId="1A561BCA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0.4</w:t>
            </w:r>
          </w:p>
        </w:tc>
        <w:tc>
          <w:tcPr>
            <w:tcW w:w="1697" w:type="dxa"/>
            <w:vAlign w:val="center"/>
          </w:tcPr>
          <w:p w14:paraId="7474C276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69769E" w:rsidRPr="00BF43A9" w14:paraId="0257D039" w14:textId="77777777" w:rsidTr="00082917">
        <w:trPr>
          <w:trHeight w:val="298"/>
          <w:jc w:val="center"/>
        </w:trPr>
        <w:tc>
          <w:tcPr>
            <w:tcW w:w="1271" w:type="dxa"/>
            <w:vMerge/>
            <w:vAlign w:val="center"/>
          </w:tcPr>
          <w:p w14:paraId="62691CA1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757C3409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优秀学生党员</w:t>
            </w:r>
          </w:p>
        </w:tc>
        <w:tc>
          <w:tcPr>
            <w:tcW w:w="859" w:type="dxa"/>
            <w:vAlign w:val="center"/>
          </w:tcPr>
          <w:p w14:paraId="38E53E86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0.2</w:t>
            </w:r>
          </w:p>
        </w:tc>
        <w:tc>
          <w:tcPr>
            <w:tcW w:w="1697" w:type="dxa"/>
            <w:vAlign w:val="center"/>
          </w:tcPr>
          <w:p w14:paraId="4D9C5AE5" w14:textId="2BFC7B60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69769E" w:rsidRPr="00BF43A9" w14:paraId="22E10A9B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7DDBC3B0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72EF44DA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优秀团员</w:t>
            </w:r>
          </w:p>
        </w:tc>
        <w:tc>
          <w:tcPr>
            <w:tcW w:w="859" w:type="dxa"/>
            <w:vAlign w:val="center"/>
          </w:tcPr>
          <w:p w14:paraId="60315129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0.2</w:t>
            </w:r>
          </w:p>
        </w:tc>
        <w:tc>
          <w:tcPr>
            <w:tcW w:w="1697" w:type="dxa"/>
            <w:vAlign w:val="center"/>
          </w:tcPr>
          <w:p w14:paraId="5F03765F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8403B1" w:rsidRPr="00BF43A9" w14:paraId="37DEB09D" w14:textId="77777777" w:rsidTr="00082917">
        <w:trPr>
          <w:trHeight w:val="311"/>
          <w:jc w:val="center"/>
        </w:trPr>
        <w:tc>
          <w:tcPr>
            <w:tcW w:w="1271" w:type="dxa"/>
            <w:vMerge/>
            <w:vAlign w:val="center"/>
          </w:tcPr>
          <w:p w14:paraId="5AB77062" w14:textId="77777777" w:rsidR="008403B1" w:rsidRPr="00BF43A9" w:rsidRDefault="008403B1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4A5F4474" w14:textId="6F6A6685" w:rsidR="008403B1" w:rsidRPr="00BF43A9" w:rsidRDefault="008403B1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优良学风班</w:t>
            </w:r>
            <w:r w:rsidR="0020096E">
              <w:rPr>
                <w:rFonts w:ascii="宋体" w:hAnsi="宋体" w:hint="eastAsia"/>
                <w:color w:val="000000" w:themeColor="text1"/>
                <w:szCs w:val="21"/>
              </w:rPr>
              <w:t>、红旗团支部成员</w:t>
            </w:r>
          </w:p>
        </w:tc>
        <w:tc>
          <w:tcPr>
            <w:tcW w:w="859" w:type="dxa"/>
            <w:vAlign w:val="center"/>
          </w:tcPr>
          <w:p w14:paraId="43D202B6" w14:textId="37B167FA" w:rsidR="008403B1" w:rsidRPr="00BF43A9" w:rsidRDefault="008403B1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.1</w:t>
            </w:r>
          </w:p>
        </w:tc>
        <w:tc>
          <w:tcPr>
            <w:tcW w:w="1697" w:type="dxa"/>
            <w:vAlign w:val="center"/>
          </w:tcPr>
          <w:p w14:paraId="6ABEE186" w14:textId="735708CE" w:rsidR="008403B1" w:rsidRPr="00BF43A9" w:rsidRDefault="008403B1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核心成员</w:t>
            </w:r>
          </w:p>
        </w:tc>
      </w:tr>
      <w:tr w:rsidR="008403B1" w:rsidRPr="00BF43A9" w14:paraId="1F4F7A89" w14:textId="77777777" w:rsidTr="00082917">
        <w:trPr>
          <w:trHeight w:val="311"/>
          <w:jc w:val="center"/>
        </w:trPr>
        <w:tc>
          <w:tcPr>
            <w:tcW w:w="1271" w:type="dxa"/>
            <w:vMerge/>
            <w:vAlign w:val="center"/>
          </w:tcPr>
          <w:p w14:paraId="752A5631" w14:textId="77777777" w:rsidR="008403B1" w:rsidRPr="00BF43A9" w:rsidRDefault="008403B1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Merge/>
            <w:vAlign w:val="center"/>
          </w:tcPr>
          <w:p w14:paraId="743989DD" w14:textId="77777777" w:rsidR="008403B1" w:rsidRPr="00BF43A9" w:rsidRDefault="008403B1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5E6ACB0F" w14:textId="311AFC8A" w:rsidR="008403B1" w:rsidRPr="00BF43A9" w:rsidRDefault="008403B1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.05</w:t>
            </w:r>
          </w:p>
        </w:tc>
        <w:tc>
          <w:tcPr>
            <w:tcW w:w="1697" w:type="dxa"/>
            <w:vAlign w:val="center"/>
          </w:tcPr>
          <w:p w14:paraId="41FCEE51" w14:textId="6CF9BC65" w:rsidR="008403B1" w:rsidRPr="00BF43A9" w:rsidRDefault="008403B1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其他成员</w:t>
            </w:r>
          </w:p>
        </w:tc>
      </w:tr>
      <w:tr w:rsidR="0069769E" w:rsidRPr="00BF43A9" w14:paraId="3E7C3FB2" w14:textId="77777777" w:rsidTr="00082917">
        <w:trPr>
          <w:trHeight w:val="284"/>
          <w:jc w:val="center"/>
        </w:trPr>
        <w:tc>
          <w:tcPr>
            <w:tcW w:w="1271" w:type="dxa"/>
            <w:vMerge/>
            <w:vAlign w:val="center"/>
          </w:tcPr>
          <w:p w14:paraId="0D86E931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0BACA86A" w14:textId="77777777" w:rsidR="0069769E" w:rsidRPr="00BF43A9" w:rsidRDefault="0091436D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文明宿舍成员</w:t>
            </w:r>
          </w:p>
        </w:tc>
        <w:tc>
          <w:tcPr>
            <w:tcW w:w="859" w:type="dxa"/>
            <w:vAlign w:val="center"/>
          </w:tcPr>
          <w:p w14:paraId="79C5930A" w14:textId="77777777" w:rsidR="0069769E" w:rsidRPr="00BF43A9" w:rsidRDefault="0091436D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.05</w:t>
            </w:r>
          </w:p>
        </w:tc>
        <w:tc>
          <w:tcPr>
            <w:tcW w:w="1697" w:type="dxa"/>
            <w:vAlign w:val="center"/>
          </w:tcPr>
          <w:p w14:paraId="2BA6F11A" w14:textId="77777777" w:rsidR="0069769E" w:rsidRPr="00BF43A9" w:rsidRDefault="0069769E" w:rsidP="008F61E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F43A9" w:rsidRPr="00BF43A9" w14:paraId="52929F4E" w14:textId="77777777" w:rsidTr="00082917">
        <w:trPr>
          <w:trHeight w:val="284"/>
          <w:jc w:val="center"/>
        </w:trPr>
        <w:tc>
          <w:tcPr>
            <w:tcW w:w="1271" w:type="dxa"/>
            <w:vAlign w:val="center"/>
          </w:tcPr>
          <w:p w14:paraId="3FA473EB" w14:textId="77777777" w:rsidR="009E2120" w:rsidRPr="00BF43A9" w:rsidRDefault="00525A90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int="eastAsia"/>
                <w:color w:val="000000" w:themeColor="text1"/>
                <w:szCs w:val="21"/>
              </w:rPr>
              <w:t>特殊</w:t>
            </w:r>
          </w:p>
        </w:tc>
        <w:tc>
          <w:tcPr>
            <w:tcW w:w="4820" w:type="dxa"/>
            <w:vAlign w:val="center"/>
          </w:tcPr>
          <w:p w14:paraId="22FFD990" w14:textId="77777777" w:rsidR="009E2120" w:rsidRPr="00BF43A9" w:rsidRDefault="00525A90" w:rsidP="008F61E0">
            <w:pPr>
              <w:spacing w:line="360" w:lineRule="auto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见义勇为，勇斗歹徒，舍己救人，拾金不昧受到有关部门表彰者，按做出表彰的机构级别别加分为全国</w:t>
            </w:r>
            <w:r w:rsidRPr="00BF43A9">
              <w:rPr>
                <w:rFonts w:ascii="宋体" w:hAnsi="宋体"/>
                <w:color w:val="000000" w:themeColor="text1"/>
                <w:szCs w:val="21"/>
              </w:rPr>
              <w:t>(1.5)</w:t>
            </w: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，省（</w:t>
            </w:r>
            <w:r w:rsidRPr="00BF43A9">
              <w:rPr>
                <w:rFonts w:ascii="宋体" w:hAnsi="宋体"/>
                <w:color w:val="000000" w:themeColor="text1"/>
                <w:szCs w:val="21"/>
              </w:rPr>
              <w:t>1.2</w:t>
            </w: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），校、院系（</w:t>
            </w:r>
            <w:r w:rsidRPr="00BF43A9">
              <w:rPr>
                <w:rFonts w:ascii="宋体" w:hAnsi="宋体"/>
                <w:color w:val="000000" w:themeColor="text1"/>
                <w:szCs w:val="21"/>
              </w:rPr>
              <w:t>0.8</w:t>
            </w: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）（校、院系级含括市级）</w:t>
            </w:r>
          </w:p>
        </w:tc>
        <w:tc>
          <w:tcPr>
            <w:tcW w:w="2556" w:type="dxa"/>
            <w:gridSpan w:val="2"/>
            <w:vAlign w:val="center"/>
          </w:tcPr>
          <w:p w14:paraId="4C4A1EF6" w14:textId="77777777" w:rsidR="009E2120" w:rsidRPr="00BF43A9" w:rsidRDefault="00525A90" w:rsidP="008F61E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BF43A9">
              <w:rPr>
                <w:rFonts w:ascii="宋体" w:hAnsi="宋体"/>
                <w:color w:val="000000" w:themeColor="text1"/>
                <w:szCs w:val="21"/>
              </w:rPr>
              <w:t>0.8-1.5</w:t>
            </w:r>
          </w:p>
        </w:tc>
      </w:tr>
      <w:tr w:rsidR="00BF43A9" w:rsidRPr="00BF43A9" w14:paraId="2ED08D3B" w14:textId="77777777" w:rsidTr="00082917">
        <w:trPr>
          <w:trHeight w:val="3676"/>
          <w:jc w:val="center"/>
        </w:trPr>
        <w:tc>
          <w:tcPr>
            <w:tcW w:w="8647" w:type="dxa"/>
            <w:gridSpan w:val="4"/>
          </w:tcPr>
          <w:p w14:paraId="2BB71758" w14:textId="2272C09E" w:rsidR="009E2120" w:rsidRPr="008F61E0" w:rsidRDefault="00525A90" w:rsidP="008F61E0">
            <w:pPr>
              <w:spacing w:line="360" w:lineRule="auto"/>
              <w:ind w:firstLineChars="100" w:firstLine="21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说明：</w:t>
            </w:r>
          </w:p>
          <w:p w14:paraId="2A0750E1" w14:textId="0EE76F22" w:rsidR="009E2120" w:rsidRPr="00BF43A9" w:rsidRDefault="00201E98" w:rsidP="008F61E0">
            <w:pPr>
              <w:spacing w:line="360" w:lineRule="auto"/>
              <w:ind w:leftChars="104" w:left="533" w:hangingChars="150" w:hanging="315"/>
              <w:jc w:val="lef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525A90" w:rsidRPr="00BF43A9">
              <w:rPr>
                <w:rFonts w:ascii="宋体" w:hAnsi="宋体" w:hint="eastAsia"/>
                <w:color w:val="000000" w:themeColor="text1"/>
                <w:szCs w:val="21"/>
              </w:rPr>
              <w:t>、关于集体荣誉加分：</w:t>
            </w:r>
          </w:p>
          <w:p w14:paraId="273A0AAA" w14:textId="1D57DB10" w:rsidR="003A352B" w:rsidRPr="00BF43A9" w:rsidRDefault="00525A90" w:rsidP="004847A5">
            <w:pPr>
              <w:spacing w:line="360" w:lineRule="auto"/>
              <w:ind w:leftChars="228" w:left="479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先进集体仅包括以团支部、党支部、班级和宿舍为单位作为参评对象所获得的荣誉。获得全国、省级、校级、院系级的先进集体，加分对象分为核心成员和一般成员。其中，核心成员</w:t>
            </w:r>
            <w:r w:rsidR="006F5268">
              <w:rPr>
                <w:rFonts w:ascii="宋体" w:hAnsi="宋体" w:hint="eastAsia"/>
                <w:color w:val="000000" w:themeColor="text1"/>
                <w:szCs w:val="21"/>
              </w:rPr>
              <w:t>为</w:t>
            </w: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总人数的</w:t>
            </w:r>
            <w:r w:rsidRPr="00BF43A9">
              <w:rPr>
                <w:rFonts w:ascii="宋体" w:hAnsi="宋体"/>
                <w:color w:val="000000" w:themeColor="text1"/>
                <w:szCs w:val="21"/>
              </w:rPr>
              <w:t>10%</w:t>
            </w:r>
            <w:r w:rsidR="00C21B18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C11F67">
              <w:rPr>
                <w:rFonts w:ascii="宋体" w:hAnsi="宋体" w:hint="eastAsia"/>
                <w:color w:val="000000" w:themeColor="text1"/>
                <w:szCs w:val="21"/>
              </w:rPr>
              <w:t>不足一个按一个计</w:t>
            </w:r>
            <w:r w:rsidRPr="00BF43A9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7BF61149" w14:textId="1D188992" w:rsidR="008F660B" w:rsidRDefault="00201E98" w:rsidP="008F61E0">
            <w:pPr>
              <w:tabs>
                <w:tab w:val="left" w:pos="1493"/>
              </w:tabs>
              <w:spacing w:line="360" w:lineRule="auto"/>
              <w:ind w:firstLineChars="100" w:firstLine="21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8F660B" w:rsidRPr="00BF43A9">
              <w:rPr>
                <w:rFonts w:ascii="宋体" w:hAnsi="宋体" w:hint="eastAsia"/>
                <w:color w:val="000000" w:themeColor="text1"/>
                <w:szCs w:val="21"/>
              </w:rPr>
              <w:t>、本项加分仅限于班级、党团（个人或集体）相关加分。</w:t>
            </w:r>
          </w:p>
          <w:p w14:paraId="2A02219F" w14:textId="52FF83C0" w:rsidR="00A66FC5" w:rsidRPr="00BF43A9" w:rsidRDefault="00201E98" w:rsidP="008F61E0">
            <w:pPr>
              <w:tabs>
                <w:tab w:val="left" w:pos="1493"/>
              </w:tabs>
              <w:spacing w:line="360" w:lineRule="auto"/>
              <w:ind w:firstLineChars="100" w:firstLine="210"/>
              <w:jc w:val="lef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  <w:r w:rsidR="005C67F1" w:rsidRPr="00BF43A9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6458A2" w:rsidRPr="008F091E">
              <w:rPr>
                <w:rFonts w:ascii="宋体" w:hAnsi="宋体" w:hint="eastAsia"/>
                <w:color w:val="000000" w:themeColor="text1"/>
                <w:szCs w:val="21"/>
              </w:rPr>
              <w:t>本项加分除了需提供获奖</w:t>
            </w:r>
            <w:r w:rsidR="006458A2" w:rsidRPr="008F091E">
              <w:rPr>
                <w:rFonts w:ascii="宋体" w:hAnsi="宋体"/>
                <w:color w:val="000000" w:themeColor="text1"/>
                <w:szCs w:val="21"/>
              </w:rPr>
              <w:t>/任职材料外，需自行提供书面的述职/陈述材料，并</w:t>
            </w:r>
            <w:r w:rsidR="006458A2" w:rsidRPr="008F091E">
              <w:rPr>
                <w:rFonts w:ascii="宋体" w:hAnsi="宋体" w:hint="eastAsia"/>
                <w:color w:val="000000" w:themeColor="text1"/>
                <w:szCs w:val="21"/>
              </w:rPr>
              <w:t>由班级评议小组对结果予以确认，获奖/任职材料及述职/陈述材料通过者方获得加分（班级和支部类的非核心成员除外）。</w:t>
            </w:r>
          </w:p>
        </w:tc>
      </w:tr>
    </w:tbl>
    <w:p w14:paraId="0D9C1120" w14:textId="77777777" w:rsidR="009E2120" w:rsidRDefault="009E2120">
      <w:pPr>
        <w:spacing w:line="360" w:lineRule="auto"/>
        <w:rPr>
          <w:b/>
          <w:color w:val="000000" w:themeColor="text1"/>
          <w:sz w:val="28"/>
          <w:szCs w:val="28"/>
        </w:rPr>
      </w:pPr>
    </w:p>
    <w:p w14:paraId="61291D16" w14:textId="4471B76C" w:rsidR="00615454" w:rsidRPr="00760B33" w:rsidRDefault="00615454" w:rsidP="00760B3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二、</w:t>
      </w:r>
      <w:r w:rsidR="009D0753">
        <w:rPr>
          <w:rFonts w:hint="eastAsia"/>
          <w:b/>
          <w:color w:val="000000" w:themeColor="text1"/>
          <w:sz w:val="28"/>
          <w:szCs w:val="28"/>
        </w:rPr>
        <w:t>学术论文</w:t>
      </w:r>
    </w:p>
    <w:p w14:paraId="3C4F3D7A" w14:textId="0A38F55C" w:rsidR="00E44B15" w:rsidRPr="00370D0B" w:rsidRDefault="00E44B15" w:rsidP="00EB5A4E">
      <w:pPr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370D0B">
        <w:rPr>
          <w:rFonts w:ascii="宋体" w:hAnsi="宋体" w:cs="宋体" w:hint="eastAsia"/>
          <w:color w:val="000000" w:themeColor="text1"/>
          <w:kern w:val="0"/>
          <w:sz w:val="24"/>
        </w:rPr>
        <w:t>研究性论文：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5245"/>
        <w:gridCol w:w="980"/>
      </w:tblGrid>
      <w:tr w:rsidR="001359B3" w14:paraId="1CCE2A5A" w14:textId="77777777" w:rsidTr="000873EA">
        <w:trPr>
          <w:jc w:val="center"/>
        </w:trPr>
        <w:tc>
          <w:tcPr>
            <w:tcW w:w="704" w:type="dxa"/>
            <w:vMerge w:val="restart"/>
            <w:vAlign w:val="center"/>
          </w:tcPr>
          <w:p w14:paraId="7D70C53C" w14:textId="03CE7640" w:rsidR="001359B3" w:rsidRPr="001359B3" w:rsidRDefault="001359B3" w:rsidP="000172B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172B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论文</w:t>
            </w:r>
            <w:r w:rsidR="009D0753" w:rsidRPr="000172B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发表</w:t>
            </w:r>
          </w:p>
        </w:tc>
        <w:tc>
          <w:tcPr>
            <w:tcW w:w="1701" w:type="dxa"/>
            <w:vMerge w:val="restart"/>
            <w:vAlign w:val="center"/>
          </w:tcPr>
          <w:p w14:paraId="713533AC" w14:textId="77777777" w:rsidR="001359B3" w:rsidRDefault="001359B3" w:rsidP="00136061">
            <w:pPr>
              <w:spacing w:line="360" w:lineRule="auto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在国内外刊物发表论文</w:t>
            </w:r>
            <w:r w:rsidR="00A005E5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被S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收录</w:t>
            </w:r>
          </w:p>
        </w:tc>
        <w:tc>
          <w:tcPr>
            <w:tcW w:w="5245" w:type="dxa"/>
          </w:tcPr>
          <w:p w14:paraId="210C4D50" w14:textId="77777777" w:rsidR="001359B3" w:rsidRPr="00136061" w:rsidRDefault="001359B3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1区S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（含S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CIE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），非会议论文</w:t>
            </w:r>
          </w:p>
        </w:tc>
        <w:tc>
          <w:tcPr>
            <w:tcW w:w="980" w:type="dxa"/>
          </w:tcPr>
          <w:p w14:paraId="6FFECB67" w14:textId="77777777" w:rsidR="001359B3" w:rsidRPr="00136061" w:rsidRDefault="001359B3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/>
                <w:color w:val="000000" w:themeColor="text1"/>
                <w:szCs w:val="21"/>
              </w:rPr>
              <w:t>.0/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1359B3" w14:paraId="7008C25A" w14:textId="77777777" w:rsidTr="000172B5">
        <w:trPr>
          <w:jc w:val="center"/>
        </w:trPr>
        <w:tc>
          <w:tcPr>
            <w:tcW w:w="704" w:type="dxa"/>
            <w:vMerge/>
          </w:tcPr>
          <w:p w14:paraId="2C3B82F5" w14:textId="77777777" w:rsidR="001359B3" w:rsidRPr="00136061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021BB6B1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7C3C54ED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区S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（含S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CIE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），非会议论文</w:t>
            </w:r>
          </w:p>
        </w:tc>
        <w:tc>
          <w:tcPr>
            <w:tcW w:w="980" w:type="dxa"/>
          </w:tcPr>
          <w:p w14:paraId="319303E2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5.0/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1359B3" w14:paraId="69C73E3D" w14:textId="77777777" w:rsidTr="000172B5">
        <w:trPr>
          <w:jc w:val="center"/>
        </w:trPr>
        <w:tc>
          <w:tcPr>
            <w:tcW w:w="704" w:type="dxa"/>
            <w:vMerge/>
          </w:tcPr>
          <w:p w14:paraId="1B14DAF4" w14:textId="77777777" w:rsidR="001359B3" w:rsidRPr="00136061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0A20779E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1A99ABFD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区S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（含S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CIE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），非会议论文</w:t>
            </w:r>
          </w:p>
        </w:tc>
        <w:tc>
          <w:tcPr>
            <w:tcW w:w="980" w:type="dxa"/>
          </w:tcPr>
          <w:p w14:paraId="1467B63F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2.5/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1359B3" w14:paraId="49CE513F" w14:textId="77777777" w:rsidTr="000172B5">
        <w:trPr>
          <w:jc w:val="center"/>
        </w:trPr>
        <w:tc>
          <w:tcPr>
            <w:tcW w:w="704" w:type="dxa"/>
            <w:vMerge/>
          </w:tcPr>
          <w:p w14:paraId="1BABA293" w14:textId="77777777" w:rsidR="001359B3" w:rsidRPr="00136061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228890E9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6C2BF443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区S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（含S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CIE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），非会议论文</w:t>
            </w:r>
          </w:p>
        </w:tc>
        <w:tc>
          <w:tcPr>
            <w:tcW w:w="980" w:type="dxa"/>
          </w:tcPr>
          <w:p w14:paraId="6D46A254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1359B3" w14:paraId="602F61E2" w14:textId="77777777" w:rsidTr="000172B5">
        <w:trPr>
          <w:trHeight w:val="307"/>
          <w:jc w:val="center"/>
        </w:trPr>
        <w:tc>
          <w:tcPr>
            <w:tcW w:w="704" w:type="dxa"/>
            <w:vMerge/>
          </w:tcPr>
          <w:p w14:paraId="0B0FCAE9" w14:textId="77777777" w:rsidR="001359B3" w:rsidRPr="00136061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77E80B22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1C0003ED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中文论文，非会议论文</w:t>
            </w:r>
          </w:p>
        </w:tc>
        <w:tc>
          <w:tcPr>
            <w:tcW w:w="980" w:type="dxa"/>
          </w:tcPr>
          <w:p w14:paraId="47A35637" w14:textId="77777777" w:rsidR="001359B3" w:rsidRPr="00136061" w:rsidRDefault="001359B3" w:rsidP="001411B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1.2/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1359B3" w14:paraId="1929C641" w14:textId="77777777" w:rsidTr="000873EA">
        <w:trPr>
          <w:trHeight w:val="1253"/>
          <w:jc w:val="center"/>
        </w:trPr>
        <w:tc>
          <w:tcPr>
            <w:tcW w:w="704" w:type="dxa"/>
            <w:vMerge/>
          </w:tcPr>
          <w:p w14:paraId="14CAF624" w14:textId="77777777" w:rsidR="001359B3" w:rsidRPr="00136061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49519127" w14:textId="77777777" w:rsidR="001359B3" w:rsidRPr="00136061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在国内外刊物发表论文，被E</w:t>
            </w:r>
            <w:r>
              <w:rPr>
                <w:rFonts w:ascii="宋体" w:hAnsi="宋体"/>
                <w:color w:val="000000" w:themeColor="text1"/>
                <w:szCs w:val="21"/>
              </w:rPr>
              <w:t>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收录</w:t>
            </w:r>
          </w:p>
        </w:tc>
        <w:tc>
          <w:tcPr>
            <w:tcW w:w="5245" w:type="dxa"/>
            <w:vAlign w:val="center"/>
          </w:tcPr>
          <w:p w14:paraId="30E84F8D" w14:textId="77777777" w:rsidR="001359B3" w:rsidRPr="00136061" w:rsidRDefault="001359B3" w:rsidP="000873E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E</w:t>
            </w:r>
            <w:r>
              <w:rPr>
                <w:rFonts w:ascii="宋体" w:hAnsi="宋体"/>
                <w:color w:val="000000" w:themeColor="text1"/>
                <w:szCs w:val="21"/>
              </w:rPr>
              <w:t>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，非会议论文</w:t>
            </w:r>
          </w:p>
        </w:tc>
        <w:tc>
          <w:tcPr>
            <w:tcW w:w="980" w:type="dxa"/>
          </w:tcPr>
          <w:p w14:paraId="5B40B45B" w14:textId="77777777" w:rsidR="008156CB" w:rsidRDefault="008156CB" w:rsidP="008156CB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5C53E29F" w14:textId="77777777" w:rsidR="001359B3" w:rsidRPr="00136061" w:rsidRDefault="001359B3" w:rsidP="008156CB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1.0/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1359B3" w14:paraId="73608C4C" w14:textId="77777777" w:rsidTr="000172B5">
        <w:trPr>
          <w:trHeight w:val="449"/>
          <w:jc w:val="center"/>
        </w:trPr>
        <w:tc>
          <w:tcPr>
            <w:tcW w:w="704" w:type="dxa"/>
            <w:vMerge/>
          </w:tcPr>
          <w:p w14:paraId="72A772F1" w14:textId="77777777" w:rsidR="001359B3" w:rsidRPr="00136061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1CF184C2" w14:textId="77777777" w:rsidR="001359B3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在国内外刊物发表论文</w:t>
            </w:r>
            <w:r w:rsidR="00710C4D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未被S</w:t>
            </w:r>
            <w:r>
              <w:rPr>
                <w:rFonts w:ascii="宋体" w:hAnsi="宋体"/>
                <w:color w:val="000000" w:themeColor="text1"/>
                <w:szCs w:val="21"/>
              </w:rPr>
              <w:t>CI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，E</w:t>
            </w:r>
            <w:r>
              <w:rPr>
                <w:rFonts w:ascii="宋体" w:hAnsi="宋体"/>
                <w:color w:val="000000" w:themeColor="text1"/>
                <w:szCs w:val="21"/>
              </w:rPr>
              <w:t>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收录</w:t>
            </w:r>
          </w:p>
        </w:tc>
        <w:tc>
          <w:tcPr>
            <w:tcW w:w="5245" w:type="dxa"/>
          </w:tcPr>
          <w:p w14:paraId="787ECE08" w14:textId="77777777" w:rsidR="001359B3" w:rsidRDefault="001359B3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普通外文期刊，核心期刊，非会议论文</w:t>
            </w:r>
          </w:p>
        </w:tc>
        <w:tc>
          <w:tcPr>
            <w:tcW w:w="980" w:type="dxa"/>
          </w:tcPr>
          <w:p w14:paraId="33B2F4A7" w14:textId="77777777" w:rsidR="001359B3" w:rsidRDefault="001359B3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0.8/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1359B3" w14:paraId="1185E809" w14:textId="77777777" w:rsidTr="000172B5">
        <w:trPr>
          <w:trHeight w:val="412"/>
          <w:jc w:val="center"/>
        </w:trPr>
        <w:tc>
          <w:tcPr>
            <w:tcW w:w="704" w:type="dxa"/>
            <w:vMerge/>
          </w:tcPr>
          <w:p w14:paraId="59F33373" w14:textId="77777777" w:rsidR="001359B3" w:rsidRPr="00136061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620995B9" w14:textId="77777777" w:rsidR="001359B3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24C1B6F8" w14:textId="77777777" w:rsidR="001359B3" w:rsidRDefault="001359B3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非核心期刊，非会议论文</w:t>
            </w:r>
          </w:p>
        </w:tc>
        <w:tc>
          <w:tcPr>
            <w:tcW w:w="980" w:type="dxa"/>
          </w:tcPr>
          <w:p w14:paraId="36951CFD" w14:textId="77777777" w:rsidR="001359B3" w:rsidRDefault="001359B3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1359B3" w14:paraId="05C6FE65" w14:textId="77777777" w:rsidTr="000172B5">
        <w:trPr>
          <w:jc w:val="center"/>
        </w:trPr>
        <w:tc>
          <w:tcPr>
            <w:tcW w:w="704" w:type="dxa"/>
            <w:vMerge/>
          </w:tcPr>
          <w:p w14:paraId="592357BE" w14:textId="77777777" w:rsidR="001359B3" w:rsidRPr="00136061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3BE9EFE3" w14:textId="77777777" w:rsidR="001359B3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18A4A578" w14:textId="77777777" w:rsidR="001359B3" w:rsidRDefault="001359B3" w:rsidP="001359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在省级刊物发表论文，非会议论文</w:t>
            </w:r>
          </w:p>
        </w:tc>
        <w:tc>
          <w:tcPr>
            <w:tcW w:w="980" w:type="dxa"/>
          </w:tcPr>
          <w:p w14:paraId="7F6CA370" w14:textId="77777777" w:rsidR="001359B3" w:rsidRDefault="001359B3" w:rsidP="001359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0.3/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1359B3" w14:paraId="5015C4CD" w14:textId="77777777" w:rsidTr="002B23DD">
        <w:trPr>
          <w:jc w:val="center"/>
        </w:trPr>
        <w:tc>
          <w:tcPr>
            <w:tcW w:w="704" w:type="dxa"/>
            <w:vMerge w:val="restart"/>
            <w:vAlign w:val="center"/>
          </w:tcPr>
          <w:p w14:paraId="3E1A2229" w14:textId="77777777" w:rsidR="001359B3" w:rsidRDefault="001359B3" w:rsidP="000172B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会议</w:t>
            </w:r>
          </w:p>
          <w:p w14:paraId="0B9D64F3" w14:textId="77777777" w:rsidR="001359B3" w:rsidRPr="00136061" w:rsidRDefault="001359B3" w:rsidP="000172B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论文</w:t>
            </w:r>
          </w:p>
        </w:tc>
        <w:tc>
          <w:tcPr>
            <w:tcW w:w="1701" w:type="dxa"/>
            <w:vMerge w:val="restart"/>
            <w:vAlign w:val="center"/>
          </w:tcPr>
          <w:p w14:paraId="303680E4" w14:textId="77777777" w:rsidR="001359B3" w:rsidRDefault="001359B3" w:rsidP="001359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国际学术</w:t>
            </w:r>
          </w:p>
          <w:p w14:paraId="35FB70AA" w14:textId="77777777" w:rsidR="001359B3" w:rsidRDefault="001359B3" w:rsidP="001359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会议</w:t>
            </w:r>
          </w:p>
        </w:tc>
        <w:tc>
          <w:tcPr>
            <w:tcW w:w="5245" w:type="dxa"/>
          </w:tcPr>
          <w:p w14:paraId="0A1DE854" w14:textId="77777777" w:rsidR="001359B3" w:rsidRDefault="001359B3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参加国际学术会议，发表会议论文并被S</w:t>
            </w:r>
            <w:r>
              <w:rPr>
                <w:rFonts w:ascii="宋体" w:hAnsi="宋体"/>
                <w:color w:val="000000" w:themeColor="text1"/>
                <w:szCs w:val="21"/>
              </w:rPr>
              <w:t>CI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收录</w:t>
            </w:r>
          </w:p>
        </w:tc>
        <w:tc>
          <w:tcPr>
            <w:tcW w:w="980" w:type="dxa"/>
          </w:tcPr>
          <w:p w14:paraId="38668554" w14:textId="77777777" w:rsidR="001359B3" w:rsidRDefault="008156CB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1.0/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1359B3" w14:paraId="72FF39D6" w14:textId="77777777" w:rsidTr="000172B5">
        <w:trPr>
          <w:jc w:val="center"/>
        </w:trPr>
        <w:tc>
          <w:tcPr>
            <w:tcW w:w="704" w:type="dxa"/>
            <w:vMerge/>
          </w:tcPr>
          <w:p w14:paraId="6E2BCBC7" w14:textId="77777777" w:rsidR="001359B3" w:rsidRPr="00136061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2135934C" w14:textId="77777777" w:rsidR="001359B3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1F6083C8" w14:textId="77777777" w:rsidR="001359B3" w:rsidRDefault="001359B3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参加国际学术会议，发表会议论文，未被S</w:t>
            </w:r>
            <w:r>
              <w:rPr>
                <w:rFonts w:ascii="宋体" w:hAnsi="宋体"/>
                <w:color w:val="000000" w:themeColor="text1"/>
                <w:szCs w:val="21"/>
              </w:rPr>
              <w:t>CI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收录</w:t>
            </w:r>
          </w:p>
        </w:tc>
        <w:tc>
          <w:tcPr>
            <w:tcW w:w="980" w:type="dxa"/>
          </w:tcPr>
          <w:p w14:paraId="54AC59D6" w14:textId="77777777" w:rsidR="001359B3" w:rsidRDefault="008156CB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1359B3" w14:paraId="0D6AA55F" w14:textId="77777777" w:rsidTr="000172B5">
        <w:trPr>
          <w:jc w:val="center"/>
        </w:trPr>
        <w:tc>
          <w:tcPr>
            <w:tcW w:w="704" w:type="dxa"/>
            <w:vMerge/>
          </w:tcPr>
          <w:p w14:paraId="445AB171" w14:textId="77777777" w:rsidR="001359B3" w:rsidRPr="00136061" w:rsidRDefault="001359B3" w:rsidP="00136061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665608B3" w14:textId="77777777" w:rsidR="001359B3" w:rsidRDefault="001359B3" w:rsidP="001359B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全国学术会议</w:t>
            </w:r>
          </w:p>
        </w:tc>
        <w:tc>
          <w:tcPr>
            <w:tcW w:w="5245" w:type="dxa"/>
          </w:tcPr>
          <w:p w14:paraId="0D98B444" w14:textId="77777777" w:rsidR="001359B3" w:rsidRDefault="008156CB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参加全国学术会议，并发表论文</w:t>
            </w:r>
          </w:p>
        </w:tc>
        <w:tc>
          <w:tcPr>
            <w:tcW w:w="980" w:type="dxa"/>
          </w:tcPr>
          <w:p w14:paraId="36484422" w14:textId="77777777" w:rsidR="001359B3" w:rsidRDefault="008156CB" w:rsidP="0013606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0.3/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</w:tbl>
    <w:p w14:paraId="0B5BD6C6" w14:textId="5EAC72FB" w:rsidR="00E44B15" w:rsidRPr="002840EB" w:rsidRDefault="00E44B15" w:rsidP="00E44B15">
      <w:pPr>
        <w:spacing w:line="360" w:lineRule="auto"/>
        <w:jc w:val="left"/>
        <w:rPr>
          <w:bCs/>
          <w:color w:val="000000" w:themeColor="text1"/>
          <w:sz w:val="28"/>
          <w:szCs w:val="28"/>
        </w:rPr>
      </w:pPr>
      <w:r w:rsidRPr="00370D0B">
        <w:rPr>
          <w:rFonts w:ascii="宋体" w:hAnsi="宋体" w:cs="宋体" w:hint="eastAsia"/>
          <w:color w:val="000000" w:themeColor="text1"/>
          <w:kern w:val="0"/>
          <w:sz w:val="24"/>
        </w:rPr>
        <w:t>综述性论文：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5245"/>
        <w:gridCol w:w="980"/>
      </w:tblGrid>
      <w:tr w:rsidR="00E44B15" w14:paraId="12E17E76" w14:textId="77777777" w:rsidTr="000E474C">
        <w:tc>
          <w:tcPr>
            <w:tcW w:w="704" w:type="dxa"/>
            <w:vMerge w:val="restart"/>
          </w:tcPr>
          <w:p w14:paraId="5D4B17A2" w14:textId="77777777" w:rsidR="00E44B15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14:paraId="24D69A6A" w14:textId="77777777" w:rsidR="00E44B15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14:paraId="57EE91F3" w14:textId="77777777" w:rsidR="00E44B15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14:paraId="7661EF04" w14:textId="77777777" w:rsidR="00E44B15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14:paraId="261B6131" w14:textId="77777777" w:rsidR="00E44B15" w:rsidRPr="001359B3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论文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发表</w:t>
            </w:r>
          </w:p>
        </w:tc>
        <w:tc>
          <w:tcPr>
            <w:tcW w:w="1701" w:type="dxa"/>
            <w:vMerge w:val="restart"/>
          </w:tcPr>
          <w:p w14:paraId="036C6EA5" w14:textId="77777777" w:rsidR="00E44B15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 w14:paraId="71DD5B3F" w14:textId="77777777" w:rsidR="00E44B15" w:rsidRDefault="00E44B15" w:rsidP="000E474C">
            <w:pPr>
              <w:spacing w:line="360" w:lineRule="auto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在国内外刊物发表论文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被S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收录</w:t>
            </w:r>
          </w:p>
        </w:tc>
        <w:tc>
          <w:tcPr>
            <w:tcW w:w="5245" w:type="dxa"/>
          </w:tcPr>
          <w:p w14:paraId="54027FA3" w14:textId="77777777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1区S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（含S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CIE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），非会议论文</w:t>
            </w:r>
          </w:p>
        </w:tc>
        <w:tc>
          <w:tcPr>
            <w:tcW w:w="980" w:type="dxa"/>
          </w:tcPr>
          <w:p w14:paraId="7EE784E0" w14:textId="324DFECB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4.0/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E44B15" w14:paraId="536F4EB0" w14:textId="77777777" w:rsidTr="000E474C">
        <w:tc>
          <w:tcPr>
            <w:tcW w:w="704" w:type="dxa"/>
            <w:vMerge/>
          </w:tcPr>
          <w:p w14:paraId="6FBD3CB9" w14:textId="77777777" w:rsidR="00E44B15" w:rsidRPr="00136061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49CF6677" w14:textId="77777777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349AB461" w14:textId="77777777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区S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（含S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CIE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），非会议论文</w:t>
            </w:r>
          </w:p>
        </w:tc>
        <w:tc>
          <w:tcPr>
            <w:tcW w:w="980" w:type="dxa"/>
          </w:tcPr>
          <w:p w14:paraId="2E06BC37" w14:textId="51E9E10D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2.5/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E44B15" w14:paraId="41264CD8" w14:textId="77777777" w:rsidTr="000E474C">
        <w:tc>
          <w:tcPr>
            <w:tcW w:w="704" w:type="dxa"/>
            <w:vMerge/>
          </w:tcPr>
          <w:p w14:paraId="702AA56E" w14:textId="77777777" w:rsidR="00E44B15" w:rsidRPr="00136061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2F195197" w14:textId="77777777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795BE598" w14:textId="77777777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区S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（含S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CIE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），非会议论文</w:t>
            </w:r>
          </w:p>
        </w:tc>
        <w:tc>
          <w:tcPr>
            <w:tcW w:w="980" w:type="dxa"/>
          </w:tcPr>
          <w:p w14:paraId="5583ECF5" w14:textId="3A17A3F7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1.25/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E44B15" w14:paraId="4F5622DD" w14:textId="77777777" w:rsidTr="000E474C">
        <w:tc>
          <w:tcPr>
            <w:tcW w:w="704" w:type="dxa"/>
            <w:vMerge/>
          </w:tcPr>
          <w:p w14:paraId="755ECC23" w14:textId="77777777" w:rsidR="00E44B15" w:rsidRPr="00136061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50CA5A78" w14:textId="77777777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7DFD7BE4" w14:textId="77777777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4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区S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（含S</w:t>
            </w:r>
            <w:r w:rsidRPr="00136061">
              <w:rPr>
                <w:rFonts w:ascii="宋体" w:hAnsi="宋体"/>
                <w:color w:val="000000" w:themeColor="text1"/>
                <w:szCs w:val="21"/>
              </w:rPr>
              <w:t>CIE</w:t>
            </w:r>
            <w:r w:rsidRPr="00136061">
              <w:rPr>
                <w:rFonts w:ascii="宋体" w:hAnsi="宋体" w:hint="eastAsia"/>
                <w:color w:val="000000" w:themeColor="text1"/>
                <w:szCs w:val="21"/>
              </w:rPr>
              <w:t>），非会议论文</w:t>
            </w:r>
          </w:p>
        </w:tc>
        <w:tc>
          <w:tcPr>
            <w:tcW w:w="980" w:type="dxa"/>
          </w:tcPr>
          <w:p w14:paraId="0086D2EB" w14:textId="5C5FA735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0.75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E44B15" w14:paraId="3C357361" w14:textId="77777777" w:rsidTr="000E474C">
        <w:tc>
          <w:tcPr>
            <w:tcW w:w="704" w:type="dxa"/>
            <w:vMerge/>
          </w:tcPr>
          <w:p w14:paraId="3684598B" w14:textId="77777777" w:rsidR="00E44B15" w:rsidRPr="00136061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0E6C05F6" w14:textId="77777777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612D6763" w14:textId="77777777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中文论文，非会议论文</w:t>
            </w:r>
          </w:p>
        </w:tc>
        <w:tc>
          <w:tcPr>
            <w:tcW w:w="980" w:type="dxa"/>
          </w:tcPr>
          <w:p w14:paraId="25E42393" w14:textId="5F6BDD1B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0.6/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E44B15" w14:paraId="0D76E038" w14:textId="77777777" w:rsidTr="000873EA">
        <w:trPr>
          <w:trHeight w:val="1253"/>
        </w:trPr>
        <w:tc>
          <w:tcPr>
            <w:tcW w:w="704" w:type="dxa"/>
            <w:vMerge/>
          </w:tcPr>
          <w:p w14:paraId="699813D2" w14:textId="77777777" w:rsidR="00E44B15" w:rsidRPr="00136061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0A3D595A" w14:textId="77777777" w:rsidR="00E44B15" w:rsidRPr="00136061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在国内外刊物发表论文，被E</w:t>
            </w:r>
            <w:r>
              <w:rPr>
                <w:rFonts w:ascii="宋体" w:hAnsi="宋体"/>
                <w:color w:val="000000" w:themeColor="text1"/>
                <w:szCs w:val="21"/>
              </w:rPr>
              <w:t>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收录</w:t>
            </w:r>
          </w:p>
        </w:tc>
        <w:tc>
          <w:tcPr>
            <w:tcW w:w="5245" w:type="dxa"/>
            <w:vAlign w:val="center"/>
          </w:tcPr>
          <w:p w14:paraId="11F8A1C6" w14:textId="77777777" w:rsidR="00E44B15" w:rsidRPr="00136061" w:rsidRDefault="00E44B15" w:rsidP="000873E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E</w:t>
            </w:r>
            <w:r>
              <w:rPr>
                <w:rFonts w:ascii="宋体" w:hAnsi="宋体"/>
                <w:color w:val="000000" w:themeColor="text1"/>
                <w:szCs w:val="21"/>
              </w:rPr>
              <w:t>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，非会议论文</w:t>
            </w:r>
          </w:p>
        </w:tc>
        <w:tc>
          <w:tcPr>
            <w:tcW w:w="980" w:type="dxa"/>
          </w:tcPr>
          <w:p w14:paraId="0A62D883" w14:textId="77777777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0D18DA2E" w14:textId="6F3E4F33" w:rsidR="00E44B15" w:rsidRPr="00136061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E44B15" w14:paraId="52E139EF" w14:textId="77777777" w:rsidTr="000E474C">
        <w:trPr>
          <w:trHeight w:val="449"/>
        </w:trPr>
        <w:tc>
          <w:tcPr>
            <w:tcW w:w="704" w:type="dxa"/>
            <w:vMerge/>
          </w:tcPr>
          <w:p w14:paraId="24847F17" w14:textId="77777777" w:rsidR="00E44B15" w:rsidRPr="00136061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0A0C586B" w14:textId="77777777" w:rsidR="00E44B15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在国内外刊物发表论文，未被S</w:t>
            </w:r>
            <w:r>
              <w:rPr>
                <w:rFonts w:ascii="宋体" w:hAnsi="宋体"/>
                <w:color w:val="000000" w:themeColor="text1"/>
                <w:szCs w:val="21"/>
              </w:rPr>
              <w:t>CI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，E</w:t>
            </w:r>
            <w:r>
              <w:rPr>
                <w:rFonts w:ascii="宋体" w:hAnsi="宋体"/>
                <w:color w:val="000000" w:themeColor="text1"/>
                <w:szCs w:val="21"/>
              </w:rPr>
              <w:t>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收录</w:t>
            </w:r>
          </w:p>
        </w:tc>
        <w:tc>
          <w:tcPr>
            <w:tcW w:w="5245" w:type="dxa"/>
          </w:tcPr>
          <w:p w14:paraId="16A8CA27" w14:textId="77777777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普通外文期刊，核心期刊，非会议论文</w:t>
            </w:r>
          </w:p>
        </w:tc>
        <w:tc>
          <w:tcPr>
            <w:tcW w:w="980" w:type="dxa"/>
          </w:tcPr>
          <w:p w14:paraId="6460065E" w14:textId="7EF7D07D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0.4/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E44B15" w14:paraId="05C00055" w14:textId="77777777" w:rsidTr="000E474C">
        <w:trPr>
          <w:trHeight w:val="412"/>
        </w:trPr>
        <w:tc>
          <w:tcPr>
            <w:tcW w:w="704" w:type="dxa"/>
            <w:vMerge/>
          </w:tcPr>
          <w:p w14:paraId="25787458" w14:textId="77777777" w:rsidR="00E44B15" w:rsidRPr="00136061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19142ABD" w14:textId="77777777" w:rsidR="00E44B15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35B8552D" w14:textId="77777777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非核心期刊，非会议论文</w:t>
            </w:r>
          </w:p>
        </w:tc>
        <w:tc>
          <w:tcPr>
            <w:tcW w:w="980" w:type="dxa"/>
          </w:tcPr>
          <w:p w14:paraId="7BA861E1" w14:textId="7AEBD425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0.25/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E44B15" w14:paraId="58195334" w14:textId="77777777" w:rsidTr="000E474C">
        <w:tc>
          <w:tcPr>
            <w:tcW w:w="704" w:type="dxa"/>
            <w:vMerge/>
          </w:tcPr>
          <w:p w14:paraId="31D97FA4" w14:textId="77777777" w:rsidR="00E44B15" w:rsidRPr="00136061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00028A5A" w14:textId="77777777" w:rsidR="00E44B15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7C825504" w14:textId="77777777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在省级刊物发表论文，非会议论文</w:t>
            </w:r>
          </w:p>
        </w:tc>
        <w:tc>
          <w:tcPr>
            <w:tcW w:w="980" w:type="dxa"/>
          </w:tcPr>
          <w:p w14:paraId="2F046EBF" w14:textId="615A202B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0.15/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E44B15" w14:paraId="2D2BCE13" w14:textId="77777777" w:rsidTr="000873EA">
        <w:tc>
          <w:tcPr>
            <w:tcW w:w="704" w:type="dxa"/>
            <w:vMerge w:val="restart"/>
            <w:vAlign w:val="center"/>
          </w:tcPr>
          <w:p w14:paraId="5E99C61C" w14:textId="77777777" w:rsidR="00E44B15" w:rsidRDefault="00E44B15" w:rsidP="000E474C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会议</w:t>
            </w:r>
          </w:p>
          <w:p w14:paraId="4C52004E" w14:textId="77777777" w:rsidR="00E44B15" w:rsidRPr="00136061" w:rsidRDefault="00E44B15" w:rsidP="000E474C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论文</w:t>
            </w:r>
          </w:p>
        </w:tc>
        <w:tc>
          <w:tcPr>
            <w:tcW w:w="1701" w:type="dxa"/>
            <w:vMerge w:val="restart"/>
            <w:vAlign w:val="center"/>
          </w:tcPr>
          <w:p w14:paraId="00E28BE7" w14:textId="77777777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国际学术</w:t>
            </w:r>
          </w:p>
          <w:p w14:paraId="0E1DCF0C" w14:textId="77777777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会议</w:t>
            </w:r>
          </w:p>
        </w:tc>
        <w:tc>
          <w:tcPr>
            <w:tcW w:w="5245" w:type="dxa"/>
          </w:tcPr>
          <w:p w14:paraId="289CC6B2" w14:textId="77777777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参加国际学术会议，发表会议论文并被S</w:t>
            </w:r>
            <w:r>
              <w:rPr>
                <w:rFonts w:ascii="宋体" w:hAnsi="宋体"/>
                <w:color w:val="000000" w:themeColor="text1"/>
                <w:szCs w:val="21"/>
              </w:rPr>
              <w:t>CI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收录</w:t>
            </w:r>
          </w:p>
        </w:tc>
        <w:tc>
          <w:tcPr>
            <w:tcW w:w="980" w:type="dxa"/>
          </w:tcPr>
          <w:p w14:paraId="217F56A5" w14:textId="57640290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E44B15" w14:paraId="3B278B3A" w14:textId="77777777" w:rsidTr="000E474C">
        <w:tc>
          <w:tcPr>
            <w:tcW w:w="704" w:type="dxa"/>
            <w:vMerge/>
          </w:tcPr>
          <w:p w14:paraId="048D6DBC" w14:textId="77777777" w:rsidR="00E44B15" w:rsidRPr="00136061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</w:tcPr>
          <w:p w14:paraId="40B77151" w14:textId="77777777" w:rsidR="00E44B15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245" w:type="dxa"/>
          </w:tcPr>
          <w:p w14:paraId="58831278" w14:textId="77777777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参加国际学术会议，发表会议论文，未被S</w:t>
            </w:r>
            <w:r>
              <w:rPr>
                <w:rFonts w:ascii="宋体" w:hAnsi="宋体"/>
                <w:color w:val="000000" w:themeColor="text1"/>
                <w:szCs w:val="21"/>
              </w:rPr>
              <w:t>CI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收录</w:t>
            </w:r>
          </w:p>
        </w:tc>
        <w:tc>
          <w:tcPr>
            <w:tcW w:w="980" w:type="dxa"/>
          </w:tcPr>
          <w:p w14:paraId="37686641" w14:textId="21DC3635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0.25/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  <w:tr w:rsidR="00E44B15" w14:paraId="19E321E8" w14:textId="77777777" w:rsidTr="000E474C">
        <w:tc>
          <w:tcPr>
            <w:tcW w:w="704" w:type="dxa"/>
            <w:vMerge/>
          </w:tcPr>
          <w:p w14:paraId="77151213" w14:textId="77777777" w:rsidR="00E44B15" w:rsidRPr="00136061" w:rsidRDefault="00E44B15" w:rsidP="000E474C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14:paraId="7E635337" w14:textId="77777777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全国学术会议</w:t>
            </w:r>
          </w:p>
        </w:tc>
        <w:tc>
          <w:tcPr>
            <w:tcW w:w="5245" w:type="dxa"/>
          </w:tcPr>
          <w:p w14:paraId="437C6FF9" w14:textId="77777777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参加全国学术会议，并发表论文</w:t>
            </w:r>
          </w:p>
        </w:tc>
        <w:tc>
          <w:tcPr>
            <w:tcW w:w="980" w:type="dxa"/>
          </w:tcPr>
          <w:p w14:paraId="17E07B33" w14:textId="66D30F1D" w:rsidR="00E44B15" w:rsidRDefault="00E44B15" w:rsidP="000E474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0.15/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篇</w:t>
            </w:r>
          </w:p>
        </w:tc>
      </w:tr>
    </w:tbl>
    <w:p w14:paraId="7C4D55FB" w14:textId="28787CC1" w:rsidR="00760B33" w:rsidRDefault="00760B33">
      <w:pPr>
        <w:spacing w:line="360" w:lineRule="auto"/>
        <w:jc w:val="left"/>
        <w:rPr>
          <w:b/>
          <w:color w:val="000000" w:themeColor="text1"/>
          <w:sz w:val="28"/>
          <w:szCs w:val="28"/>
        </w:rPr>
      </w:pPr>
    </w:p>
    <w:p w14:paraId="69FDD81B" w14:textId="5DA46D2B" w:rsidR="00760B33" w:rsidRDefault="00760B33" w:rsidP="00B574C1">
      <w:pPr>
        <w:pStyle w:val="af2"/>
        <w:numPr>
          <w:ilvl w:val="0"/>
          <w:numId w:val="12"/>
        </w:numPr>
        <w:spacing w:line="360" w:lineRule="auto"/>
        <w:ind w:firstLineChars="0"/>
        <w:rPr>
          <w:rFonts w:ascii="宋体"/>
          <w:color w:val="000000" w:themeColor="text1"/>
          <w:szCs w:val="21"/>
        </w:rPr>
      </w:pPr>
      <w:r>
        <w:rPr>
          <w:rFonts w:ascii="宋体" w:hint="eastAsia"/>
          <w:color w:val="000000" w:themeColor="text1"/>
          <w:szCs w:val="21"/>
        </w:rPr>
        <w:t>上表所写分数为发表每篇文章的总分数</w:t>
      </w:r>
    </w:p>
    <w:p w14:paraId="51CBA98C" w14:textId="3156CCDC" w:rsidR="00B574C1" w:rsidRPr="00291236" w:rsidRDefault="00B574C1" w:rsidP="00B574C1">
      <w:pPr>
        <w:pStyle w:val="af2"/>
        <w:numPr>
          <w:ilvl w:val="0"/>
          <w:numId w:val="12"/>
        </w:numPr>
        <w:spacing w:line="360" w:lineRule="auto"/>
        <w:ind w:firstLineChars="0"/>
        <w:rPr>
          <w:rFonts w:ascii="宋体"/>
          <w:color w:val="000000" w:themeColor="text1"/>
          <w:szCs w:val="21"/>
        </w:rPr>
      </w:pPr>
      <w:r w:rsidRPr="00291236">
        <w:rPr>
          <w:rFonts w:ascii="宋体" w:hint="eastAsia"/>
          <w:color w:val="000000" w:themeColor="text1"/>
          <w:szCs w:val="21"/>
        </w:rPr>
        <w:t>材料有效性：</w:t>
      </w:r>
    </w:p>
    <w:p w14:paraId="0D345055" w14:textId="21688162" w:rsidR="00B574C1" w:rsidRPr="00291236" w:rsidRDefault="00B574C1" w:rsidP="00B574C1">
      <w:pPr>
        <w:pStyle w:val="af2"/>
        <w:spacing w:afterLines="50" w:after="120" w:line="360" w:lineRule="auto"/>
        <w:ind w:left="360"/>
        <w:rPr>
          <w:rFonts w:ascii="宋体"/>
          <w:color w:val="000000" w:themeColor="text1"/>
          <w:szCs w:val="21"/>
        </w:rPr>
      </w:pPr>
      <w:r w:rsidRPr="00291236">
        <w:rPr>
          <w:rFonts w:ascii="宋体" w:hint="eastAsia"/>
          <w:color w:val="000000" w:themeColor="text1"/>
          <w:szCs w:val="21"/>
        </w:rPr>
        <w:t>需要提供已发表的文章复印件、发表刊物的封面复印件或接收证明等相关材料</w:t>
      </w:r>
      <w:r w:rsidR="001C5E3E">
        <w:rPr>
          <w:rFonts w:ascii="宋体" w:hint="eastAsia"/>
          <w:color w:val="000000" w:themeColor="text1"/>
          <w:szCs w:val="21"/>
        </w:rPr>
        <w:t>，文章接收的时间点</w:t>
      </w:r>
      <w:r w:rsidR="00D418D2">
        <w:rPr>
          <w:rFonts w:ascii="宋体" w:hint="eastAsia"/>
          <w:color w:val="000000" w:themeColor="text1"/>
          <w:szCs w:val="21"/>
        </w:rPr>
        <w:t>应</w:t>
      </w:r>
      <w:r w:rsidR="002C6B26">
        <w:rPr>
          <w:rFonts w:ascii="宋体" w:hint="eastAsia"/>
          <w:color w:val="000000" w:themeColor="text1"/>
          <w:szCs w:val="21"/>
        </w:rPr>
        <w:t>在综合测评年度内</w:t>
      </w:r>
      <w:r w:rsidR="00D418D2">
        <w:rPr>
          <w:rFonts w:ascii="宋体" w:hint="eastAsia"/>
          <w:color w:val="000000" w:themeColor="text1"/>
          <w:szCs w:val="21"/>
        </w:rPr>
        <w:t>方可加分</w:t>
      </w:r>
      <w:r w:rsidRPr="00291236">
        <w:rPr>
          <w:rFonts w:ascii="宋体" w:hint="eastAsia"/>
          <w:color w:val="000000" w:themeColor="text1"/>
          <w:szCs w:val="21"/>
        </w:rPr>
        <w:t>。</w:t>
      </w:r>
    </w:p>
    <w:p w14:paraId="2B68ECA5" w14:textId="1F7FC647" w:rsidR="001C5E3E" w:rsidRPr="00EB5A4E" w:rsidRDefault="00B574C1" w:rsidP="001C5E3E">
      <w:pPr>
        <w:pStyle w:val="af2"/>
        <w:numPr>
          <w:ilvl w:val="0"/>
          <w:numId w:val="12"/>
        </w:numPr>
        <w:spacing w:line="360" w:lineRule="auto"/>
        <w:ind w:firstLineChars="0"/>
        <w:rPr>
          <w:rFonts w:ascii="宋体"/>
          <w:color w:val="000000" w:themeColor="text1"/>
          <w:szCs w:val="21"/>
        </w:rPr>
      </w:pPr>
      <w:r w:rsidRPr="00291236">
        <w:rPr>
          <w:rFonts w:ascii="宋体" w:hint="eastAsia"/>
          <w:color w:val="000000" w:themeColor="text1"/>
          <w:szCs w:val="21"/>
        </w:rPr>
        <w:t>作者排序及加分比例界定：</w:t>
      </w:r>
    </w:p>
    <w:p w14:paraId="59A37197" w14:textId="77777777" w:rsidR="001C5E3E" w:rsidRDefault="001C5E3E" w:rsidP="00B574C1">
      <w:pPr>
        <w:pStyle w:val="af2"/>
        <w:spacing w:line="360" w:lineRule="auto"/>
        <w:ind w:left="360"/>
        <w:rPr>
          <w:rFonts w:ascii="宋体"/>
          <w:color w:val="000000" w:themeColor="text1"/>
          <w:szCs w:val="21"/>
        </w:rPr>
      </w:pPr>
      <w:r>
        <w:rPr>
          <w:rFonts w:ascii="宋体" w:hint="eastAsia"/>
          <w:color w:val="000000" w:themeColor="text1"/>
          <w:szCs w:val="21"/>
        </w:rPr>
        <w:t>仅按署名的绝对顺序取前三位作者给予计分（包括任何职务、职位的人员）</w:t>
      </w:r>
    </w:p>
    <w:p w14:paraId="3547C960" w14:textId="3F7A5B0F" w:rsidR="00B574C1" w:rsidRDefault="00B574C1" w:rsidP="00B574C1">
      <w:pPr>
        <w:pStyle w:val="af2"/>
        <w:spacing w:line="360" w:lineRule="auto"/>
        <w:ind w:left="360"/>
        <w:rPr>
          <w:rFonts w:ascii="宋体"/>
          <w:color w:val="000000" w:themeColor="text1"/>
          <w:szCs w:val="21"/>
        </w:rPr>
      </w:pPr>
      <w:r w:rsidRPr="00291236">
        <w:rPr>
          <w:rFonts w:ascii="宋体" w:hint="eastAsia"/>
          <w:color w:val="000000" w:themeColor="text1"/>
          <w:szCs w:val="21"/>
        </w:rPr>
        <w:t>对于研究性论文，</w:t>
      </w:r>
      <w:r w:rsidR="00FE419F">
        <w:rPr>
          <w:rFonts w:ascii="宋体" w:hint="eastAsia"/>
          <w:color w:val="000000" w:themeColor="text1"/>
          <w:szCs w:val="21"/>
        </w:rPr>
        <w:t>署名第一的作者</w:t>
      </w:r>
      <w:r w:rsidRPr="00291236">
        <w:rPr>
          <w:rFonts w:ascii="宋体" w:hint="eastAsia"/>
          <w:color w:val="000000" w:themeColor="text1"/>
          <w:szCs w:val="21"/>
        </w:rPr>
        <w:t>以</w:t>
      </w:r>
      <w:r w:rsidR="009B1C7A">
        <w:rPr>
          <w:rFonts w:ascii="宋体" w:hint="eastAsia"/>
          <w:color w:val="000000" w:themeColor="text1"/>
          <w:szCs w:val="21"/>
        </w:rPr>
        <w:t>文章总分的</w:t>
      </w:r>
      <w:r w:rsidRPr="00291236">
        <w:rPr>
          <w:rFonts w:ascii="宋体" w:hint="eastAsia"/>
          <w:color w:val="000000" w:themeColor="text1"/>
          <w:szCs w:val="21"/>
        </w:rPr>
        <w:t>70%</w:t>
      </w:r>
      <w:r w:rsidRPr="00291236">
        <w:rPr>
          <w:rFonts w:ascii="宋体"/>
          <w:color w:val="000000" w:themeColor="text1"/>
          <w:szCs w:val="21"/>
        </w:rPr>
        <w:t>计分，</w:t>
      </w:r>
      <w:r w:rsidR="00FE419F">
        <w:rPr>
          <w:rFonts w:ascii="宋体" w:hint="eastAsia"/>
          <w:color w:val="000000" w:themeColor="text1"/>
          <w:szCs w:val="21"/>
        </w:rPr>
        <w:t>署名</w:t>
      </w:r>
      <w:r w:rsidRPr="00291236">
        <w:rPr>
          <w:rFonts w:ascii="宋体"/>
          <w:color w:val="000000" w:themeColor="text1"/>
          <w:szCs w:val="21"/>
        </w:rPr>
        <w:t>第二</w:t>
      </w:r>
      <w:r w:rsidR="00FE419F">
        <w:rPr>
          <w:rFonts w:ascii="宋体" w:hint="eastAsia"/>
          <w:color w:val="000000" w:themeColor="text1"/>
          <w:szCs w:val="21"/>
        </w:rPr>
        <w:t>的</w:t>
      </w:r>
      <w:r w:rsidRPr="00291236">
        <w:rPr>
          <w:rFonts w:ascii="宋体"/>
          <w:color w:val="000000" w:themeColor="text1"/>
          <w:szCs w:val="21"/>
        </w:rPr>
        <w:t>作者以20</w:t>
      </w:r>
      <w:r w:rsidRPr="00291236">
        <w:rPr>
          <w:rFonts w:ascii="宋体" w:hint="eastAsia"/>
          <w:color w:val="000000" w:themeColor="text1"/>
          <w:szCs w:val="21"/>
        </w:rPr>
        <w:t>%</w:t>
      </w:r>
      <w:r w:rsidRPr="00291236">
        <w:rPr>
          <w:rFonts w:ascii="宋体"/>
          <w:color w:val="000000" w:themeColor="text1"/>
          <w:szCs w:val="21"/>
        </w:rPr>
        <w:t>计分，</w:t>
      </w:r>
      <w:r w:rsidR="00FE419F">
        <w:rPr>
          <w:rFonts w:ascii="宋体" w:hint="eastAsia"/>
          <w:color w:val="000000" w:themeColor="text1"/>
          <w:szCs w:val="21"/>
        </w:rPr>
        <w:t>署名</w:t>
      </w:r>
      <w:r w:rsidRPr="00291236">
        <w:rPr>
          <w:rFonts w:ascii="宋体"/>
          <w:color w:val="000000" w:themeColor="text1"/>
          <w:szCs w:val="21"/>
        </w:rPr>
        <w:t>第三</w:t>
      </w:r>
      <w:r w:rsidR="00FE419F">
        <w:rPr>
          <w:rFonts w:ascii="宋体" w:hint="eastAsia"/>
          <w:color w:val="000000" w:themeColor="text1"/>
          <w:szCs w:val="21"/>
        </w:rPr>
        <w:t>的</w:t>
      </w:r>
      <w:r w:rsidRPr="00291236">
        <w:rPr>
          <w:rFonts w:ascii="宋体"/>
          <w:color w:val="000000" w:themeColor="text1"/>
          <w:szCs w:val="21"/>
        </w:rPr>
        <w:t>作者以10</w:t>
      </w:r>
      <w:r w:rsidRPr="00291236">
        <w:rPr>
          <w:rFonts w:ascii="宋体" w:hint="eastAsia"/>
          <w:color w:val="000000" w:themeColor="text1"/>
          <w:szCs w:val="21"/>
        </w:rPr>
        <w:t>%</w:t>
      </w:r>
      <w:r w:rsidRPr="00291236">
        <w:rPr>
          <w:rFonts w:ascii="宋体"/>
          <w:color w:val="000000" w:themeColor="text1"/>
          <w:szCs w:val="21"/>
        </w:rPr>
        <w:t>计分；对于综述性论文，</w:t>
      </w:r>
      <w:r w:rsidR="00FE419F">
        <w:rPr>
          <w:rFonts w:ascii="宋体" w:hint="eastAsia"/>
          <w:color w:val="000000" w:themeColor="text1"/>
          <w:szCs w:val="21"/>
        </w:rPr>
        <w:t>则分别对应为5</w:t>
      </w:r>
      <w:r w:rsidR="00FE419F">
        <w:rPr>
          <w:rFonts w:ascii="宋体"/>
          <w:color w:val="000000" w:themeColor="text1"/>
          <w:szCs w:val="21"/>
        </w:rPr>
        <w:t>0</w:t>
      </w:r>
      <w:r w:rsidR="00FE419F">
        <w:rPr>
          <w:rFonts w:ascii="宋体" w:hint="eastAsia"/>
          <w:color w:val="000000" w:themeColor="text1"/>
          <w:szCs w:val="21"/>
        </w:rPr>
        <w:t>％，3</w:t>
      </w:r>
      <w:r w:rsidR="00FE419F">
        <w:rPr>
          <w:rFonts w:ascii="宋体"/>
          <w:color w:val="000000" w:themeColor="text1"/>
          <w:szCs w:val="21"/>
        </w:rPr>
        <w:t>0</w:t>
      </w:r>
      <w:r w:rsidR="00FE419F">
        <w:rPr>
          <w:rFonts w:ascii="宋体" w:hint="eastAsia"/>
          <w:color w:val="000000" w:themeColor="text1"/>
          <w:szCs w:val="21"/>
        </w:rPr>
        <w:t>％，2</w:t>
      </w:r>
      <w:r w:rsidR="00FE419F">
        <w:rPr>
          <w:rFonts w:ascii="宋体"/>
          <w:color w:val="000000" w:themeColor="text1"/>
          <w:szCs w:val="21"/>
        </w:rPr>
        <w:t>0</w:t>
      </w:r>
      <w:r w:rsidR="00FE419F">
        <w:rPr>
          <w:rFonts w:ascii="宋体" w:hint="eastAsia"/>
          <w:color w:val="000000" w:themeColor="text1"/>
          <w:szCs w:val="21"/>
        </w:rPr>
        <w:t>％</w:t>
      </w:r>
      <w:r w:rsidR="00FE419F" w:rsidRPr="00291236" w:rsidDel="00FE419F">
        <w:rPr>
          <w:rFonts w:ascii="宋体"/>
          <w:color w:val="000000" w:themeColor="text1"/>
          <w:szCs w:val="21"/>
        </w:rPr>
        <w:t xml:space="preserve"> </w:t>
      </w:r>
    </w:p>
    <w:p w14:paraId="0ECF667C" w14:textId="54A35529" w:rsidR="001C5E3E" w:rsidRDefault="001C5E3E" w:rsidP="001C5E3E">
      <w:pPr>
        <w:pStyle w:val="af2"/>
        <w:spacing w:line="360" w:lineRule="auto"/>
        <w:ind w:left="360"/>
        <w:rPr>
          <w:rFonts w:ascii="宋体"/>
          <w:color w:val="000000" w:themeColor="text1"/>
          <w:szCs w:val="21"/>
        </w:rPr>
      </w:pPr>
      <w:r>
        <w:rPr>
          <w:rFonts w:ascii="宋体" w:hint="eastAsia"/>
          <w:color w:val="000000" w:themeColor="text1"/>
          <w:szCs w:val="21"/>
        </w:rPr>
        <w:t>例</w:t>
      </w:r>
      <w:r w:rsidR="00615454">
        <w:rPr>
          <w:rFonts w:ascii="宋体" w:hint="eastAsia"/>
          <w:color w:val="000000" w:themeColor="text1"/>
          <w:szCs w:val="21"/>
        </w:rPr>
        <w:t>1</w:t>
      </w:r>
      <w:r>
        <w:rPr>
          <w:rFonts w:ascii="宋体" w:hint="eastAsia"/>
          <w:color w:val="000000" w:themeColor="text1"/>
          <w:szCs w:val="21"/>
        </w:rPr>
        <w:t>：某研究性文章有5名共同第一作者，署名顺序为“甲、乙、丙、丁、戊”，己为第二作者，其中甲为老师</w:t>
      </w:r>
      <w:r w:rsidR="00615454">
        <w:rPr>
          <w:rFonts w:ascii="宋体" w:hint="eastAsia"/>
          <w:color w:val="000000" w:themeColor="text1"/>
          <w:szCs w:val="21"/>
        </w:rPr>
        <w:t>、乙为研究员</w:t>
      </w:r>
      <w:r w:rsidR="003F69AC">
        <w:rPr>
          <w:rFonts w:ascii="宋体" w:hint="eastAsia"/>
          <w:color w:val="000000" w:themeColor="text1"/>
          <w:szCs w:val="21"/>
        </w:rPr>
        <w:t>、丙为我院同学，</w:t>
      </w:r>
      <w:r>
        <w:rPr>
          <w:rFonts w:ascii="宋体" w:hint="eastAsia"/>
          <w:color w:val="000000" w:themeColor="text1"/>
          <w:szCs w:val="21"/>
        </w:rPr>
        <w:t>则仅丙同学可获得</w:t>
      </w:r>
      <w:r w:rsidR="00D62F8E">
        <w:rPr>
          <w:rFonts w:ascii="宋体" w:hint="eastAsia"/>
          <w:color w:val="000000" w:themeColor="text1"/>
          <w:szCs w:val="21"/>
        </w:rPr>
        <w:t>计分资格</w:t>
      </w:r>
      <w:r>
        <w:rPr>
          <w:rFonts w:ascii="宋体" w:hint="eastAsia"/>
          <w:color w:val="000000" w:themeColor="text1"/>
          <w:szCs w:val="21"/>
        </w:rPr>
        <w:t>。</w:t>
      </w:r>
    </w:p>
    <w:p w14:paraId="465B96EE" w14:textId="0A9E5EA3" w:rsidR="00615454" w:rsidRPr="00EB5A4E" w:rsidRDefault="00615454" w:rsidP="00615454">
      <w:pPr>
        <w:pStyle w:val="af2"/>
        <w:spacing w:line="360" w:lineRule="auto"/>
        <w:ind w:left="360"/>
        <w:rPr>
          <w:rFonts w:ascii="宋体"/>
          <w:color w:val="000000" w:themeColor="text1"/>
          <w:szCs w:val="21"/>
        </w:rPr>
      </w:pPr>
      <w:r>
        <w:rPr>
          <w:rFonts w:ascii="宋体" w:hint="eastAsia"/>
          <w:color w:val="000000" w:themeColor="text1"/>
          <w:szCs w:val="21"/>
        </w:rPr>
        <w:t>例</w:t>
      </w:r>
      <w:r>
        <w:rPr>
          <w:rFonts w:ascii="宋体"/>
          <w:color w:val="000000" w:themeColor="text1"/>
          <w:szCs w:val="21"/>
        </w:rPr>
        <w:t>2</w:t>
      </w:r>
      <w:r>
        <w:rPr>
          <w:rFonts w:ascii="宋体" w:hint="eastAsia"/>
          <w:color w:val="000000" w:themeColor="text1"/>
          <w:szCs w:val="21"/>
        </w:rPr>
        <w:t>：某研究性文章有5名共同第一作者，署名顺序为“甲、乙、丙、丁、戊”，己为第二作者，其中甲为老师、乙为研究员、丙为其他学院或高校的学生</w:t>
      </w:r>
      <w:r w:rsidR="003F69AC">
        <w:rPr>
          <w:rFonts w:ascii="宋体" w:hint="eastAsia"/>
          <w:color w:val="000000" w:themeColor="text1"/>
          <w:szCs w:val="21"/>
        </w:rPr>
        <w:t>、丁戊为我院学生</w:t>
      </w:r>
      <w:r>
        <w:rPr>
          <w:rFonts w:ascii="宋体" w:hint="eastAsia"/>
          <w:color w:val="000000" w:themeColor="text1"/>
          <w:szCs w:val="21"/>
        </w:rPr>
        <w:t>，则丁、</w:t>
      </w:r>
      <w:r w:rsidR="00082D1C">
        <w:rPr>
          <w:rFonts w:ascii="宋体" w:hint="eastAsia"/>
          <w:color w:val="000000" w:themeColor="text1"/>
          <w:szCs w:val="21"/>
        </w:rPr>
        <w:t>戊及以后的同学</w:t>
      </w:r>
      <w:r>
        <w:rPr>
          <w:rFonts w:ascii="宋体" w:hint="eastAsia"/>
          <w:color w:val="000000" w:themeColor="text1"/>
          <w:szCs w:val="21"/>
        </w:rPr>
        <w:t>均无计分资格。</w:t>
      </w:r>
    </w:p>
    <w:p w14:paraId="1E0524DE" w14:textId="54041FAC" w:rsidR="00B574C1" w:rsidRPr="00291236" w:rsidRDefault="00B574C1" w:rsidP="00B574C1">
      <w:pPr>
        <w:pStyle w:val="af2"/>
        <w:spacing w:line="360" w:lineRule="auto"/>
        <w:ind w:left="360"/>
        <w:rPr>
          <w:rFonts w:ascii="宋体"/>
          <w:color w:val="000000" w:themeColor="text1"/>
          <w:szCs w:val="21"/>
        </w:rPr>
      </w:pPr>
      <w:r w:rsidRPr="00291236">
        <w:rPr>
          <w:rFonts w:ascii="宋体" w:hint="eastAsia"/>
          <w:color w:val="000000" w:themeColor="text1"/>
          <w:szCs w:val="21"/>
        </w:rPr>
        <w:t>参加学术会议并发表论文需要提供参加会议的相关证明（如邀请函、参会交通票据复印件、会议日程、会议论文全文复印件、论文集封面及目录等）。会议论文仅第一作者可以加分。</w:t>
      </w:r>
    </w:p>
    <w:p w14:paraId="46642CF1" w14:textId="15049BFE" w:rsidR="00B574C1" w:rsidRPr="00291236" w:rsidRDefault="00B574C1" w:rsidP="00B574C1">
      <w:pPr>
        <w:pStyle w:val="af2"/>
        <w:spacing w:afterLines="50" w:after="120" w:line="360" w:lineRule="auto"/>
        <w:ind w:left="360"/>
        <w:rPr>
          <w:rFonts w:ascii="宋体"/>
          <w:color w:val="000000" w:themeColor="text1"/>
          <w:szCs w:val="21"/>
        </w:rPr>
      </w:pPr>
      <w:r w:rsidRPr="00291236">
        <w:rPr>
          <w:rFonts w:ascii="宋体" w:hint="eastAsia"/>
          <w:color w:val="000000" w:themeColor="text1"/>
          <w:szCs w:val="21"/>
        </w:rPr>
        <w:t>论文内容需与药学及其相关学科（包括但不限于化学、生物学和医学）有关。如为其他学科领域或新兴学科、交叉学科和边缘学科者，须提供简要说明材料，论证该论文内容与药学及其相关学科有关，递交学院</w:t>
      </w:r>
      <w:r w:rsidR="00AA7505" w:rsidRPr="00AA7505">
        <w:rPr>
          <w:rFonts w:ascii="宋体" w:hint="eastAsia"/>
          <w:color w:val="000000" w:themeColor="text1"/>
          <w:szCs w:val="21"/>
        </w:rPr>
        <w:t>学生资助评审工作小组</w:t>
      </w:r>
      <w:r w:rsidRPr="00291236">
        <w:rPr>
          <w:rFonts w:ascii="宋体" w:hint="eastAsia"/>
          <w:color w:val="000000" w:themeColor="text1"/>
          <w:szCs w:val="21"/>
        </w:rPr>
        <w:t>讨论</w:t>
      </w:r>
      <w:r w:rsidRPr="00291236">
        <w:rPr>
          <w:rFonts w:ascii="宋体"/>
          <w:color w:val="000000" w:themeColor="text1"/>
          <w:szCs w:val="21"/>
        </w:rPr>
        <w:t>。</w:t>
      </w:r>
      <w:r w:rsidRPr="00291236">
        <w:rPr>
          <w:rFonts w:ascii="宋体" w:hint="eastAsia"/>
          <w:color w:val="000000" w:themeColor="text1"/>
          <w:szCs w:val="21"/>
        </w:rPr>
        <w:t>如无法说明与药学及其相关学</w:t>
      </w:r>
      <w:r w:rsidRPr="00291236">
        <w:rPr>
          <w:rFonts w:ascii="宋体" w:hint="eastAsia"/>
          <w:color w:val="000000" w:themeColor="text1"/>
          <w:szCs w:val="21"/>
        </w:rPr>
        <w:lastRenderedPageBreak/>
        <w:t>科相关或学院奖学金评审小组讨论不通过者</w:t>
      </w:r>
      <w:r w:rsidRPr="00291236">
        <w:rPr>
          <w:rFonts w:ascii="宋体"/>
          <w:color w:val="000000" w:themeColor="text1"/>
          <w:szCs w:val="21"/>
        </w:rPr>
        <w:t>，</w:t>
      </w:r>
      <w:r w:rsidRPr="00291236">
        <w:rPr>
          <w:rFonts w:ascii="宋体" w:hint="eastAsia"/>
          <w:color w:val="000000" w:themeColor="text1"/>
          <w:szCs w:val="21"/>
        </w:rPr>
        <w:t>根据相关加分的</w:t>
      </w:r>
      <w:r w:rsidRPr="00291236">
        <w:rPr>
          <w:rFonts w:ascii="宋体"/>
          <w:color w:val="000000" w:themeColor="text1"/>
          <w:szCs w:val="21"/>
        </w:rPr>
        <w:t>5</w:t>
      </w:r>
      <w:r w:rsidRPr="00291236">
        <w:rPr>
          <w:rFonts w:ascii="宋体" w:hint="eastAsia"/>
          <w:color w:val="000000" w:themeColor="text1"/>
          <w:szCs w:val="21"/>
        </w:rPr>
        <w:t>0%授予加分。</w:t>
      </w:r>
    </w:p>
    <w:p w14:paraId="0C1D00A8" w14:textId="77777777" w:rsidR="00B574C1" w:rsidRPr="00291236" w:rsidRDefault="00B574C1" w:rsidP="00B574C1">
      <w:pPr>
        <w:pStyle w:val="af2"/>
        <w:numPr>
          <w:ilvl w:val="0"/>
          <w:numId w:val="12"/>
        </w:numPr>
        <w:spacing w:line="360" w:lineRule="auto"/>
        <w:ind w:firstLineChars="0"/>
        <w:rPr>
          <w:rFonts w:ascii="宋体"/>
          <w:color w:val="000000" w:themeColor="text1"/>
          <w:szCs w:val="21"/>
        </w:rPr>
      </w:pPr>
      <w:r w:rsidRPr="00291236">
        <w:rPr>
          <w:rFonts w:ascii="宋体" w:hint="eastAsia"/>
          <w:color w:val="000000" w:themeColor="text1"/>
          <w:szCs w:val="21"/>
        </w:rPr>
        <w:t>加分级别界定：</w:t>
      </w:r>
    </w:p>
    <w:p w14:paraId="3D9927A7" w14:textId="38CD5E6D" w:rsidR="00B574C1" w:rsidRPr="00B574C1" w:rsidRDefault="00B574C1" w:rsidP="004847A5">
      <w:pPr>
        <w:spacing w:line="360" w:lineRule="auto"/>
        <w:ind w:firstLineChars="200" w:firstLine="420"/>
        <w:jc w:val="left"/>
        <w:rPr>
          <w:b/>
          <w:color w:val="000000" w:themeColor="text1"/>
          <w:sz w:val="28"/>
          <w:szCs w:val="28"/>
        </w:rPr>
      </w:pPr>
      <w:r w:rsidRPr="00291236">
        <w:rPr>
          <w:rFonts w:ascii="宋体" w:hint="eastAsia"/>
          <w:color w:val="000000" w:themeColor="text1"/>
          <w:szCs w:val="21"/>
        </w:rPr>
        <w:t>期刊分区以</w:t>
      </w:r>
      <w:r w:rsidR="00112610">
        <w:rPr>
          <w:rFonts w:ascii="宋体" w:hint="eastAsia"/>
          <w:color w:val="000000" w:themeColor="text1"/>
          <w:szCs w:val="21"/>
        </w:rPr>
        <w:t>综合测评所在年度的</w:t>
      </w:r>
      <w:r w:rsidR="00EA15C6">
        <w:rPr>
          <w:rFonts w:ascii="宋体" w:hint="eastAsia"/>
          <w:color w:val="000000" w:themeColor="text1"/>
          <w:szCs w:val="21"/>
        </w:rPr>
        <w:t>中科院分区基础版为准。</w:t>
      </w:r>
    </w:p>
    <w:p w14:paraId="001F46C9" w14:textId="77777777" w:rsidR="009E2120" w:rsidRPr="00BF43A9" w:rsidRDefault="009E2120">
      <w:pPr>
        <w:spacing w:line="360" w:lineRule="auto"/>
        <w:jc w:val="left"/>
        <w:rPr>
          <w:b/>
          <w:color w:val="000000" w:themeColor="text1"/>
          <w:sz w:val="28"/>
          <w:szCs w:val="28"/>
        </w:rPr>
      </w:pPr>
    </w:p>
    <w:p w14:paraId="3C0DD138" w14:textId="2810D000" w:rsidR="009E2120" w:rsidRPr="00370D0B" w:rsidRDefault="00E836C2" w:rsidP="00E836C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三、</w:t>
      </w:r>
      <w:r w:rsidR="00525A90" w:rsidRPr="00BF43A9">
        <w:rPr>
          <w:rFonts w:hint="eastAsia"/>
          <w:b/>
          <w:color w:val="000000" w:themeColor="text1"/>
          <w:sz w:val="28"/>
          <w:szCs w:val="28"/>
        </w:rPr>
        <w:t>学术竞赛及</w:t>
      </w:r>
      <w:r w:rsidR="00054A56">
        <w:rPr>
          <w:rFonts w:hint="eastAsia"/>
          <w:b/>
          <w:color w:val="000000" w:themeColor="text1"/>
          <w:sz w:val="28"/>
          <w:szCs w:val="28"/>
        </w:rPr>
        <w:t>科研项目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32"/>
        <w:gridCol w:w="3420"/>
        <w:gridCol w:w="1552"/>
      </w:tblGrid>
      <w:tr w:rsidR="00BF43A9" w:rsidRPr="00BF43A9" w14:paraId="386A996E" w14:textId="77777777" w:rsidTr="00370D0B">
        <w:trPr>
          <w:trHeight w:val="390"/>
        </w:trPr>
        <w:tc>
          <w:tcPr>
            <w:tcW w:w="1559" w:type="dxa"/>
            <w:vAlign w:val="center"/>
          </w:tcPr>
          <w:p w14:paraId="792023C3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1832" w:type="dxa"/>
            <w:vAlign w:val="center"/>
          </w:tcPr>
          <w:p w14:paraId="6108E88C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等级</w:t>
            </w:r>
          </w:p>
        </w:tc>
        <w:tc>
          <w:tcPr>
            <w:tcW w:w="3420" w:type="dxa"/>
            <w:vAlign w:val="center"/>
          </w:tcPr>
          <w:p w14:paraId="2DCE34AD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1552" w:type="dxa"/>
            <w:vAlign w:val="center"/>
          </w:tcPr>
          <w:p w14:paraId="5AC7A750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加分</w:t>
            </w:r>
          </w:p>
        </w:tc>
      </w:tr>
      <w:tr w:rsidR="00BF43A9" w:rsidRPr="00BF43A9" w14:paraId="7D15363E" w14:textId="77777777" w:rsidTr="00370D0B">
        <w:trPr>
          <w:cantSplit/>
          <w:trHeight w:val="285"/>
        </w:trPr>
        <w:tc>
          <w:tcPr>
            <w:tcW w:w="1559" w:type="dxa"/>
            <w:vMerge w:val="restart"/>
            <w:vAlign w:val="center"/>
          </w:tcPr>
          <w:p w14:paraId="6C8CE3FB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学习竞赛</w:t>
            </w:r>
          </w:p>
        </w:tc>
        <w:tc>
          <w:tcPr>
            <w:tcW w:w="1832" w:type="dxa"/>
            <w:vMerge w:val="restart"/>
            <w:vAlign w:val="center"/>
          </w:tcPr>
          <w:p w14:paraId="7412F7E9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国家级以上</w:t>
            </w:r>
          </w:p>
        </w:tc>
        <w:tc>
          <w:tcPr>
            <w:tcW w:w="3420" w:type="dxa"/>
            <w:vAlign w:val="center"/>
          </w:tcPr>
          <w:p w14:paraId="16BD9CDC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一等奖（含特等奖）</w:t>
            </w:r>
          </w:p>
        </w:tc>
        <w:tc>
          <w:tcPr>
            <w:tcW w:w="1552" w:type="dxa"/>
            <w:vAlign w:val="center"/>
          </w:tcPr>
          <w:p w14:paraId="0337571A" w14:textId="44BD562B" w:rsidR="009E2120" w:rsidRPr="00291236" w:rsidRDefault="00E74FAB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3.0</w:t>
            </w:r>
          </w:p>
        </w:tc>
      </w:tr>
      <w:tr w:rsidR="00BF43A9" w:rsidRPr="00BF43A9" w14:paraId="2B6C9ED7" w14:textId="77777777" w:rsidTr="00370D0B">
        <w:trPr>
          <w:cantSplit/>
          <w:trHeight w:val="285"/>
        </w:trPr>
        <w:tc>
          <w:tcPr>
            <w:tcW w:w="1559" w:type="dxa"/>
            <w:vMerge/>
            <w:vAlign w:val="center"/>
          </w:tcPr>
          <w:p w14:paraId="31CED267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666A76C8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1D5BCDCB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  <w:tc>
          <w:tcPr>
            <w:tcW w:w="1552" w:type="dxa"/>
            <w:vAlign w:val="center"/>
          </w:tcPr>
          <w:p w14:paraId="65F2B73D" w14:textId="7DAAC79D" w:rsidR="009E2120" w:rsidRPr="00291236" w:rsidRDefault="001921CA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E74FAB">
              <w:rPr>
                <w:rFonts w:ascii="宋体" w:hAnsi="宋体"/>
                <w:color w:val="000000" w:themeColor="text1"/>
                <w:szCs w:val="21"/>
              </w:rPr>
              <w:t>.0</w:t>
            </w:r>
          </w:p>
        </w:tc>
      </w:tr>
      <w:tr w:rsidR="00BF43A9" w:rsidRPr="00BF43A9" w14:paraId="4B15C1F8" w14:textId="77777777" w:rsidTr="00370D0B">
        <w:trPr>
          <w:cantSplit/>
          <w:trHeight w:val="390"/>
        </w:trPr>
        <w:tc>
          <w:tcPr>
            <w:tcW w:w="1559" w:type="dxa"/>
            <w:vMerge/>
            <w:vAlign w:val="center"/>
          </w:tcPr>
          <w:p w14:paraId="0116655E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533B70A8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2A5DCF00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三等奖</w:t>
            </w:r>
          </w:p>
        </w:tc>
        <w:tc>
          <w:tcPr>
            <w:tcW w:w="1552" w:type="dxa"/>
            <w:vAlign w:val="center"/>
          </w:tcPr>
          <w:p w14:paraId="6BDAFC81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</w:tr>
      <w:tr w:rsidR="00BF43A9" w:rsidRPr="00BF43A9" w14:paraId="5EB03770" w14:textId="77777777" w:rsidTr="00370D0B">
        <w:trPr>
          <w:cantSplit/>
          <w:trHeight w:val="313"/>
        </w:trPr>
        <w:tc>
          <w:tcPr>
            <w:tcW w:w="1559" w:type="dxa"/>
            <w:vMerge/>
            <w:vAlign w:val="center"/>
          </w:tcPr>
          <w:p w14:paraId="1CBF3085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6DB52798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59BCE4C8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优胜奖</w:t>
            </w:r>
            <w:r w:rsidRPr="00291236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提名奖（或</w:t>
            </w:r>
            <w:r w:rsidRPr="00291236">
              <w:rPr>
                <w:rFonts w:ascii="宋体" w:hAnsi="宋体"/>
                <w:color w:val="000000" w:themeColor="text1"/>
                <w:szCs w:val="21"/>
              </w:rPr>
              <w:t>4~8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名）</w:t>
            </w:r>
          </w:p>
        </w:tc>
        <w:tc>
          <w:tcPr>
            <w:tcW w:w="1552" w:type="dxa"/>
            <w:vAlign w:val="center"/>
          </w:tcPr>
          <w:p w14:paraId="3EA1C285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0.8</w:t>
            </w:r>
          </w:p>
        </w:tc>
      </w:tr>
      <w:tr w:rsidR="00BF43A9" w:rsidRPr="00BF43A9" w14:paraId="252F346B" w14:textId="77777777" w:rsidTr="00370D0B">
        <w:trPr>
          <w:cantSplit/>
          <w:trHeight w:val="285"/>
        </w:trPr>
        <w:tc>
          <w:tcPr>
            <w:tcW w:w="1559" w:type="dxa"/>
            <w:vMerge/>
            <w:vAlign w:val="center"/>
          </w:tcPr>
          <w:p w14:paraId="294BBCB3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 w:val="restart"/>
            <w:vAlign w:val="center"/>
          </w:tcPr>
          <w:p w14:paraId="5992DFEA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省级</w:t>
            </w:r>
          </w:p>
        </w:tc>
        <w:tc>
          <w:tcPr>
            <w:tcW w:w="3420" w:type="dxa"/>
            <w:vAlign w:val="center"/>
          </w:tcPr>
          <w:p w14:paraId="72A4F962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一等奖（含特等奖）</w:t>
            </w:r>
          </w:p>
        </w:tc>
        <w:tc>
          <w:tcPr>
            <w:tcW w:w="1552" w:type="dxa"/>
            <w:vAlign w:val="center"/>
          </w:tcPr>
          <w:p w14:paraId="3E001B97" w14:textId="7FA6479B" w:rsidR="009E2120" w:rsidRPr="00291236" w:rsidRDefault="001921CA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1.5</w:t>
            </w:r>
          </w:p>
        </w:tc>
      </w:tr>
      <w:tr w:rsidR="00BF43A9" w:rsidRPr="00BF43A9" w14:paraId="7BCBAD70" w14:textId="77777777" w:rsidTr="00370D0B">
        <w:trPr>
          <w:cantSplit/>
          <w:trHeight w:val="285"/>
        </w:trPr>
        <w:tc>
          <w:tcPr>
            <w:tcW w:w="1559" w:type="dxa"/>
            <w:vMerge/>
            <w:vAlign w:val="center"/>
          </w:tcPr>
          <w:p w14:paraId="1EFAA811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110E5AB0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6EB9C27D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  <w:tc>
          <w:tcPr>
            <w:tcW w:w="1552" w:type="dxa"/>
            <w:vAlign w:val="center"/>
          </w:tcPr>
          <w:p w14:paraId="67672A39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1.0</w:t>
            </w:r>
          </w:p>
        </w:tc>
      </w:tr>
      <w:tr w:rsidR="00BF43A9" w:rsidRPr="00BF43A9" w14:paraId="51B4B76A" w14:textId="77777777" w:rsidTr="00370D0B">
        <w:trPr>
          <w:cantSplit/>
          <w:trHeight w:val="435"/>
        </w:trPr>
        <w:tc>
          <w:tcPr>
            <w:tcW w:w="1559" w:type="dxa"/>
            <w:vMerge/>
            <w:vAlign w:val="center"/>
          </w:tcPr>
          <w:p w14:paraId="4FC98EA2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0271BAE4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601B6EBB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三等奖</w:t>
            </w:r>
          </w:p>
        </w:tc>
        <w:tc>
          <w:tcPr>
            <w:tcW w:w="1552" w:type="dxa"/>
            <w:vAlign w:val="center"/>
          </w:tcPr>
          <w:p w14:paraId="1773D4BB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0.8</w:t>
            </w:r>
          </w:p>
        </w:tc>
      </w:tr>
      <w:tr w:rsidR="00BF43A9" w:rsidRPr="00BF43A9" w14:paraId="033182B3" w14:textId="77777777" w:rsidTr="00370D0B">
        <w:trPr>
          <w:cantSplit/>
          <w:trHeight w:val="270"/>
        </w:trPr>
        <w:tc>
          <w:tcPr>
            <w:tcW w:w="1559" w:type="dxa"/>
            <w:vMerge/>
            <w:vAlign w:val="center"/>
          </w:tcPr>
          <w:p w14:paraId="1CED412A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54E9B210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2460E66E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优胜奖</w:t>
            </w:r>
            <w:r w:rsidRPr="00291236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提名奖（或</w:t>
            </w:r>
            <w:r w:rsidRPr="00291236">
              <w:rPr>
                <w:rFonts w:ascii="宋体" w:hAnsi="宋体"/>
                <w:color w:val="000000" w:themeColor="text1"/>
                <w:szCs w:val="21"/>
              </w:rPr>
              <w:t>4~8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名）</w:t>
            </w:r>
          </w:p>
        </w:tc>
        <w:tc>
          <w:tcPr>
            <w:tcW w:w="1552" w:type="dxa"/>
            <w:vAlign w:val="center"/>
          </w:tcPr>
          <w:p w14:paraId="3474E2E7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0.6</w:t>
            </w:r>
          </w:p>
        </w:tc>
      </w:tr>
      <w:tr w:rsidR="00BF43A9" w:rsidRPr="00BF43A9" w14:paraId="734CD1D8" w14:textId="77777777" w:rsidTr="00370D0B">
        <w:trPr>
          <w:cantSplit/>
          <w:trHeight w:val="285"/>
        </w:trPr>
        <w:tc>
          <w:tcPr>
            <w:tcW w:w="1559" w:type="dxa"/>
            <w:vMerge/>
            <w:vAlign w:val="center"/>
          </w:tcPr>
          <w:p w14:paraId="1D6FCB25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 w:val="restart"/>
            <w:vAlign w:val="center"/>
          </w:tcPr>
          <w:p w14:paraId="64D1142C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校级（含市级）</w:t>
            </w:r>
          </w:p>
        </w:tc>
        <w:tc>
          <w:tcPr>
            <w:tcW w:w="3420" w:type="dxa"/>
            <w:vAlign w:val="center"/>
          </w:tcPr>
          <w:p w14:paraId="43FFC2A3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一等奖（含特等奖）</w:t>
            </w:r>
          </w:p>
        </w:tc>
        <w:tc>
          <w:tcPr>
            <w:tcW w:w="1552" w:type="dxa"/>
            <w:vAlign w:val="center"/>
          </w:tcPr>
          <w:p w14:paraId="45DABB36" w14:textId="29160909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</w:t>
            </w:r>
            <w:r w:rsidR="00034991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  <w:tr w:rsidR="00BF43A9" w:rsidRPr="00BF43A9" w14:paraId="324B06C5" w14:textId="77777777" w:rsidTr="00370D0B">
        <w:trPr>
          <w:cantSplit/>
          <w:trHeight w:val="285"/>
        </w:trPr>
        <w:tc>
          <w:tcPr>
            <w:tcW w:w="1559" w:type="dxa"/>
            <w:vMerge/>
            <w:vAlign w:val="center"/>
          </w:tcPr>
          <w:p w14:paraId="651B3364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5F8F8122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1F59CE38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  <w:tc>
          <w:tcPr>
            <w:tcW w:w="1552" w:type="dxa"/>
            <w:vAlign w:val="center"/>
          </w:tcPr>
          <w:p w14:paraId="5348FE27" w14:textId="4D6569B9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</w:t>
            </w:r>
            <w:r w:rsidR="00034991">
              <w:rPr>
                <w:rFonts w:ascii="宋体" w:hAnsi="宋体"/>
                <w:color w:val="000000" w:themeColor="text1"/>
                <w:szCs w:val="21"/>
              </w:rPr>
              <w:t>6</w:t>
            </w:r>
          </w:p>
        </w:tc>
      </w:tr>
      <w:tr w:rsidR="00BF43A9" w:rsidRPr="00BF43A9" w14:paraId="4864FBCC" w14:textId="77777777" w:rsidTr="00370D0B">
        <w:trPr>
          <w:cantSplit/>
          <w:trHeight w:val="360"/>
        </w:trPr>
        <w:tc>
          <w:tcPr>
            <w:tcW w:w="1559" w:type="dxa"/>
            <w:vMerge/>
            <w:vAlign w:val="center"/>
          </w:tcPr>
          <w:p w14:paraId="034F7CED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1B783CE8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6EC55B96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三等奖</w:t>
            </w:r>
          </w:p>
        </w:tc>
        <w:tc>
          <w:tcPr>
            <w:tcW w:w="1552" w:type="dxa"/>
            <w:vAlign w:val="center"/>
          </w:tcPr>
          <w:p w14:paraId="24576907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0.4</w:t>
            </w:r>
          </w:p>
        </w:tc>
      </w:tr>
      <w:tr w:rsidR="00BF43A9" w:rsidRPr="00BF43A9" w14:paraId="62C91A44" w14:textId="77777777" w:rsidTr="00370D0B">
        <w:trPr>
          <w:cantSplit/>
          <w:trHeight w:val="343"/>
        </w:trPr>
        <w:tc>
          <w:tcPr>
            <w:tcW w:w="1559" w:type="dxa"/>
            <w:vMerge/>
            <w:vAlign w:val="center"/>
          </w:tcPr>
          <w:p w14:paraId="651C9B2C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1579CD90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7CCFDA56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优胜奖</w:t>
            </w:r>
            <w:r w:rsidRPr="00291236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提名奖（或</w:t>
            </w:r>
            <w:r w:rsidRPr="00291236">
              <w:rPr>
                <w:rFonts w:ascii="宋体" w:hAnsi="宋体"/>
                <w:color w:val="000000" w:themeColor="text1"/>
                <w:szCs w:val="21"/>
              </w:rPr>
              <w:t>4~8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名）</w:t>
            </w:r>
          </w:p>
        </w:tc>
        <w:tc>
          <w:tcPr>
            <w:tcW w:w="1552" w:type="dxa"/>
            <w:vAlign w:val="center"/>
          </w:tcPr>
          <w:p w14:paraId="4CF80AF4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0.2</w:t>
            </w:r>
          </w:p>
        </w:tc>
      </w:tr>
      <w:tr w:rsidR="00BF43A9" w:rsidRPr="00BF43A9" w14:paraId="36C0EDA9" w14:textId="77777777" w:rsidTr="00370D0B">
        <w:trPr>
          <w:cantSplit/>
          <w:trHeight w:val="241"/>
        </w:trPr>
        <w:tc>
          <w:tcPr>
            <w:tcW w:w="1559" w:type="dxa"/>
            <w:vMerge/>
            <w:vAlign w:val="center"/>
          </w:tcPr>
          <w:p w14:paraId="5801848F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 w:val="restart"/>
            <w:vAlign w:val="center"/>
          </w:tcPr>
          <w:p w14:paraId="4D474454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院级</w:t>
            </w:r>
          </w:p>
        </w:tc>
        <w:tc>
          <w:tcPr>
            <w:tcW w:w="3420" w:type="dxa"/>
            <w:vAlign w:val="center"/>
          </w:tcPr>
          <w:p w14:paraId="42153750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一等奖（含特等奖）</w:t>
            </w:r>
          </w:p>
        </w:tc>
        <w:tc>
          <w:tcPr>
            <w:tcW w:w="1552" w:type="dxa"/>
            <w:vAlign w:val="center"/>
          </w:tcPr>
          <w:p w14:paraId="42F7C803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0.3</w:t>
            </w:r>
          </w:p>
        </w:tc>
      </w:tr>
      <w:tr w:rsidR="00BF43A9" w:rsidRPr="00BF43A9" w14:paraId="3AE22391" w14:textId="77777777" w:rsidTr="00370D0B">
        <w:trPr>
          <w:cantSplit/>
          <w:trHeight w:val="231"/>
        </w:trPr>
        <w:tc>
          <w:tcPr>
            <w:tcW w:w="1559" w:type="dxa"/>
            <w:vMerge/>
            <w:vAlign w:val="center"/>
          </w:tcPr>
          <w:p w14:paraId="226A4CAE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630C7258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6F8B9094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二等奖</w:t>
            </w:r>
          </w:p>
        </w:tc>
        <w:tc>
          <w:tcPr>
            <w:tcW w:w="1552" w:type="dxa"/>
            <w:vAlign w:val="center"/>
          </w:tcPr>
          <w:p w14:paraId="58366C35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0.2</w:t>
            </w:r>
          </w:p>
        </w:tc>
      </w:tr>
      <w:tr w:rsidR="00BF43A9" w:rsidRPr="00BF43A9" w14:paraId="3FED76BF" w14:textId="77777777" w:rsidTr="00370D0B">
        <w:trPr>
          <w:cantSplit/>
          <w:trHeight w:val="472"/>
        </w:trPr>
        <w:tc>
          <w:tcPr>
            <w:tcW w:w="1559" w:type="dxa"/>
            <w:vMerge/>
            <w:vAlign w:val="center"/>
          </w:tcPr>
          <w:p w14:paraId="107B4440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63F6052B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70312C1E" w14:textId="77777777" w:rsidR="009E2120" w:rsidRPr="00291236" w:rsidRDefault="00525A90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三等奖</w:t>
            </w:r>
          </w:p>
        </w:tc>
        <w:tc>
          <w:tcPr>
            <w:tcW w:w="1552" w:type="dxa"/>
            <w:vAlign w:val="center"/>
          </w:tcPr>
          <w:p w14:paraId="29767183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0.1</w:t>
            </w:r>
          </w:p>
        </w:tc>
      </w:tr>
      <w:tr w:rsidR="00BF43A9" w:rsidRPr="00BF43A9" w14:paraId="66F25CEB" w14:textId="77777777" w:rsidTr="00370D0B">
        <w:trPr>
          <w:cantSplit/>
          <w:trHeight w:val="240"/>
        </w:trPr>
        <w:tc>
          <w:tcPr>
            <w:tcW w:w="1559" w:type="dxa"/>
            <w:vMerge/>
            <w:vAlign w:val="center"/>
          </w:tcPr>
          <w:p w14:paraId="13F15428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832" w:type="dxa"/>
            <w:vMerge/>
            <w:vAlign w:val="center"/>
          </w:tcPr>
          <w:p w14:paraId="2C36430C" w14:textId="77777777" w:rsidR="009E2120" w:rsidRPr="00291236" w:rsidRDefault="009E212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20" w:type="dxa"/>
            <w:vAlign w:val="center"/>
          </w:tcPr>
          <w:p w14:paraId="38B6E5E5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优胜奖</w:t>
            </w:r>
            <w:r w:rsidRPr="00291236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提名奖（或</w:t>
            </w:r>
            <w:r w:rsidRPr="00291236">
              <w:rPr>
                <w:rFonts w:ascii="宋体" w:hAnsi="宋体"/>
                <w:color w:val="000000" w:themeColor="text1"/>
                <w:szCs w:val="21"/>
              </w:rPr>
              <w:t>4~8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名）</w:t>
            </w:r>
          </w:p>
        </w:tc>
        <w:tc>
          <w:tcPr>
            <w:tcW w:w="1552" w:type="dxa"/>
            <w:vAlign w:val="center"/>
          </w:tcPr>
          <w:p w14:paraId="5B9E676B" w14:textId="77777777" w:rsidR="009E2120" w:rsidRPr="00291236" w:rsidRDefault="00525A90">
            <w:pPr>
              <w:spacing w:line="360" w:lineRule="auto"/>
              <w:ind w:left="15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0.05</w:t>
            </w:r>
          </w:p>
        </w:tc>
      </w:tr>
      <w:tr w:rsidR="00E74FAB" w:rsidRPr="00BF43A9" w14:paraId="08C0E2AA" w14:textId="77777777" w:rsidTr="001C325F">
        <w:trPr>
          <w:trHeight w:val="300"/>
        </w:trPr>
        <w:tc>
          <w:tcPr>
            <w:tcW w:w="1559" w:type="dxa"/>
          </w:tcPr>
          <w:p w14:paraId="42DD69D9" w14:textId="66CE664C" w:rsidR="00E74FAB" w:rsidRPr="00291236" w:rsidRDefault="00E74FAB">
            <w:pPr>
              <w:spacing w:line="360" w:lineRule="auto"/>
              <w:ind w:left="1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“大创”、实验室开放基金</w:t>
            </w:r>
          </w:p>
        </w:tc>
        <w:tc>
          <w:tcPr>
            <w:tcW w:w="1832" w:type="dxa"/>
            <w:vAlign w:val="center"/>
          </w:tcPr>
          <w:p w14:paraId="4332913C" w14:textId="330BE9E4" w:rsidR="00E74FAB" w:rsidRPr="00291236" w:rsidRDefault="00E74FAB">
            <w:pPr>
              <w:spacing w:line="360" w:lineRule="auto"/>
              <w:ind w:left="1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院级</w:t>
            </w:r>
          </w:p>
        </w:tc>
        <w:tc>
          <w:tcPr>
            <w:tcW w:w="3420" w:type="dxa"/>
            <w:vAlign w:val="center"/>
          </w:tcPr>
          <w:p w14:paraId="05FA77C1" w14:textId="1737521F" w:rsidR="00E74FAB" w:rsidRPr="00291236" w:rsidRDefault="00E74FAB" w:rsidP="008C1FCE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优秀</w:t>
            </w:r>
          </w:p>
        </w:tc>
        <w:tc>
          <w:tcPr>
            <w:tcW w:w="1552" w:type="dxa"/>
            <w:vAlign w:val="center"/>
          </w:tcPr>
          <w:p w14:paraId="74D0C921" w14:textId="433A8170" w:rsidR="00E74FAB" w:rsidRPr="00291236" w:rsidRDefault="00E74FAB" w:rsidP="001C325F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color w:val="000000" w:themeColor="text1"/>
                <w:szCs w:val="21"/>
              </w:rPr>
              <w:t>.05</w:t>
            </w:r>
          </w:p>
        </w:tc>
      </w:tr>
      <w:tr w:rsidR="00BF43A9" w:rsidRPr="00BF43A9" w14:paraId="166425AC" w14:textId="77777777" w:rsidTr="00C541D2">
        <w:trPr>
          <w:trHeight w:val="841"/>
        </w:trPr>
        <w:tc>
          <w:tcPr>
            <w:tcW w:w="8363" w:type="dxa"/>
            <w:gridSpan w:val="4"/>
          </w:tcPr>
          <w:p w14:paraId="19A2DE60" w14:textId="77777777" w:rsidR="009E2120" w:rsidRPr="00291236" w:rsidRDefault="00525A90">
            <w:pPr>
              <w:spacing w:line="360" w:lineRule="auto"/>
              <w:ind w:left="210" w:hangingChars="100" w:hanging="21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说明：</w:t>
            </w:r>
          </w:p>
          <w:p w14:paraId="1839D6BA" w14:textId="77777777" w:rsidR="009E2120" w:rsidRPr="00291236" w:rsidRDefault="00525A90">
            <w:pPr>
              <w:spacing w:line="360" w:lineRule="auto"/>
              <w:ind w:left="210" w:hangingChars="100" w:hanging="210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、关于学术竞赛</w:t>
            </w:r>
          </w:p>
          <w:p w14:paraId="7DEF6CD7" w14:textId="7AD688F6" w:rsidR="009E2120" w:rsidRPr="00291236" w:rsidRDefault="00525A90">
            <w:pPr>
              <w:spacing w:line="360" w:lineRule="auto"/>
              <w:ind w:leftChars="93" w:left="510" w:hangingChars="150" w:hanging="315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）学术竞赛</w:t>
            </w:r>
            <w:r w:rsidR="007B7FA1">
              <w:rPr>
                <w:rFonts w:ascii="宋体" w:hAnsi="宋体" w:hint="eastAsia"/>
                <w:color w:val="000000" w:themeColor="text1"/>
                <w:szCs w:val="21"/>
              </w:rPr>
              <w:t>或科研项目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指与</w:t>
            </w:r>
            <w:r w:rsidR="002F407C" w:rsidRPr="00291236">
              <w:rPr>
                <w:rFonts w:ascii="宋体" w:hAnsi="宋体" w:hint="eastAsia"/>
                <w:color w:val="000000" w:themeColor="text1"/>
                <w:szCs w:val="21"/>
              </w:rPr>
              <w:t>本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专业学习相关的，如挑战杯、药学实验技能大赛、</w:t>
            </w:r>
            <w:r w:rsidR="008B02EA">
              <w:rPr>
                <w:rFonts w:ascii="宋体" w:hAnsi="宋体" w:hint="eastAsia"/>
                <w:color w:val="000000" w:themeColor="text1"/>
                <w:szCs w:val="21"/>
              </w:rPr>
              <w:t>“大创”、实验室开放基金。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各种类别的比赛中，同一类别的比赛荣誉只取最高项予以加分。</w:t>
            </w:r>
          </w:p>
          <w:p w14:paraId="652F7B0D" w14:textId="5A1FB41C" w:rsidR="009E2120" w:rsidRPr="00291236" w:rsidRDefault="00525A90">
            <w:pPr>
              <w:spacing w:line="360" w:lineRule="auto"/>
              <w:ind w:leftChars="93" w:left="510" w:hangingChars="150" w:hanging="315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  <w:r w:rsidR="002211B6">
              <w:rPr>
                <w:rFonts w:ascii="宋体" w:hAnsi="宋体" w:hint="eastAsia"/>
                <w:color w:val="000000" w:themeColor="text1"/>
                <w:szCs w:val="21"/>
              </w:rPr>
              <w:t>由</w:t>
            </w:r>
            <w:r w:rsidR="00B336F3">
              <w:rPr>
                <w:rFonts w:ascii="宋体" w:hAnsi="宋体" w:hint="eastAsia"/>
                <w:color w:val="000000" w:themeColor="text1"/>
                <w:szCs w:val="21"/>
              </w:rPr>
              <w:t>本学院</w:t>
            </w:r>
            <w:r w:rsidR="006B754A">
              <w:rPr>
                <w:rFonts w:ascii="宋体" w:hAnsi="宋体" w:hint="eastAsia"/>
                <w:color w:val="000000" w:themeColor="text1"/>
                <w:szCs w:val="21"/>
              </w:rPr>
              <w:t>党委、团委</w:t>
            </w:r>
            <w:r w:rsidR="00B336F3">
              <w:rPr>
                <w:rFonts w:ascii="宋体" w:hAnsi="宋体" w:hint="eastAsia"/>
                <w:color w:val="000000" w:themeColor="text1"/>
                <w:szCs w:val="21"/>
              </w:rPr>
              <w:t>组织参加的其余学术竞赛活动也可获得加分资格。</w:t>
            </w:r>
          </w:p>
          <w:p w14:paraId="0AB264C6" w14:textId="0915782D" w:rsidR="009E2120" w:rsidRPr="00291236" w:rsidRDefault="008B02EA">
            <w:pPr>
              <w:spacing w:line="360" w:lineRule="auto"/>
              <w:ind w:leftChars="104" w:left="533" w:hangingChars="150" w:hanging="315"/>
              <w:jc w:val="lef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lastRenderedPageBreak/>
              <w:t>3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）对于不设置一、二、三等奖，仅设置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等名次的学习竞赛，按照对应等级，即一、二、三等奖、优胜奖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提名奖（或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4~8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名）加分。对于仅设置“优胜奖”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“提名奖”等奖项的学习竞赛，按照“优胜奖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提名奖（或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4~8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名）”级别加分；</w:t>
            </w:r>
          </w:p>
          <w:p w14:paraId="5C57D315" w14:textId="26C88113" w:rsidR="009E2120" w:rsidRDefault="00A00AE4" w:rsidP="006D0803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6D0803" w:rsidRPr="00291236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以上所获奖励者在</w:t>
            </w:r>
            <w:r w:rsidR="006B754A">
              <w:rPr>
                <w:rFonts w:ascii="宋体" w:hAnsi="宋体" w:hint="eastAsia"/>
                <w:color w:val="000000" w:themeColor="text1"/>
                <w:szCs w:val="21"/>
              </w:rPr>
              <w:t>加分认定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时必须出示有关证明或证书</w:t>
            </w:r>
            <w:r w:rsidR="00B26E26">
              <w:rPr>
                <w:rFonts w:ascii="宋体" w:hAnsi="宋体" w:hint="eastAsia"/>
                <w:color w:val="000000" w:themeColor="text1"/>
                <w:szCs w:val="21"/>
              </w:rPr>
              <w:t>，以及主办方官网</w:t>
            </w:r>
            <w:r w:rsidR="007A55C2">
              <w:rPr>
                <w:rFonts w:ascii="宋体" w:hAnsi="宋体" w:hint="eastAsia"/>
                <w:color w:val="000000" w:themeColor="text1"/>
                <w:szCs w:val="21"/>
              </w:rPr>
              <w:t>或</w:t>
            </w:r>
            <w:r w:rsidR="00571B91">
              <w:rPr>
                <w:rFonts w:ascii="宋体" w:hAnsi="宋体" w:hint="eastAsia"/>
                <w:color w:val="000000" w:themeColor="text1"/>
                <w:szCs w:val="21"/>
              </w:rPr>
              <w:t>微信</w:t>
            </w:r>
            <w:r w:rsidR="00B26E26">
              <w:rPr>
                <w:rFonts w:ascii="宋体" w:hAnsi="宋体" w:hint="eastAsia"/>
                <w:color w:val="000000" w:themeColor="text1"/>
                <w:szCs w:val="21"/>
              </w:rPr>
              <w:t>公众号的活动通知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，以便核实无误。</w:t>
            </w:r>
          </w:p>
          <w:p w14:paraId="3049B2FB" w14:textId="63B8A505" w:rsidR="009E2120" w:rsidRPr="00291236" w:rsidRDefault="00A00AE4" w:rsidP="006D0803">
            <w:pPr>
              <w:spacing w:line="360" w:lineRule="auto"/>
              <w:jc w:val="lef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/>
                <w:color w:val="000000" w:themeColor="text1"/>
                <w:szCs w:val="21"/>
              </w:rPr>
              <w:t>3</w:t>
            </w:r>
            <w:r w:rsidR="00F158E6">
              <w:rPr>
                <w:rFonts w:ascii="宋体" w:hint="eastAsia"/>
                <w:color w:val="000000" w:themeColor="text1"/>
                <w:szCs w:val="21"/>
              </w:rPr>
              <w:t>、学院的“科研微项目”评级不予加分</w:t>
            </w:r>
          </w:p>
        </w:tc>
      </w:tr>
    </w:tbl>
    <w:p w14:paraId="1B05ECD6" w14:textId="77777777" w:rsidR="00FD69E7" w:rsidRDefault="00FD69E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C5BFD4A" w14:textId="1EFB0C06" w:rsidR="009E2120" w:rsidRPr="00BF43A9" w:rsidRDefault="00525A90" w:rsidP="005A13D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F43A9">
        <w:rPr>
          <w:rFonts w:hint="eastAsia"/>
          <w:b/>
          <w:color w:val="000000" w:themeColor="text1"/>
          <w:sz w:val="28"/>
          <w:szCs w:val="28"/>
        </w:rPr>
        <w:t>四、文体竞赛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264"/>
        <w:gridCol w:w="2295"/>
        <w:gridCol w:w="2700"/>
        <w:gridCol w:w="999"/>
      </w:tblGrid>
      <w:tr w:rsidR="00BF43A9" w:rsidRPr="00291236" w14:paraId="2BAAD22F" w14:textId="77777777" w:rsidTr="008F61E0">
        <w:trPr>
          <w:trHeight w:val="648"/>
        </w:trPr>
        <w:tc>
          <w:tcPr>
            <w:tcW w:w="1105" w:type="dxa"/>
            <w:vAlign w:val="center"/>
          </w:tcPr>
          <w:p w14:paraId="0010D77A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1264" w:type="dxa"/>
            <w:vAlign w:val="center"/>
          </w:tcPr>
          <w:p w14:paraId="212723C3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级别</w:t>
            </w:r>
          </w:p>
        </w:tc>
        <w:tc>
          <w:tcPr>
            <w:tcW w:w="2295" w:type="dxa"/>
            <w:vAlign w:val="center"/>
          </w:tcPr>
          <w:p w14:paraId="7593AB68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名次</w:t>
            </w:r>
          </w:p>
        </w:tc>
        <w:tc>
          <w:tcPr>
            <w:tcW w:w="2700" w:type="dxa"/>
            <w:vAlign w:val="center"/>
          </w:tcPr>
          <w:p w14:paraId="3D23ABC5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999" w:type="dxa"/>
            <w:vAlign w:val="center"/>
          </w:tcPr>
          <w:p w14:paraId="1C816921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加分</w:t>
            </w:r>
          </w:p>
        </w:tc>
      </w:tr>
      <w:tr w:rsidR="004950F9" w:rsidRPr="00291236" w14:paraId="24886574" w14:textId="77777777" w:rsidTr="008F61E0">
        <w:trPr>
          <w:cantSplit/>
          <w:trHeight w:val="105"/>
        </w:trPr>
        <w:tc>
          <w:tcPr>
            <w:tcW w:w="1105" w:type="dxa"/>
            <w:vMerge w:val="restart"/>
            <w:vAlign w:val="center"/>
          </w:tcPr>
          <w:p w14:paraId="534E1B95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文艺比赛</w:t>
            </w:r>
          </w:p>
        </w:tc>
        <w:tc>
          <w:tcPr>
            <w:tcW w:w="1264" w:type="dxa"/>
            <w:vMerge w:val="restart"/>
            <w:vAlign w:val="center"/>
          </w:tcPr>
          <w:p w14:paraId="7684FA0B" w14:textId="2E980226" w:rsidR="004950F9" w:rsidRPr="00291236" w:rsidRDefault="004950F9" w:rsidP="005D22CE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个人</w:t>
            </w:r>
          </w:p>
        </w:tc>
        <w:tc>
          <w:tcPr>
            <w:tcW w:w="2295" w:type="dxa"/>
            <w:vMerge w:val="restart"/>
            <w:vAlign w:val="center"/>
          </w:tcPr>
          <w:p w14:paraId="5B5021EE" w14:textId="3FD9BB81" w:rsidR="004950F9" w:rsidRPr="00291236" w:rsidRDefault="004950F9" w:rsidP="005A13D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hint="eastAsia"/>
                <w:color w:val="000000" w:themeColor="text1"/>
                <w:szCs w:val="21"/>
              </w:rPr>
              <w:t>国家级或以上</w:t>
            </w:r>
          </w:p>
        </w:tc>
        <w:tc>
          <w:tcPr>
            <w:tcW w:w="2700" w:type="dxa"/>
            <w:vAlign w:val="center"/>
          </w:tcPr>
          <w:p w14:paraId="2C329469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99" w:type="dxa"/>
            <w:vAlign w:val="center"/>
          </w:tcPr>
          <w:p w14:paraId="2B7437AB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1.2</w:t>
            </w:r>
          </w:p>
        </w:tc>
      </w:tr>
      <w:tr w:rsidR="004950F9" w:rsidRPr="00291236" w14:paraId="6234F44B" w14:textId="77777777" w:rsidTr="008F61E0">
        <w:trPr>
          <w:cantSplit/>
          <w:trHeight w:val="365"/>
        </w:trPr>
        <w:tc>
          <w:tcPr>
            <w:tcW w:w="1105" w:type="dxa"/>
            <w:vMerge/>
            <w:vAlign w:val="center"/>
          </w:tcPr>
          <w:p w14:paraId="1FA8CDD0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29EC60A8" w14:textId="7023F5C2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6C44DA6E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287CA027" w14:textId="77777777" w:rsidR="004950F9" w:rsidRPr="00291236" w:rsidRDefault="004950F9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99" w:type="dxa"/>
            <w:vAlign w:val="center"/>
          </w:tcPr>
          <w:p w14:paraId="5018CB1D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1.0</w:t>
            </w:r>
          </w:p>
        </w:tc>
      </w:tr>
      <w:tr w:rsidR="004950F9" w:rsidRPr="00291236" w14:paraId="6E25E0B8" w14:textId="77777777" w:rsidTr="008F61E0">
        <w:trPr>
          <w:cantSplit/>
          <w:trHeight w:val="308"/>
        </w:trPr>
        <w:tc>
          <w:tcPr>
            <w:tcW w:w="1105" w:type="dxa"/>
            <w:vMerge/>
            <w:vAlign w:val="center"/>
          </w:tcPr>
          <w:p w14:paraId="248CDC81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4AF412FC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10892A63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792BCD76" w14:textId="77777777" w:rsidR="004950F9" w:rsidRPr="00291236" w:rsidRDefault="004950F9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</w:t>
            </w:r>
          </w:p>
        </w:tc>
        <w:tc>
          <w:tcPr>
            <w:tcW w:w="999" w:type="dxa"/>
            <w:vAlign w:val="center"/>
          </w:tcPr>
          <w:p w14:paraId="20761C3C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0.7</w:t>
            </w:r>
          </w:p>
        </w:tc>
      </w:tr>
      <w:tr w:rsidR="004950F9" w:rsidRPr="00291236" w14:paraId="0C670B31" w14:textId="77777777" w:rsidTr="008F61E0">
        <w:trPr>
          <w:cantSplit/>
          <w:trHeight w:val="362"/>
        </w:trPr>
        <w:tc>
          <w:tcPr>
            <w:tcW w:w="1105" w:type="dxa"/>
            <w:vMerge/>
            <w:vAlign w:val="center"/>
          </w:tcPr>
          <w:p w14:paraId="3E2AD227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0BCCFDCF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5231A74B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55EBD1D2" w14:textId="77777777" w:rsidR="004950F9" w:rsidRPr="00291236" w:rsidRDefault="004950F9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优胜奖</w:t>
            </w:r>
          </w:p>
        </w:tc>
        <w:tc>
          <w:tcPr>
            <w:tcW w:w="999" w:type="dxa"/>
            <w:vAlign w:val="center"/>
          </w:tcPr>
          <w:p w14:paraId="52DD3C81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4950F9" w:rsidRPr="00291236" w14:paraId="02EFC5C1" w14:textId="77777777" w:rsidTr="008F61E0">
        <w:trPr>
          <w:cantSplit/>
          <w:trHeight w:val="90"/>
        </w:trPr>
        <w:tc>
          <w:tcPr>
            <w:tcW w:w="1105" w:type="dxa"/>
            <w:vMerge/>
            <w:vAlign w:val="center"/>
          </w:tcPr>
          <w:p w14:paraId="6825009C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6E954825" w14:textId="77777777" w:rsidR="004950F9" w:rsidRPr="00291236" w:rsidRDefault="004950F9">
            <w:pPr>
              <w:widowControl/>
              <w:spacing w:line="360" w:lineRule="auto"/>
              <w:ind w:leftChars="-43" w:hangingChars="43" w:hanging="90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6FFDADB9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700" w:type="dxa"/>
            <w:vAlign w:val="center"/>
          </w:tcPr>
          <w:p w14:paraId="71FE7CD4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99" w:type="dxa"/>
            <w:vAlign w:val="center"/>
          </w:tcPr>
          <w:p w14:paraId="4B07BD23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0.8</w:t>
            </w:r>
          </w:p>
        </w:tc>
      </w:tr>
      <w:tr w:rsidR="004950F9" w:rsidRPr="00291236" w14:paraId="489AEFE7" w14:textId="77777777" w:rsidTr="008F61E0">
        <w:trPr>
          <w:cantSplit/>
          <w:trHeight w:val="223"/>
        </w:trPr>
        <w:tc>
          <w:tcPr>
            <w:tcW w:w="1105" w:type="dxa"/>
            <w:vMerge/>
            <w:vAlign w:val="center"/>
          </w:tcPr>
          <w:p w14:paraId="43822F04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7452853E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1CCE95BC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3C530AAA" w14:textId="77777777" w:rsidR="004950F9" w:rsidRPr="00291236" w:rsidRDefault="004950F9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99" w:type="dxa"/>
            <w:vAlign w:val="center"/>
          </w:tcPr>
          <w:p w14:paraId="58CCEC88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4950F9" w:rsidRPr="00291236" w14:paraId="38EE1E77" w14:textId="77777777" w:rsidTr="008F61E0">
        <w:trPr>
          <w:cantSplit/>
          <w:trHeight w:val="105"/>
        </w:trPr>
        <w:tc>
          <w:tcPr>
            <w:tcW w:w="1105" w:type="dxa"/>
            <w:vMerge/>
            <w:vAlign w:val="center"/>
          </w:tcPr>
          <w:p w14:paraId="7AF24A3B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3C16A70E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4C139409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2622EFD8" w14:textId="77777777" w:rsidR="004950F9" w:rsidRPr="00291236" w:rsidRDefault="004950F9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</w:t>
            </w:r>
          </w:p>
        </w:tc>
        <w:tc>
          <w:tcPr>
            <w:tcW w:w="999" w:type="dxa"/>
            <w:vAlign w:val="center"/>
          </w:tcPr>
          <w:p w14:paraId="2557EB64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4950F9" w:rsidRPr="00291236" w14:paraId="7C10BAA4" w14:textId="77777777" w:rsidTr="008F61E0">
        <w:trPr>
          <w:cantSplit/>
          <w:trHeight w:val="430"/>
        </w:trPr>
        <w:tc>
          <w:tcPr>
            <w:tcW w:w="1105" w:type="dxa"/>
            <w:vMerge/>
            <w:vAlign w:val="center"/>
          </w:tcPr>
          <w:p w14:paraId="22138B7B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62DAB5C3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7B7BF000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5CB31AFF" w14:textId="77777777" w:rsidR="004950F9" w:rsidRPr="00291236" w:rsidRDefault="004950F9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优胜奖</w:t>
            </w:r>
          </w:p>
        </w:tc>
        <w:tc>
          <w:tcPr>
            <w:tcW w:w="999" w:type="dxa"/>
            <w:vAlign w:val="center"/>
          </w:tcPr>
          <w:p w14:paraId="5E1F9129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4950F9" w:rsidRPr="00291236" w14:paraId="116AC3B7" w14:textId="77777777" w:rsidTr="008F61E0">
        <w:trPr>
          <w:cantSplit/>
          <w:trHeight w:val="105"/>
        </w:trPr>
        <w:tc>
          <w:tcPr>
            <w:tcW w:w="1105" w:type="dxa"/>
            <w:vMerge/>
            <w:vAlign w:val="center"/>
          </w:tcPr>
          <w:p w14:paraId="28D5233C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13B57FCE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34F4AE7F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校级（市级）</w:t>
            </w:r>
          </w:p>
        </w:tc>
        <w:tc>
          <w:tcPr>
            <w:tcW w:w="2700" w:type="dxa"/>
            <w:vAlign w:val="center"/>
          </w:tcPr>
          <w:p w14:paraId="29D6FB81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99" w:type="dxa"/>
            <w:vAlign w:val="center"/>
          </w:tcPr>
          <w:p w14:paraId="377B54A3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0.5</w:t>
            </w:r>
          </w:p>
        </w:tc>
      </w:tr>
      <w:tr w:rsidR="004950F9" w:rsidRPr="00291236" w14:paraId="2C90AD7A" w14:textId="77777777" w:rsidTr="008F61E0">
        <w:trPr>
          <w:cantSplit/>
          <w:trHeight w:val="105"/>
        </w:trPr>
        <w:tc>
          <w:tcPr>
            <w:tcW w:w="1105" w:type="dxa"/>
            <w:vMerge/>
            <w:vAlign w:val="center"/>
          </w:tcPr>
          <w:p w14:paraId="47E2F66E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6914C794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5D396F00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7F6444F6" w14:textId="77777777" w:rsidR="004950F9" w:rsidRPr="00291236" w:rsidRDefault="004950F9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99" w:type="dxa"/>
            <w:vAlign w:val="center"/>
          </w:tcPr>
          <w:p w14:paraId="44B69C22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4950F9" w:rsidRPr="00291236" w14:paraId="567B4A7C" w14:textId="77777777" w:rsidTr="008F61E0">
        <w:trPr>
          <w:cantSplit/>
          <w:trHeight w:val="105"/>
        </w:trPr>
        <w:tc>
          <w:tcPr>
            <w:tcW w:w="1105" w:type="dxa"/>
            <w:vMerge/>
            <w:vAlign w:val="center"/>
          </w:tcPr>
          <w:p w14:paraId="455BF517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73D6500A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7FC983EB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70D6CAF9" w14:textId="77777777" w:rsidR="004950F9" w:rsidRPr="00291236" w:rsidRDefault="004950F9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</w:t>
            </w:r>
          </w:p>
        </w:tc>
        <w:tc>
          <w:tcPr>
            <w:tcW w:w="999" w:type="dxa"/>
            <w:vAlign w:val="center"/>
          </w:tcPr>
          <w:p w14:paraId="7B35B55A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4950F9" w:rsidRPr="00291236" w14:paraId="3EA950A3" w14:textId="77777777" w:rsidTr="008F61E0">
        <w:trPr>
          <w:cantSplit/>
          <w:trHeight w:val="105"/>
        </w:trPr>
        <w:tc>
          <w:tcPr>
            <w:tcW w:w="1105" w:type="dxa"/>
            <w:vMerge/>
            <w:vAlign w:val="center"/>
          </w:tcPr>
          <w:p w14:paraId="52E55C93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441D51F6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33DE2D0C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6D7307AA" w14:textId="77777777" w:rsidR="004950F9" w:rsidRPr="00291236" w:rsidRDefault="004950F9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优胜奖</w:t>
            </w:r>
          </w:p>
        </w:tc>
        <w:tc>
          <w:tcPr>
            <w:tcW w:w="999" w:type="dxa"/>
            <w:vAlign w:val="center"/>
          </w:tcPr>
          <w:p w14:paraId="70F9EA95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0.2</w:t>
            </w:r>
          </w:p>
        </w:tc>
      </w:tr>
      <w:tr w:rsidR="004950F9" w:rsidRPr="00291236" w14:paraId="1CFFE6DC" w14:textId="77777777" w:rsidTr="008F61E0">
        <w:trPr>
          <w:cantSplit/>
          <w:trHeight w:val="135"/>
        </w:trPr>
        <w:tc>
          <w:tcPr>
            <w:tcW w:w="1105" w:type="dxa"/>
            <w:vMerge/>
            <w:vAlign w:val="center"/>
          </w:tcPr>
          <w:p w14:paraId="00875675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630C86CA" w14:textId="77777777" w:rsidR="004950F9" w:rsidRPr="00291236" w:rsidRDefault="004950F9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729BEDBD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院级</w:t>
            </w:r>
          </w:p>
        </w:tc>
        <w:tc>
          <w:tcPr>
            <w:tcW w:w="2700" w:type="dxa"/>
          </w:tcPr>
          <w:p w14:paraId="62FC68B7" w14:textId="77777777" w:rsidR="004950F9" w:rsidRPr="00291236" w:rsidRDefault="004950F9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99" w:type="dxa"/>
            <w:vAlign w:val="center"/>
          </w:tcPr>
          <w:p w14:paraId="084A1478" w14:textId="77777777" w:rsidR="004950F9" w:rsidRPr="00291236" w:rsidRDefault="004950F9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0.2</w:t>
            </w:r>
          </w:p>
        </w:tc>
      </w:tr>
      <w:tr w:rsidR="004950F9" w:rsidRPr="00291236" w14:paraId="38740BD4" w14:textId="77777777" w:rsidTr="008F61E0">
        <w:trPr>
          <w:cantSplit/>
          <w:trHeight w:val="165"/>
        </w:trPr>
        <w:tc>
          <w:tcPr>
            <w:tcW w:w="1105" w:type="dxa"/>
            <w:vMerge/>
            <w:vAlign w:val="center"/>
          </w:tcPr>
          <w:p w14:paraId="2048404B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0ED743D5" w14:textId="77777777" w:rsidR="004950F9" w:rsidRPr="00291236" w:rsidRDefault="004950F9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7351F9E6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2AECDD40" w14:textId="77777777" w:rsidR="004950F9" w:rsidRPr="00291236" w:rsidRDefault="004950F9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99" w:type="dxa"/>
            <w:vAlign w:val="center"/>
          </w:tcPr>
          <w:p w14:paraId="5BF09AEB" w14:textId="77777777" w:rsidR="004950F9" w:rsidRPr="00291236" w:rsidRDefault="004950F9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0.1</w:t>
            </w:r>
          </w:p>
        </w:tc>
      </w:tr>
      <w:tr w:rsidR="004950F9" w:rsidRPr="00291236" w14:paraId="6F238A5B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56F6916A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4C3581B3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3BBD82F9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70566737" w14:textId="77777777" w:rsidR="004950F9" w:rsidRPr="00291236" w:rsidRDefault="004950F9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</w:t>
            </w:r>
          </w:p>
        </w:tc>
        <w:tc>
          <w:tcPr>
            <w:tcW w:w="999" w:type="dxa"/>
            <w:vAlign w:val="center"/>
          </w:tcPr>
          <w:p w14:paraId="3DC2A43D" w14:textId="77777777" w:rsidR="004950F9" w:rsidRPr="00291236" w:rsidRDefault="004950F9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0.05</w:t>
            </w:r>
          </w:p>
        </w:tc>
      </w:tr>
      <w:tr w:rsidR="00BF43A9" w:rsidRPr="00291236" w14:paraId="3CA7BA7E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417FA8DD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597DFE06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团体</w:t>
            </w:r>
          </w:p>
        </w:tc>
        <w:tc>
          <w:tcPr>
            <w:tcW w:w="2295" w:type="dxa"/>
            <w:vMerge w:val="restart"/>
            <w:vAlign w:val="center"/>
          </w:tcPr>
          <w:p w14:paraId="518720EB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国家级或以上</w:t>
            </w:r>
          </w:p>
        </w:tc>
        <w:tc>
          <w:tcPr>
            <w:tcW w:w="2700" w:type="dxa"/>
          </w:tcPr>
          <w:p w14:paraId="4806B10F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99" w:type="dxa"/>
            <w:vAlign w:val="center"/>
          </w:tcPr>
          <w:p w14:paraId="43C3768C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0.8</w:t>
            </w:r>
          </w:p>
        </w:tc>
      </w:tr>
      <w:tr w:rsidR="00BF43A9" w:rsidRPr="00291236" w14:paraId="54D1FBCA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09AA4141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6396070B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0D992630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475AB636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99" w:type="dxa"/>
            <w:vAlign w:val="center"/>
          </w:tcPr>
          <w:p w14:paraId="7E0D06FC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BF43A9" w:rsidRPr="00291236" w14:paraId="56C83B6A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16B5532C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454469D8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6C9D5969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6B7BF818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</w:t>
            </w:r>
          </w:p>
        </w:tc>
        <w:tc>
          <w:tcPr>
            <w:tcW w:w="999" w:type="dxa"/>
            <w:vAlign w:val="center"/>
          </w:tcPr>
          <w:p w14:paraId="0DE9A0BD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BF43A9" w:rsidRPr="00291236" w14:paraId="038F5DAF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5A9C39A8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365CCE4E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21634BDF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79627310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优胜奖</w:t>
            </w:r>
          </w:p>
        </w:tc>
        <w:tc>
          <w:tcPr>
            <w:tcW w:w="999" w:type="dxa"/>
            <w:vAlign w:val="center"/>
          </w:tcPr>
          <w:p w14:paraId="50E530D6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BF43A9" w:rsidRPr="00291236" w14:paraId="45EA0E1F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2E09B12E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44DF0ACD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3BAE3330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700" w:type="dxa"/>
            <w:vAlign w:val="center"/>
          </w:tcPr>
          <w:p w14:paraId="24EE94AD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99" w:type="dxa"/>
            <w:vAlign w:val="center"/>
          </w:tcPr>
          <w:p w14:paraId="6FCA7B53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BF43A9" w:rsidRPr="00291236" w14:paraId="3B32A784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3F2C958D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2C721758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2FF64BA2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16C05654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99" w:type="dxa"/>
            <w:vAlign w:val="center"/>
          </w:tcPr>
          <w:p w14:paraId="6BBC8B23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0.5</w:t>
            </w:r>
          </w:p>
        </w:tc>
      </w:tr>
      <w:tr w:rsidR="00BF43A9" w:rsidRPr="00291236" w14:paraId="5BF11603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215138B7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43F97C14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5519DC90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5C2F5D39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</w:t>
            </w:r>
          </w:p>
        </w:tc>
        <w:tc>
          <w:tcPr>
            <w:tcW w:w="999" w:type="dxa"/>
            <w:vAlign w:val="center"/>
          </w:tcPr>
          <w:p w14:paraId="2018368A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BF43A9" w:rsidRPr="00291236" w14:paraId="557B13D5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4AE64EAD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006517AC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4149C646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46484C63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优胜奖</w:t>
            </w:r>
          </w:p>
        </w:tc>
        <w:tc>
          <w:tcPr>
            <w:tcW w:w="999" w:type="dxa"/>
            <w:vAlign w:val="center"/>
          </w:tcPr>
          <w:p w14:paraId="5EA75BD6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BF43A9" w:rsidRPr="00291236" w14:paraId="68C6E4FE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6DB4AC37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473FB204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719D1CFD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校级（市级）</w:t>
            </w:r>
          </w:p>
        </w:tc>
        <w:tc>
          <w:tcPr>
            <w:tcW w:w="2700" w:type="dxa"/>
            <w:vAlign w:val="center"/>
          </w:tcPr>
          <w:p w14:paraId="336E1870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99" w:type="dxa"/>
            <w:vAlign w:val="center"/>
          </w:tcPr>
          <w:p w14:paraId="21AC445A" w14:textId="77777777" w:rsidR="009E2120" w:rsidRPr="00291236" w:rsidRDefault="0046012E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BF43A9" w:rsidRPr="00291236" w14:paraId="6563523D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314BDC3C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464CBC38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08DD82B2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34EB8BAE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99" w:type="dxa"/>
            <w:vAlign w:val="center"/>
          </w:tcPr>
          <w:p w14:paraId="4B5A61B6" w14:textId="77777777" w:rsidR="009E2120" w:rsidRPr="00291236" w:rsidRDefault="0046012E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BF43A9" w:rsidRPr="00291236" w14:paraId="14BFD616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2E56E72C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56EF43DF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340BA764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3E2177F4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</w:t>
            </w:r>
          </w:p>
        </w:tc>
        <w:tc>
          <w:tcPr>
            <w:tcW w:w="999" w:type="dxa"/>
            <w:vAlign w:val="center"/>
          </w:tcPr>
          <w:p w14:paraId="25039034" w14:textId="77777777" w:rsidR="009E2120" w:rsidRPr="00291236" w:rsidRDefault="0046012E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0.2</w:t>
            </w:r>
          </w:p>
        </w:tc>
      </w:tr>
      <w:tr w:rsidR="00BF43A9" w:rsidRPr="00291236" w14:paraId="2E69DF56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1E84D081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683F956A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6A53F852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326A4273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优胜奖</w:t>
            </w:r>
          </w:p>
        </w:tc>
        <w:tc>
          <w:tcPr>
            <w:tcW w:w="999" w:type="dxa"/>
            <w:vAlign w:val="center"/>
          </w:tcPr>
          <w:p w14:paraId="3183F565" w14:textId="77777777" w:rsidR="009E2120" w:rsidRPr="00291236" w:rsidRDefault="0046012E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0.1</w:t>
            </w:r>
          </w:p>
        </w:tc>
      </w:tr>
      <w:tr w:rsidR="00BF43A9" w:rsidRPr="00291236" w14:paraId="2828CC5B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2EA9B033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3ED952B8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32472D8B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院级</w:t>
            </w:r>
          </w:p>
        </w:tc>
        <w:tc>
          <w:tcPr>
            <w:tcW w:w="2700" w:type="dxa"/>
          </w:tcPr>
          <w:p w14:paraId="6FAAF905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99" w:type="dxa"/>
            <w:vAlign w:val="center"/>
          </w:tcPr>
          <w:p w14:paraId="0D20389E" w14:textId="77777777" w:rsidR="009E2120" w:rsidRPr="00291236" w:rsidRDefault="0046012E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0.2</w:t>
            </w:r>
          </w:p>
        </w:tc>
      </w:tr>
      <w:tr w:rsidR="00BF43A9" w:rsidRPr="00291236" w14:paraId="3B763E48" w14:textId="77777777" w:rsidTr="008F61E0">
        <w:trPr>
          <w:cantSplit/>
          <w:trHeight w:val="251"/>
        </w:trPr>
        <w:tc>
          <w:tcPr>
            <w:tcW w:w="1105" w:type="dxa"/>
            <w:vMerge/>
            <w:vAlign w:val="center"/>
          </w:tcPr>
          <w:p w14:paraId="4034996C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3CEEA052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29894CB2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13501984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99" w:type="dxa"/>
            <w:vAlign w:val="center"/>
          </w:tcPr>
          <w:p w14:paraId="02EF900F" w14:textId="77777777" w:rsidR="009E2120" w:rsidRPr="00291236" w:rsidRDefault="0046012E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0.1</w:t>
            </w:r>
          </w:p>
        </w:tc>
      </w:tr>
      <w:tr w:rsidR="00BF43A9" w:rsidRPr="00291236" w14:paraId="55BCDE2B" w14:textId="77777777" w:rsidTr="008F61E0">
        <w:trPr>
          <w:cantSplit/>
          <w:trHeight w:val="90"/>
        </w:trPr>
        <w:tc>
          <w:tcPr>
            <w:tcW w:w="1105" w:type="dxa"/>
            <w:vMerge/>
            <w:vAlign w:val="center"/>
          </w:tcPr>
          <w:p w14:paraId="424017CA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2FDD83BD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6013BDF4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706B20BD" w14:textId="77777777" w:rsidR="009E2120" w:rsidRPr="00291236" w:rsidRDefault="00525A90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</w:t>
            </w:r>
          </w:p>
        </w:tc>
        <w:tc>
          <w:tcPr>
            <w:tcW w:w="999" w:type="dxa"/>
            <w:vAlign w:val="center"/>
          </w:tcPr>
          <w:p w14:paraId="58D3F077" w14:textId="77777777" w:rsidR="009E2120" w:rsidRPr="00291236" w:rsidRDefault="0046012E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0.05</w:t>
            </w:r>
          </w:p>
        </w:tc>
      </w:tr>
      <w:tr w:rsidR="005A13D8" w:rsidRPr="00291236" w14:paraId="77E46F26" w14:textId="77777777" w:rsidTr="008F61E0">
        <w:trPr>
          <w:cantSplit/>
          <w:trHeight w:val="90"/>
        </w:trPr>
        <w:tc>
          <w:tcPr>
            <w:tcW w:w="1105" w:type="dxa"/>
            <w:vMerge w:val="restart"/>
            <w:vAlign w:val="center"/>
          </w:tcPr>
          <w:p w14:paraId="49A408C3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体育竞赛</w:t>
            </w:r>
          </w:p>
        </w:tc>
        <w:tc>
          <w:tcPr>
            <w:tcW w:w="1264" w:type="dxa"/>
            <w:vMerge w:val="restart"/>
            <w:vAlign w:val="center"/>
          </w:tcPr>
          <w:p w14:paraId="34F10552" w14:textId="5E28C867" w:rsidR="005A13D8" w:rsidRPr="00291236" w:rsidRDefault="005A13D8" w:rsidP="0015107E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个人</w:t>
            </w:r>
          </w:p>
        </w:tc>
        <w:tc>
          <w:tcPr>
            <w:tcW w:w="2295" w:type="dxa"/>
            <w:vMerge w:val="restart"/>
            <w:vAlign w:val="center"/>
          </w:tcPr>
          <w:p w14:paraId="1D65E485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打破记录</w:t>
            </w:r>
          </w:p>
        </w:tc>
        <w:tc>
          <w:tcPr>
            <w:tcW w:w="2700" w:type="dxa"/>
          </w:tcPr>
          <w:p w14:paraId="68FC91F7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世界单项纪录</w:t>
            </w:r>
          </w:p>
        </w:tc>
        <w:tc>
          <w:tcPr>
            <w:tcW w:w="999" w:type="dxa"/>
            <w:vAlign w:val="center"/>
          </w:tcPr>
          <w:p w14:paraId="3C788DCB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3.0</w:t>
            </w:r>
          </w:p>
        </w:tc>
      </w:tr>
      <w:tr w:rsidR="005A13D8" w:rsidRPr="00291236" w14:paraId="4938A513" w14:textId="77777777" w:rsidTr="008F61E0">
        <w:trPr>
          <w:cantSplit/>
          <w:trHeight w:val="90"/>
        </w:trPr>
        <w:tc>
          <w:tcPr>
            <w:tcW w:w="1105" w:type="dxa"/>
            <w:vMerge/>
            <w:vAlign w:val="center"/>
          </w:tcPr>
          <w:p w14:paraId="1188ECCF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4CF1792C" w14:textId="0E5B4312" w:rsidR="005A13D8" w:rsidRPr="00291236" w:rsidRDefault="005A13D8" w:rsidP="0015107E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66C25AC2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4920B325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地区单项纪录</w:t>
            </w:r>
          </w:p>
        </w:tc>
        <w:tc>
          <w:tcPr>
            <w:tcW w:w="999" w:type="dxa"/>
            <w:vAlign w:val="center"/>
          </w:tcPr>
          <w:p w14:paraId="06857726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2.0</w:t>
            </w:r>
          </w:p>
        </w:tc>
      </w:tr>
      <w:tr w:rsidR="005A13D8" w:rsidRPr="00291236" w14:paraId="3F2D392A" w14:textId="77777777" w:rsidTr="008F61E0">
        <w:trPr>
          <w:cantSplit/>
          <w:trHeight w:val="90"/>
        </w:trPr>
        <w:tc>
          <w:tcPr>
            <w:tcW w:w="1105" w:type="dxa"/>
            <w:vMerge/>
            <w:vAlign w:val="center"/>
          </w:tcPr>
          <w:p w14:paraId="1D21B38E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30F20669" w14:textId="52EB32EE" w:rsidR="005A13D8" w:rsidRPr="00291236" w:rsidRDefault="005A13D8" w:rsidP="0015107E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4FECA9FC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4541F918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全国单项纪录</w:t>
            </w:r>
          </w:p>
        </w:tc>
        <w:tc>
          <w:tcPr>
            <w:tcW w:w="999" w:type="dxa"/>
            <w:vAlign w:val="center"/>
          </w:tcPr>
          <w:p w14:paraId="0EFDF1AD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1.5</w:t>
            </w:r>
          </w:p>
        </w:tc>
      </w:tr>
      <w:tr w:rsidR="005A13D8" w:rsidRPr="00291236" w14:paraId="32FD7DC2" w14:textId="77777777" w:rsidTr="008F61E0">
        <w:trPr>
          <w:cantSplit/>
          <w:trHeight w:val="90"/>
        </w:trPr>
        <w:tc>
          <w:tcPr>
            <w:tcW w:w="1105" w:type="dxa"/>
            <w:vMerge/>
            <w:vAlign w:val="center"/>
          </w:tcPr>
          <w:p w14:paraId="44F6C664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4A25C4C4" w14:textId="1FCF4970" w:rsidR="005A13D8" w:rsidRPr="00291236" w:rsidRDefault="005A13D8" w:rsidP="0015107E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25FA7643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1497A0C4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省级体育单项纪录</w:t>
            </w:r>
          </w:p>
        </w:tc>
        <w:tc>
          <w:tcPr>
            <w:tcW w:w="999" w:type="dxa"/>
            <w:vAlign w:val="center"/>
          </w:tcPr>
          <w:p w14:paraId="17FF2A11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1.0</w:t>
            </w:r>
          </w:p>
        </w:tc>
      </w:tr>
      <w:tr w:rsidR="005A13D8" w:rsidRPr="00291236" w14:paraId="0F785987" w14:textId="77777777" w:rsidTr="008F61E0">
        <w:trPr>
          <w:cantSplit/>
          <w:trHeight w:val="90"/>
        </w:trPr>
        <w:tc>
          <w:tcPr>
            <w:tcW w:w="1105" w:type="dxa"/>
            <w:vMerge/>
            <w:vAlign w:val="center"/>
          </w:tcPr>
          <w:p w14:paraId="41CE3C11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1FE321AF" w14:textId="449D3D1E" w:rsidR="005A13D8" w:rsidRPr="00291236" w:rsidRDefault="005A13D8" w:rsidP="0015107E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678FF151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182999DA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打破市级单项纪录</w:t>
            </w:r>
          </w:p>
        </w:tc>
        <w:tc>
          <w:tcPr>
            <w:tcW w:w="999" w:type="dxa"/>
            <w:vAlign w:val="center"/>
          </w:tcPr>
          <w:p w14:paraId="0F00097A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0.8</w:t>
            </w:r>
          </w:p>
        </w:tc>
      </w:tr>
      <w:tr w:rsidR="005A13D8" w:rsidRPr="00291236" w14:paraId="45F2CF23" w14:textId="77777777" w:rsidTr="008F61E0">
        <w:trPr>
          <w:cantSplit/>
          <w:trHeight w:val="90"/>
        </w:trPr>
        <w:tc>
          <w:tcPr>
            <w:tcW w:w="1105" w:type="dxa"/>
            <w:vMerge/>
            <w:vAlign w:val="center"/>
          </w:tcPr>
          <w:p w14:paraId="170F391B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3E0E88F7" w14:textId="39D51612" w:rsidR="005A13D8" w:rsidRPr="00291236" w:rsidRDefault="005A13D8" w:rsidP="0015107E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4EA9427F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</w:tcPr>
          <w:p w14:paraId="4E68E903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打破校级单项纪录</w:t>
            </w:r>
          </w:p>
        </w:tc>
        <w:tc>
          <w:tcPr>
            <w:tcW w:w="999" w:type="dxa"/>
            <w:vAlign w:val="center"/>
          </w:tcPr>
          <w:p w14:paraId="29C000FE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5A13D8" w:rsidRPr="00291236" w14:paraId="06A63D7A" w14:textId="77777777" w:rsidTr="008F61E0">
        <w:trPr>
          <w:cantSplit/>
          <w:trHeight w:val="56"/>
        </w:trPr>
        <w:tc>
          <w:tcPr>
            <w:tcW w:w="1105" w:type="dxa"/>
            <w:vMerge/>
            <w:vAlign w:val="center"/>
          </w:tcPr>
          <w:p w14:paraId="0F015AC5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bottom"/>
          </w:tcPr>
          <w:p w14:paraId="4203DE01" w14:textId="667A6911" w:rsidR="005A13D8" w:rsidRPr="00291236" w:rsidRDefault="005A13D8" w:rsidP="0015107E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2968AD2C" w14:textId="77777777" w:rsidR="005A13D8" w:rsidRPr="00291236" w:rsidRDefault="005A13D8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hint="eastAsia"/>
                <w:color w:val="000000" w:themeColor="text1"/>
                <w:szCs w:val="21"/>
              </w:rPr>
              <w:t>国家级</w:t>
            </w:r>
          </w:p>
        </w:tc>
        <w:tc>
          <w:tcPr>
            <w:tcW w:w="2700" w:type="dxa"/>
            <w:vAlign w:val="center"/>
          </w:tcPr>
          <w:p w14:paraId="2FC83E89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1-3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3013E789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1.2</w:t>
            </w:r>
          </w:p>
        </w:tc>
      </w:tr>
      <w:tr w:rsidR="005A13D8" w:rsidRPr="00291236" w14:paraId="6EFBA447" w14:textId="77777777" w:rsidTr="008F61E0">
        <w:trPr>
          <w:cantSplit/>
          <w:trHeight w:val="276"/>
        </w:trPr>
        <w:tc>
          <w:tcPr>
            <w:tcW w:w="1105" w:type="dxa"/>
            <w:vMerge/>
            <w:vAlign w:val="center"/>
          </w:tcPr>
          <w:p w14:paraId="32912878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05CA5173" w14:textId="2A679E00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3DA351B0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D81AD85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32EAA654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</w:tr>
      <w:tr w:rsidR="005A13D8" w:rsidRPr="00291236" w14:paraId="3366081F" w14:textId="77777777" w:rsidTr="008F61E0">
        <w:trPr>
          <w:cantSplit/>
          <w:trHeight w:val="231"/>
        </w:trPr>
        <w:tc>
          <w:tcPr>
            <w:tcW w:w="1105" w:type="dxa"/>
            <w:vMerge/>
            <w:vAlign w:val="center"/>
          </w:tcPr>
          <w:p w14:paraId="46DA27BC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3A333F86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5B18C48E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700" w:type="dxa"/>
            <w:vAlign w:val="center"/>
          </w:tcPr>
          <w:p w14:paraId="6039635C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1-3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14A5B038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0.8</w:t>
            </w:r>
          </w:p>
        </w:tc>
      </w:tr>
      <w:tr w:rsidR="005A13D8" w:rsidRPr="00291236" w14:paraId="6EDDBC92" w14:textId="77777777" w:rsidTr="008F61E0">
        <w:trPr>
          <w:cantSplit/>
          <w:trHeight w:val="139"/>
        </w:trPr>
        <w:tc>
          <w:tcPr>
            <w:tcW w:w="1105" w:type="dxa"/>
            <w:vMerge/>
            <w:vAlign w:val="center"/>
          </w:tcPr>
          <w:p w14:paraId="6C525471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2D7E6252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648EB396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18C6C7D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132ADFF0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5A13D8" w:rsidRPr="00291236" w14:paraId="01A753F5" w14:textId="77777777" w:rsidTr="008F61E0">
        <w:trPr>
          <w:cantSplit/>
          <w:trHeight w:val="285"/>
        </w:trPr>
        <w:tc>
          <w:tcPr>
            <w:tcW w:w="1105" w:type="dxa"/>
            <w:vMerge/>
            <w:vAlign w:val="center"/>
          </w:tcPr>
          <w:p w14:paraId="4B982AB2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27AAB9AB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5BA1A824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市级</w:t>
            </w:r>
          </w:p>
        </w:tc>
        <w:tc>
          <w:tcPr>
            <w:tcW w:w="2700" w:type="dxa"/>
            <w:vAlign w:val="center"/>
          </w:tcPr>
          <w:p w14:paraId="63BC50CE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1-3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4A74E5F9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5A13D8" w:rsidRPr="00291236" w14:paraId="6A253AB1" w14:textId="77777777" w:rsidTr="008F61E0">
        <w:trPr>
          <w:cantSplit/>
          <w:trHeight w:val="343"/>
        </w:trPr>
        <w:tc>
          <w:tcPr>
            <w:tcW w:w="1105" w:type="dxa"/>
            <w:vMerge/>
            <w:vAlign w:val="center"/>
          </w:tcPr>
          <w:p w14:paraId="0B4C90F5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1361CE44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2A32BBB7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75835BB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0E122BC1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0.5</w:t>
            </w:r>
          </w:p>
        </w:tc>
      </w:tr>
      <w:tr w:rsidR="005A13D8" w:rsidRPr="00291236" w14:paraId="248CD877" w14:textId="77777777" w:rsidTr="008F61E0">
        <w:trPr>
          <w:cantSplit/>
          <w:trHeight w:val="285"/>
        </w:trPr>
        <w:tc>
          <w:tcPr>
            <w:tcW w:w="1105" w:type="dxa"/>
            <w:vMerge/>
            <w:vAlign w:val="center"/>
          </w:tcPr>
          <w:p w14:paraId="31497F41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6BA3AA1E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00C22202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700" w:type="dxa"/>
            <w:vAlign w:val="center"/>
          </w:tcPr>
          <w:p w14:paraId="329F69CA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1-3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28AA33AA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5A13D8" w:rsidRPr="00291236" w14:paraId="3A8474E3" w14:textId="77777777" w:rsidTr="008F61E0">
        <w:trPr>
          <w:cantSplit/>
          <w:trHeight w:val="312"/>
        </w:trPr>
        <w:tc>
          <w:tcPr>
            <w:tcW w:w="1105" w:type="dxa"/>
            <w:vMerge/>
            <w:vAlign w:val="center"/>
          </w:tcPr>
          <w:p w14:paraId="4A5904F0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541F5A1E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51D11AD9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DFFCA87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390972C3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5A13D8" w:rsidRPr="00291236" w14:paraId="7608852C" w14:textId="77777777" w:rsidTr="008F61E0">
        <w:trPr>
          <w:cantSplit/>
          <w:trHeight w:val="312"/>
        </w:trPr>
        <w:tc>
          <w:tcPr>
            <w:tcW w:w="1105" w:type="dxa"/>
            <w:vMerge/>
            <w:vAlign w:val="center"/>
          </w:tcPr>
          <w:p w14:paraId="0684FE56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371DE2DD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109505EA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院级</w:t>
            </w:r>
          </w:p>
        </w:tc>
        <w:tc>
          <w:tcPr>
            <w:tcW w:w="2700" w:type="dxa"/>
            <w:vAlign w:val="center"/>
          </w:tcPr>
          <w:p w14:paraId="40109C61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第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584BFBD2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0.2</w:t>
            </w:r>
          </w:p>
        </w:tc>
      </w:tr>
      <w:tr w:rsidR="005A13D8" w:rsidRPr="00291236" w14:paraId="741ADCAD" w14:textId="77777777" w:rsidTr="008F61E0">
        <w:trPr>
          <w:cantSplit/>
          <w:trHeight w:val="120"/>
        </w:trPr>
        <w:tc>
          <w:tcPr>
            <w:tcW w:w="1105" w:type="dxa"/>
            <w:vMerge/>
            <w:vAlign w:val="center"/>
          </w:tcPr>
          <w:p w14:paraId="3FE9D9AD" w14:textId="77777777" w:rsidR="005A13D8" w:rsidRPr="00291236" w:rsidRDefault="005A13D8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0950A2E2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75857431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BC76F91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2-4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4D0FD994" w14:textId="77777777" w:rsidR="005A13D8" w:rsidRPr="00291236" w:rsidRDefault="005A13D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0.1</w:t>
            </w:r>
          </w:p>
        </w:tc>
      </w:tr>
      <w:tr w:rsidR="00BF43A9" w:rsidRPr="00291236" w14:paraId="77ED1AE7" w14:textId="77777777" w:rsidTr="008F61E0">
        <w:trPr>
          <w:cantSplit/>
          <w:trHeight w:val="70"/>
        </w:trPr>
        <w:tc>
          <w:tcPr>
            <w:tcW w:w="1105" w:type="dxa"/>
            <w:vMerge/>
            <w:vAlign w:val="center"/>
          </w:tcPr>
          <w:p w14:paraId="4590D7DA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60B59B89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团体</w:t>
            </w:r>
          </w:p>
        </w:tc>
        <w:tc>
          <w:tcPr>
            <w:tcW w:w="2295" w:type="dxa"/>
            <w:vMerge w:val="restart"/>
            <w:vAlign w:val="center"/>
          </w:tcPr>
          <w:p w14:paraId="321CD2B4" w14:textId="77777777" w:rsidR="009E2120" w:rsidRPr="00291236" w:rsidRDefault="00525A90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hint="eastAsia"/>
                <w:color w:val="000000" w:themeColor="text1"/>
                <w:szCs w:val="21"/>
              </w:rPr>
              <w:t>国家级</w:t>
            </w:r>
          </w:p>
        </w:tc>
        <w:tc>
          <w:tcPr>
            <w:tcW w:w="2700" w:type="dxa"/>
            <w:vAlign w:val="center"/>
          </w:tcPr>
          <w:p w14:paraId="16CC0781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1-3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2C48979D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</w:tr>
      <w:tr w:rsidR="00BF43A9" w:rsidRPr="00291236" w14:paraId="3F9B4BE6" w14:textId="77777777" w:rsidTr="008F61E0">
        <w:trPr>
          <w:cantSplit/>
          <w:trHeight w:val="344"/>
        </w:trPr>
        <w:tc>
          <w:tcPr>
            <w:tcW w:w="1105" w:type="dxa"/>
            <w:vMerge/>
            <w:vAlign w:val="center"/>
          </w:tcPr>
          <w:p w14:paraId="5E2E0AF3" w14:textId="77777777" w:rsidR="009E2120" w:rsidRPr="00291236" w:rsidRDefault="009E2120">
            <w:pPr>
              <w:widowControl/>
              <w:spacing w:line="360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2766F002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33124D80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033F9FF" w14:textId="77777777" w:rsidR="009E2120" w:rsidRPr="00291236" w:rsidRDefault="00525A90">
            <w:pPr>
              <w:widowControl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450A84F4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0.8</w:t>
            </w:r>
          </w:p>
        </w:tc>
      </w:tr>
      <w:tr w:rsidR="00BF43A9" w:rsidRPr="00291236" w14:paraId="7C900BF3" w14:textId="77777777" w:rsidTr="008F61E0">
        <w:trPr>
          <w:cantSplit/>
          <w:trHeight w:val="231"/>
        </w:trPr>
        <w:tc>
          <w:tcPr>
            <w:tcW w:w="1105" w:type="dxa"/>
            <w:vMerge/>
            <w:vAlign w:val="center"/>
          </w:tcPr>
          <w:p w14:paraId="43BB866E" w14:textId="77777777" w:rsidR="009E2120" w:rsidRPr="00291236" w:rsidRDefault="009E2120">
            <w:pPr>
              <w:widowControl/>
              <w:spacing w:line="360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0C20F591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677979B7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2700" w:type="dxa"/>
            <w:vAlign w:val="center"/>
          </w:tcPr>
          <w:p w14:paraId="3A3F4A9B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1-3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291DF015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BF43A9" w:rsidRPr="00291236" w14:paraId="616561C0" w14:textId="77777777" w:rsidTr="008F61E0">
        <w:trPr>
          <w:cantSplit/>
          <w:trHeight w:val="139"/>
        </w:trPr>
        <w:tc>
          <w:tcPr>
            <w:tcW w:w="1105" w:type="dxa"/>
            <w:vMerge/>
            <w:vAlign w:val="center"/>
          </w:tcPr>
          <w:p w14:paraId="3D275D91" w14:textId="77777777" w:rsidR="009E2120" w:rsidRPr="00291236" w:rsidRDefault="009E2120">
            <w:pPr>
              <w:widowControl/>
              <w:spacing w:line="360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2A3D59EB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0EAF68D6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A5592C2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3FEC2572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BF43A9" w:rsidRPr="00291236" w14:paraId="785241AE" w14:textId="77777777" w:rsidTr="008F61E0">
        <w:trPr>
          <w:cantSplit/>
          <w:trHeight w:val="285"/>
        </w:trPr>
        <w:tc>
          <w:tcPr>
            <w:tcW w:w="1105" w:type="dxa"/>
            <w:vMerge/>
            <w:vAlign w:val="center"/>
          </w:tcPr>
          <w:p w14:paraId="0963ECB4" w14:textId="77777777" w:rsidR="009E2120" w:rsidRPr="00291236" w:rsidRDefault="009E2120">
            <w:pPr>
              <w:widowControl/>
              <w:spacing w:line="360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597C62B9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13E428EE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市级</w:t>
            </w:r>
          </w:p>
        </w:tc>
        <w:tc>
          <w:tcPr>
            <w:tcW w:w="2700" w:type="dxa"/>
            <w:vAlign w:val="center"/>
          </w:tcPr>
          <w:p w14:paraId="3302DE25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1-3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10110750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BF43A9" w:rsidRPr="00291236" w14:paraId="6C1F592B" w14:textId="77777777" w:rsidTr="008F61E0">
        <w:trPr>
          <w:cantSplit/>
          <w:trHeight w:val="215"/>
        </w:trPr>
        <w:tc>
          <w:tcPr>
            <w:tcW w:w="1105" w:type="dxa"/>
            <w:vMerge/>
            <w:vAlign w:val="center"/>
          </w:tcPr>
          <w:p w14:paraId="06AEA434" w14:textId="77777777" w:rsidR="009E2120" w:rsidRPr="00291236" w:rsidRDefault="009E2120">
            <w:pPr>
              <w:widowControl/>
              <w:spacing w:line="360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74DE1942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077BE5ED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7306CC5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57C999D5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BF43A9" w:rsidRPr="00291236" w14:paraId="7825D58C" w14:textId="77777777" w:rsidTr="008F61E0">
        <w:trPr>
          <w:cantSplit/>
          <w:trHeight w:val="285"/>
        </w:trPr>
        <w:tc>
          <w:tcPr>
            <w:tcW w:w="1105" w:type="dxa"/>
            <w:vMerge/>
            <w:vAlign w:val="center"/>
          </w:tcPr>
          <w:p w14:paraId="09ACA9D4" w14:textId="77777777" w:rsidR="009E2120" w:rsidRPr="00291236" w:rsidRDefault="009E2120">
            <w:pPr>
              <w:widowControl/>
              <w:spacing w:line="360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3FFBF060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3F415BDB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2700" w:type="dxa"/>
            <w:vAlign w:val="center"/>
          </w:tcPr>
          <w:p w14:paraId="496DB740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1-3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111BF229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BF43A9" w:rsidRPr="00291236" w14:paraId="66CD09CD" w14:textId="77777777" w:rsidTr="008F61E0">
        <w:trPr>
          <w:cantSplit/>
          <w:trHeight w:val="312"/>
        </w:trPr>
        <w:tc>
          <w:tcPr>
            <w:tcW w:w="1105" w:type="dxa"/>
            <w:vMerge/>
            <w:vAlign w:val="center"/>
          </w:tcPr>
          <w:p w14:paraId="5E7E6713" w14:textId="77777777" w:rsidR="009E2120" w:rsidRPr="00291236" w:rsidRDefault="009E2120">
            <w:pPr>
              <w:widowControl/>
              <w:spacing w:line="360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324530A0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2367331B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9206980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7B7C3368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0.2</w:t>
            </w:r>
          </w:p>
        </w:tc>
      </w:tr>
      <w:tr w:rsidR="00BF43A9" w:rsidRPr="00291236" w14:paraId="6FF9B838" w14:textId="77777777" w:rsidTr="008F61E0">
        <w:trPr>
          <w:cantSplit/>
          <w:trHeight w:val="312"/>
        </w:trPr>
        <w:tc>
          <w:tcPr>
            <w:tcW w:w="1105" w:type="dxa"/>
            <w:vMerge/>
            <w:vAlign w:val="center"/>
          </w:tcPr>
          <w:p w14:paraId="62FDE266" w14:textId="77777777" w:rsidR="009E2120" w:rsidRPr="00291236" w:rsidRDefault="009E2120">
            <w:pPr>
              <w:widowControl/>
              <w:spacing w:line="360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40E35698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6C7DE281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院级</w:t>
            </w:r>
          </w:p>
        </w:tc>
        <w:tc>
          <w:tcPr>
            <w:tcW w:w="2700" w:type="dxa"/>
            <w:vAlign w:val="center"/>
          </w:tcPr>
          <w:p w14:paraId="34674E2C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第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7A2EC99E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0.2</w:t>
            </w:r>
          </w:p>
        </w:tc>
      </w:tr>
      <w:tr w:rsidR="00BF43A9" w:rsidRPr="00291236" w14:paraId="24D6420E" w14:textId="77777777" w:rsidTr="008F61E0">
        <w:trPr>
          <w:cantSplit/>
          <w:trHeight w:val="285"/>
        </w:trPr>
        <w:tc>
          <w:tcPr>
            <w:tcW w:w="1105" w:type="dxa"/>
            <w:vMerge/>
            <w:vAlign w:val="center"/>
          </w:tcPr>
          <w:p w14:paraId="5A1D2611" w14:textId="77777777" w:rsidR="009E2120" w:rsidRPr="00291236" w:rsidRDefault="009E2120">
            <w:pPr>
              <w:widowControl/>
              <w:spacing w:line="360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2B4A3F68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5A6F3B77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493764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2-</w:t>
            </w:r>
            <w:r w:rsidR="00145885"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2BDEFE80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0.1</w:t>
            </w:r>
          </w:p>
        </w:tc>
      </w:tr>
      <w:tr w:rsidR="00BF43A9" w:rsidRPr="00291236" w14:paraId="124F456A" w14:textId="77777777" w:rsidTr="008F61E0">
        <w:trPr>
          <w:cantSplit/>
          <w:trHeight w:val="327"/>
        </w:trPr>
        <w:tc>
          <w:tcPr>
            <w:tcW w:w="1105" w:type="dxa"/>
            <w:vMerge/>
            <w:vAlign w:val="center"/>
          </w:tcPr>
          <w:p w14:paraId="4AB0C67D" w14:textId="77777777" w:rsidR="009E2120" w:rsidRPr="00291236" w:rsidRDefault="009E2120">
            <w:pPr>
              <w:widowControl/>
              <w:spacing w:line="360" w:lineRule="auto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14:paraId="7ABB741C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14:paraId="04625A0D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C254C36" w14:textId="77777777" w:rsidR="009E2120" w:rsidRPr="00291236" w:rsidRDefault="00145885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4-5</w:t>
            </w:r>
            <w:r w:rsidR="00525A90"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999" w:type="dxa"/>
            <w:vAlign w:val="center"/>
          </w:tcPr>
          <w:p w14:paraId="4DE982E4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0.05</w:t>
            </w:r>
          </w:p>
        </w:tc>
      </w:tr>
      <w:tr w:rsidR="000B30A5" w:rsidRPr="00291236" w14:paraId="2F8487A1" w14:textId="77777777" w:rsidTr="008F61E0">
        <w:trPr>
          <w:cantSplit/>
          <w:trHeight w:val="327"/>
        </w:trPr>
        <w:tc>
          <w:tcPr>
            <w:tcW w:w="7364" w:type="dxa"/>
            <w:gridSpan w:val="4"/>
            <w:vAlign w:val="center"/>
          </w:tcPr>
          <w:p w14:paraId="0737EEC1" w14:textId="053C4B3B" w:rsidR="000B30A5" w:rsidRPr="00291236" w:rsidRDefault="00DB456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体质测试</w:t>
            </w:r>
            <w:r w:rsidR="0048409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总分9</w:t>
            </w:r>
            <w:r w:rsidR="0048409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</w:t>
            </w:r>
            <w:r w:rsidR="0048409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以上</w:t>
            </w:r>
          </w:p>
        </w:tc>
        <w:tc>
          <w:tcPr>
            <w:tcW w:w="999" w:type="dxa"/>
            <w:vAlign w:val="center"/>
          </w:tcPr>
          <w:p w14:paraId="07CF1C7C" w14:textId="13C80326" w:rsidR="000B30A5" w:rsidRPr="00291236" w:rsidRDefault="000B30A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.1</w:t>
            </w:r>
          </w:p>
        </w:tc>
      </w:tr>
      <w:tr w:rsidR="00BF43A9" w:rsidRPr="00291236" w14:paraId="10FBAB19" w14:textId="77777777" w:rsidTr="00C541D2">
        <w:trPr>
          <w:trHeight w:val="487"/>
        </w:trPr>
        <w:tc>
          <w:tcPr>
            <w:tcW w:w="8363" w:type="dxa"/>
            <w:gridSpan w:val="5"/>
          </w:tcPr>
          <w:p w14:paraId="7CA8FC82" w14:textId="0EABD8ED" w:rsidR="00D6391D" w:rsidRPr="002B4A8A" w:rsidRDefault="00525A90" w:rsidP="002B4A8A">
            <w:pPr>
              <w:spacing w:line="360" w:lineRule="auto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int="eastAsia"/>
                <w:color w:val="000000" w:themeColor="text1"/>
                <w:szCs w:val="21"/>
              </w:rPr>
              <w:t>说明：</w:t>
            </w:r>
          </w:p>
          <w:p w14:paraId="79EC12F7" w14:textId="77777777" w:rsidR="009E2120" w:rsidRPr="00291236" w:rsidRDefault="00525A90" w:rsidP="00D6391D">
            <w:pPr>
              <w:pStyle w:val="af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关于文艺比赛加分：</w:t>
            </w:r>
          </w:p>
          <w:p w14:paraId="70A084CA" w14:textId="54896344" w:rsidR="009E2120" w:rsidRPr="00291236" w:rsidRDefault="00525A90" w:rsidP="00D6391D">
            <w:pPr>
              <w:pStyle w:val="af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文艺比赛</w:t>
            </w:r>
            <w:r w:rsidR="0086302B">
              <w:rPr>
                <w:rFonts w:ascii="宋体" w:hAnsi="宋体" w:hint="eastAsia"/>
                <w:color w:val="000000" w:themeColor="text1"/>
                <w:szCs w:val="21"/>
              </w:rPr>
              <w:t>包括</w:t>
            </w:r>
            <w:r w:rsidR="00054A56">
              <w:rPr>
                <w:rFonts w:ascii="宋体" w:hAnsi="宋体" w:hint="eastAsia"/>
                <w:color w:val="000000" w:themeColor="text1"/>
                <w:szCs w:val="21"/>
              </w:rPr>
              <w:t>征文、</w:t>
            </w:r>
            <w:r w:rsidR="0086302B">
              <w:rPr>
                <w:rFonts w:ascii="宋体" w:hAnsi="宋体" w:hint="eastAsia"/>
                <w:color w:val="000000" w:themeColor="text1"/>
                <w:szCs w:val="21"/>
              </w:rPr>
              <w:t>辩论、演讲、朗诵</w:t>
            </w:r>
            <w:r w:rsidR="008F1750">
              <w:rPr>
                <w:rFonts w:ascii="宋体" w:hAnsi="宋体" w:hint="eastAsia"/>
                <w:color w:val="000000" w:themeColor="text1"/>
                <w:szCs w:val="21"/>
              </w:rPr>
              <w:t>、主持人大赛</w:t>
            </w:r>
            <w:r w:rsidR="0086302B">
              <w:rPr>
                <w:rFonts w:ascii="宋体" w:hAnsi="宋体" w:hint="eastAsia"/>
                <w:color w:val="000000" w:themeColor="text1"/>
                <w:szCs w:val="21"/>
              </w:rPr>
              <w:t>，以及学院党委、团委组织参加的其他文艺活动。</w:t>
            </w:r>
          </w:p>
          <w:p w14:paraId="59132B59" w14:textId="77777777" w:rsidR="009E2120" w:rsidRPr="00291236" w:rsidRDefault="00525A90" w:rsidP="00D6391D">
            <w:pPr>
              <w:pStyle w:val="af2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同一文艺项目多次获奖只记最高分，不累加，不同项目可累加。</w:t>
            </w:r>
          </w:p>
          <w:p w14:paraId="4F72D9CF" w14:textId="77777777" w:rsidR="00D6391D" w:rsidRPr="00291236" w:rsidRDefault="00525A90" w:rsidP="00D6391D">
            <w:pPr>
              <w:pStyle w:val="af2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对于不设置一、二、三等奖，仅设置</w:t>
            </w:r>
            <w:r w:rsidRPr="00291236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291236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291236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等名次的文艺比赛，按照对应等级，</w:t>
            </w:r>
            <w:r w:rsidR="00D6391D" w:rsidRPr="00291236">
              <w:rPr>
                <w:rFonts w:ascii="宋体" w:hAnsi="宋体" w:hint="eastAsia"/>
                <w:color w:val="000000" w:themeColor="text1"/>
                <w:szCs w:val="21"/>
              </w:rPr>
              <w:t>即一、二、三等奖加分</w:t>
            </w:r>
            <w:r w:rsidR="00D6391D" w:rsidRPr="00291236">
              <w:rPr>
                <w:rFonts w:ascii="宋体"/>
                <w:color w:val="000000" w:themeColor="text1"/>
                <w:szCs w:val="21"/>
              </w:rPr>
              <w:t>,</w:t>
            </w:r>
            <w:r w:rsidR="00D6391D" w:rsidRPr="00291236">
              <w:rPr>
                <w:rFonts w:ascii="宋体" w:hAnsi="宋体" w:hint="eastAsia"/>
                <w:color w:val="000000" w:themeColor="text1"/>
                <w:szCs w:val="21"/>
              </w:rPr>
              <w:t>第</w:t>
            </w:r>
            <w:r w:rsidR="00D6391D" w:rsidRPr="00291236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="00D6391D" w:rsidRPr="00291236">
              <w:rPr>
                <w:rFonts w:ascii="宋体" w:hAnsi="宋体" w:hint="eastAsia"/>
                <w:color w:val="000000" w:themeColor="text1"/>
                <w:szCs w:val="21"/>
              </w:rPr>
              <w:t>名及以后名次按优胜奖加分。</w:t>
            </w:r>
          </w:p>
          <w:p w14:paraId="041ACA4C" w14:textId="77777777" w:rsidR="00D00F7B" w:rsidRPr="00291236" w:rsidRDefault="00525A90" w:rsidP="00D00F7B">
            <w:pPr>
              <w:pStyle w:val="af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关于体育竞赛加分：</w:t>
            </w:r>
            <w:r w:rsidR="003734AA" w:rsidRPr="00291236">
              <w:rPr>
                <w:rFonts w:ascii="宋体"/>
                <w:color w:val="000000" w:themeColor="text1"/>
                <w:szCs w:val="21"/>
              </w:rPr>
              <w:t xml:space="preserve"> </w:t>
            </w:r>
          </w:p>
          <w:p w14:paraId="725F1AC0" w14:textId="77777777" w:rsidR="008176F7" w:rsidRPr="008176F7" w:rsidRDefault="00A52BB7" w:rsidP="002B4A8A">
            <w:pPr>
              <w:pStyle w:val="af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szCs w:val="21"/>
              </w:rPr>
              <w:t>对于不设置</w:t>
            </w:r>
            <w:r w:rsidRPr="00291236">
              <w:rPr>
                <w:rFonts w:ascii="宋体" w:hAnsi="宋体"/>
                <w:szCs w:val="21"/>
              </w:rPr>
              <w:t>1</w:t>
            </w:r>
            <w:r w:rsidRPr="00291236">
              <w:rPr>
                <w:rFonts w:ascii="宋体" w:hAnsi="宋体" w:hint="eastAsia"/>
                <w:szCs w:val="21"/>
              </w:rPr>
              <w:t>、</w:t>
            </w:r>
            <w:r w:rsidRPr="00291236">
              <w:rPr>
                <w:rFonts w:ascii="宋体" w:hAnsi="宋体"/>
                <w:szCs w:val="21"/>
              </w:rPr>
              <w:t>2</w:t>
            </w:r>
            <w:r w:rsidRPr="00291236">
              <w:rPr>
                <w:rFonts w:ascii="宋体" w:hAnsi="宋体" w:hint="eastAsia"/>
                <w:szCs w:val="21"/>
              </w:rPr>
              <w:t>、</w:t>
            </w:r>
            <w:r w:rsidRPr="00291236">
              <w:rPr>
                <w:rFonts w:ascii="宋体" w:hAnsi="宋体"/>
                <w:szCs w:val="21"/>
              </w:rPr>
              <w:t>3</w:t>
            </w:r>
            <w:r w:rsidRPr="00291236">
              <w:rPr>
                <w:rFonts w:ascii="宋体" w:hAnsi="宋体" w:hint="eastAsia"/>
                <w:szCs w:val="21"/>
              </w:rPr>
              <w:t>等名次，仅设置一、二、三等奖等奖项，且无具体评分排名的体育竞赛，一等奖按照第一名加分，二等奖按照第二名加分，三等奖按照第三名加分，优胜奖按照第四名加分。</w:t>
            </w:r>
            <w:r w:rsidR="003734AA" w:rsidRPr="00291236">
              <w:rPr>
                <w:rFonts w:ascii="宋体" w:hAnsi="宋体" w:hint="eastAsia"/>
                <w:color w:val="000000" w:themeColor="text1"/>
                <w:szCs w:val="21"/>
              </w:rPr>
              <w:t>同一项体育竞赛只计最高奖项；</w:t>
            </w:r>
            <w:r w:rsidR="003734AA" w:rsidRPr="00291236">
              <w:rPr>
                <w:rFonts w:ascii="宋体" w:hAnsi="宋体"/>
                <w:color w:val="000000" w:themeColor="text1"/>
                <w:szCs w:val="21"/>
              </w:rPr>
              <w:t>同一项体育</w:t>
            </w:r>
            <w:r w:rsidR="00A80CC8">
              <w:rPr>
                <w:rFonts w:ascii="宋体" w:hAnsi="宋体" w:hint="eastAsia"/>
                <w:color w:val="000000" w:themeColor="text1"/>
                <w:szCs w:val="21"/>
              </w:rPr>
              <w:t>项目（如院级</w:t>
            </w:r>
            <w:r w:rsidR="00786651">
              <w:rPr>
                <w:rFonts w:ascii="宋体" w:hAnsi="宋体" w:hint="eastAsia"/>
                <w:color w:val="000000" w:themeColor="text1"/>
                <w:szCs w:val="21"/>
              </w:rPr>
              <w:t>某</w:t>
            </w:r>
            <w:r w:rsidR="00A80CC8">
              <w:rPr>
                <w:rFonts w:ascii="宋体" w:hAnsi="宋体" w:hint="eastAsia"/>
                <w:color w:val="000000" w:themeColor="text1"/>
                <w:szCs w:val="21"/>
              </w:rPr>
              <w:t>比赛的前三名</w:t>
            </w:r>
            <w:r w:rsidR="00786651">
              <w:rPr>
                <w:rFonts w:ascii="宋体" w:hAnsi="宋体" w:hint="eastAsia"/>
                <w:color w:val="000000" w:themeColor="text1"/>
                <w:szCs w:val="21"/>
              </w:rPr>
              <w:t>参加</w:t>
            </w:r>
            <w:r w:rsidR="00A80CC8">
              <w:rPr>
                <w:rFonts w:ascii="宋体" w:hAnsi="宋体" w:hint="eastAsia"/>
                <w:color w:val="000000" w:themeColor="text1"/>
                <w:szCs w:val="21"/>
              </w:rPr>
              <w:t>校级</w:t>
            </w:r>
            <w:r w:rsidR="00786651">
              <w:rPr>
                <w:rFonts w:ascii="宋体" w:hAnsi="宋体" w:hint="eastAsia"/>
                <w:color w:val="000000" w:themeColor="text1"/>
                <w:szCs w:val="21"/>
              </w:rPr>
              <w:t>同一</w:t>
            </w:r>
            <w:r w:rsidR="00A80CC8">
              <w:rPr>
                <w:rFonts w:ascii="宋体" w:hAnsi="宋体" w:hint="eastAsia"/>
                <w:color w:val="000000" w:themeColor="text1"/>
                <w:szCs w:val="21"/>
              </w:rPr>
              <w:t>比赛获奖）</w:t>
            </w:r>
            <w:r w:rsidR="003734AA" w:rsidRPr="00291236">
              <w:rPr>
                <w:rFonts w:ascii="宋体" w:hAnsi="宋体"/>
                <w:color w:val="000000" w:themeColor="text1"/>
                <w:szCs w:val="21"/>
              </w:rPr>
              <w:t>仅计最高分</w:t>
            </w:r>
            <w:r w:rsidR="003734AA" w:rsidRPr="00291236">
              <w:rPr>
                <w:rFonts w:ascii="宋体" w:hAnsi="宋体" w:hint="eastAsia"/>
                <w:color w:val="000000" w:themeColor="text1"/>
                <w:szCs w:val="21"/>
              </w:rPr>
              <w:t>（团体和个人可同时获得）</w:t>
            </w:r>
            <w:r w:rsidR="00EE1417" w:rsidRPr="00291236">
              <w:rPr>
                <w:rFonts w:ascii="宋体" w:hAnsi="宋体" w:hint="eastAsia"/>
                <w:color w:val="000000" w:themeColor="text1"/>
                <w:szCs w:val="21"/>
              </w:rPr>
              <w:t>满足以上条件情况下，学院院运会按院级加分；学院三球争霸赛、跳绳比赛等竞技类项目按院级加分；各类趣味项目不加分。</w:t>
            </w:r>
          </w:p>
          <w:p w14:paraId="2DBB997A" w14:textId="3BFCF566" w:rsidR="009E2120" w:rsidRPr="002B4A8A" w:rsidRDefault="00B901C8" w:rsidP="002B4A8A">
            <w:pPr>
              <w:pStyle w:val="af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由于定向越野的特殊性</w:t>
            </w:r>
            <w:r w:rsidR="00A80CC8">
              <w:rPr>
                <w:rFonts w:ascii="宋体" w:hAnsi="宋体" w:hint="eastAsia"/>
                <w:color w:val="000000" w:themeColor="text1"/>
                <w:szCs w:val="21"/>
              </w:rPr>
              <w:t>，趣味性定向越野不加分，</w:t>
            </w:r>
            <w:r w:rsidR="00786651">
              <w:rPr>
                <w:rFonts w:ascii="宋体" w:hAnsi="宋体" w:hint="eastAsia"/>
                <w:color w:val="000000" w:themeColor="text1"/>
                <w:szCs w:val="21"/>
              </w:rPr>
              <w:t>竞速型定向越野仅承认校级及以上的正规官方部门举办的活动，且同一项目</w:t>
            </w:r>
            <w:r w:rsidR="00501D45">
              <w:rPr>
                <w:rFonts w:ascii="宋体" w:hAnsi="宋体" w:hint="eastAsia"/>
                <w:color w:val="000000" w:themeColor="text1"/>
                <w:szCs w:val="21"/>
              </w:rPr>
              <w:t>仅</w:t>
            </w:r>
            <w:r w:rsidR="00786651">
              <w:rPr>
                <w:rFonts w:ascii="宋体" w:hAnsi="宋体" w:hint="eastAsia"/>
                <w:color w:val="000000" w:themeColor="text1"/>
                <w:szCs w:val="21"/>
              </w:rPr>
              <w:t>加最高分</w:t>
            </w:r>
            <w:r w:rsidR="00501D45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r w:rsidR="00A80CC8" w:rsidRPr="00291236" w:rsidDel="00A80CC8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</w:tc>
      </w:tr>
    </w:tbl>
    <w:p w14:paraId="21DFA664" w14:textId="77777777" w:rsidR="009E2120" w:rsidRPr="00291236" w:rsidRDefault="009E2120">
      <w:pPr>
        <w:spacing w:line="360" w:lineRule="auto"/>
        <w:jc w:val="left"/>
        <w:rPr>
          <w:rFonts w:ascii="宋体"/>
          <w:b/>
          <w:color w:val="000000" w:themeColor="text1"/>
          <w:szCs w:val="21"/>
        </w:rPr>
      </w:pPr>
    </w:p>
    <w:p w14:paraId="631348E7" w14:textId="0E3B601D" w:rsidR="00B33D77" w:rsidRDefault="00B33D77" w:rsidP="00B33D77">
      <w:pPr>
        <w:spacing w:line="360" w:lineRule="auto"/>
        <w:rPr>
          <w:rFonts w:ascii="宋体"/>
          <w:color w:val="000000" w:themeColor="text1"/>
          <w:sz w:val="28"/>
          <w:szCs w:val="28"/>
        </w:rPr>
      </w:pPr>
    </w:p>
    <w:p w14:paraId="16E303FE" w14:textId="5BF390E3" w:rsidR="00A90A46" w:rsidRDefault="00A90A46" w:rsidP="00B33D77">
      <w:pPr>
        <w:spacing w:line="360" w:lineRule="auto"/>
        <w:rPr>
          <w:rFonts w:ascii="宋体"/>
          <w:color w:val="000000" w:themeColor="text1"/>
          <w:sz w:val="28"/>
          <w:szCs w:val="28"/>
        </w:rPr>
      </w:pPr>
    </w:p>
    <w:p w14:paraId="2A0A404A" w14:textId="665118F8" w:rsidR="00A90A46" w:rsidRDefault="00A90A46" w:rsidP="00B33D77">
      <w:pPr>
        <w:spacing w:line="360" w:lineRule="auto"/>
        <w:rPr>
          <w:rFonts w:ascii="宋体"/>
          <w:color w:val="000000" w:themeColor="text1"/>
          <w:sz w:val="28"/>
          <w:szCs w:val="28"/>
        </w:rPr>
      </w:pPr>
    </w:p>
    <w:p w14:paraId="5037C3E0" w14:textId="77777777" w:rsidR="00A90A46" w:rsidRPr="00A90A46" w:rsidRDefault="00A90A46" w:rsidP="00B33D77">
      <w:pPr>
        <w:spacing w:line="360" w:lineRule="auto"/>
        <w:rPr>
          <w:rFonts w:ascii="宋体"/>
          <w:color w:val="000000" w:themeColor="text1"/>
          <w:sz w:val="28"/>
          <w:szCs w:val="28"/>
        </w:rPr>
      </w:pPr>
    </w:p>
    <w:p w14:paraId="47E18A2E" w14:textId="71ADAA07" w:rsidR="009E2120" w:rsidRPr="00BF43A9" w:rsidRDefault="00525A90" w:rsidP="002B4A8A">
      <w:pPr>
        <w:spacing w:line="360" w:lineRule="auto"/>
        <w:jc w:val="center"/>
        <w:rPr>
          <w:color w:val="000000" w:themeColor="text1"/>
          <w:szCs w:val="21"/>
        </w:rPr>
      </w:pPr>
      <w:r w:rsidRPr="00BF43A9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五、学生</w:t>
      </w:r>
      <w:r w:rsidR="00ED5315">
        <w:rPr>
          <w:rFonts w:ascii="宋体" w:hAnsi="宋体" w:hint="eastAsia"/>
          <w:b/>
          <w:color w:val="000000" w:themeColor="text1"/>
          <w:sz w:val="28"/>
          <w:szCs w:val="28"/>
        </w:rPr>
        <w:t>干部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839"/>
        <w:gridCol w:w="4108"/>
        <w:gridCol w:w="1546"/>
      </w:tblGrid>
      <w:tr w:rsidR="00BF43A9" w:rsidRPr="00291236" w14:paraId="07C41388" w14:textId="77777777" w:rsidTr="008F61E0">
        <w:trPr>
          <w:trHeight w:val="360"/>
          <w:jc w:val="center"/>
        </w:trPr>
        <w:tc>
          <w:tcPr>
            <w:tcW w:w="1155" w:type="dxa"/>
            <w:vAlign w:val="center"/>
          </w:tcPr>
          <w:p w14:paraId="327EDDDB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部门</w:t>
            </w:r>
          </w:p>
        </w:tc>
        <w:tc>
          <w:tcPr>
            <w:tcW w:w="1839" w:type="dxa"/>
            <w:vAlign w:val="center"/>
          </w:tcPr>
          <w:p w14:paraId="4811D78D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等级</w:t>
            </w:r>
          </w:p>
        </w:tc>
        <w:tc>
          <w:tcPr>
            <w:tcW w:w="4108" w:type="dxa"/>
            <w:vAlign w:val="center"/>
          </w:tcPr>
          <w:p w14:paraId="6F871084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1546" w:type="dxa"/>
            <w:vAlign w:val="center"/>
          </w:tcPr>
          <w:p w14:paraId="2B917F0E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加分</w:t>
            </w:r>
          </w:p>
        </w:tc>
      </w:tr>
      <w:tr w:rsidR="002E60F8" w:rsidRPr="00291236" w14:paraId="52D09E9F" w14:textId="77777777" w:rsidTr="008F61E0">
        <w:trPr>
          <w:trHeight w:val="360"/>
          <w:jc w:val="center"/>
        </w:trPr>
        <w:tc>
          <w:tcPr>
            <w:tcW w:w="1155" w:type="dxa"/>
            <w:vMerge w:val="restart"/>
            <w:vAlign w:val="center"/>
          </w:tcPr>
          <w:p w14:paraId="2DB0971B" w14:textId="6EFF2CFE" w:rsidR="002E60F8" w:rsidRPr="002E60F8" w:rsidRDefault="002E60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E60F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党支部</w:t>
            </w:r>
          </w:p>
        </w:tc>
        <w:tc>
          <w:tcPr>
            <w:tcW w:w="1839" w:type="dxa"/>
            <w:vMerge w:val="restart"/>
            <w:vAlign w:val="center"/>
          </w:tcPr>
          <w:p w14:paraId="6AA1BAA7" w14:textId="5268A87A" w:rsidR="002E60F8" w:rsidRPr="002E60F8" w:rsidRDefault="002E60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E60F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院级</w:t>
            </w:r>
          </w:p>
        </w:tc>
        <w:tc>
          <w:tcPr>
            <w:tcW w:w="4108" w:type="dxa"/>
            <w:vAlign w:val="center"/>
          </w:tcPr>
          <w:p w14:paraId="59827C52" w14:textId="74D900EB" w:rsidR="002E60F8" w:rsidRPr="002E60F8" w:rsidRDefault="002E60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E60F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书记</w:t>
            </w:r>
          </w:p>
        </w:tc>
        <w:tc>
          <w:tcPr>
            <w:tcW w:w="1546" w:type="dxa"/>
            <w:vAlign w:val="center"/>
          </w:tcPr>
          <w:p w14:paraId="7DE845F4" w14:textId="50B7EA92" w:rsidR="002E60F8" w:rsidRPr="002E60F8" w:rsidRDefault="002E60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.5</w:t>
            </w:r>
          </w:p>
        </w:tc>
      </w:tr>
      <w:tr w:rsidR="002E60F8" w:rsidRPr="00291236" w14:paraId="578065FD" w14:textId="77777777" w:rsidTr="008F61E0">
        <w:trPr>
          <w:trHeight w:val="360"/>
          <w:jc w:val="center"/>
        </w:trPr>
        <w:tc>
          <w:tcPr>
            <w:tcW w:w="1155" w:type="dxa"/>
            <w:vMerge/>
            <w:vAlign w:val="center"/>
          </w:tcPr>
          <w:p w14:paraId="1752FF2E" w14:textId="77777777" w:rsidR="002E60F8" w:rsidRPr="00291236" w:rsidRDefault="002E60F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14:paraId="66144201" w14:textId="77777777" w:rsidR="002E60F8" w:rsidRPr="00291236" w:rsidRDefault="002E60F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32350658" w14:textId="12E26936" w:rsidR="002E60F8" w:rsidRPr="002E60F8" w:rsidRDefault="002E60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委员</w:t>
            </w:r>
          </w:p>
        </w:tc>
        <w:tc>
          <w:tcPr>
            <w:tcW w:w="1546" w:type="dxa"/>
            <w:vAlign w:val="center"/>
          </w:tcPr>
          <w:p w14:paraId="3741199D" w14:textId="3D5DF7B5" w:rsidR="002E60F8" w:rsidRPr="002E60F8" w:rsidRDefault="002E60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.3</w:t>
            </w:r>
          </w:p>
        </w:tc>
      </w:tr>
      <w:tr w:rsidR="00BF43A9" w:rsidRPr="00291236" w14:paraId="21E3D50A" w14:textId="77777777" w:rsidTr="008F61E0">
        <w:trPr>
          <w:cantSplit/>
          <w:trHeight w:val="150"/>
          <w:jc w:val="center"/>
        </w:trPr>
        <w:tc>
          <w:tcPr>
            <w:tcW w:w="1155" w:type="dxa"/>
            <w:vMerge w:val="restart"/>
            <w:vAlign w:val="center"/>
          </w:tcPr>
          <w:p w14:paraId="2DEFE847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共青团</w:t>
            </w:r>
          </w:p>
        </w:tc>
        <w:tc>
          <w:tcPr>
            <w:tcW w:w="1839" w:type="dxa"/>
            <w:vMerge w:val="restart"/>
            <w:vAlign w:val="center"/>
          </w:tcPr>
          <w:p w14:paraId="67AEA70F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4108" w:type="dxa"/>
            <w:vAlign w:val="center"/>
          </w:tcPr>
          <w:p w14:paraId="324BDE4A" w14:textId="5A013A59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委员</w:t>
            </w:r>
          </w:p>
        </w:tc>
        <w:tc>
          <w:tcPr>
            <w:tcW w:w="1546" w:type="dxa"/>
            <w:vAlign w:val="center"/>
          </w:tcPr>
          <w:p w14:paraId="239B8FAE" w14:textId="26569A68" w:rsidR="009E2120" w:rsidRPr="00291236" w:rsidRDefault="00ED5315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</w:t>
            </w:r>
            <w:r w:rsidR="00271720"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</w:tr>
      <w:tr w:rsidR="00BF43A9" w:rsidRPr="00291236" w14:paraId="18F981CC" w14:textId="77777777" w:rsidTr="008F61E0">
        <w:trPr>
          <w:cantSplit/>
          <w:trHeight w:val="315"/>
          <w:jc w:val="center"/>
        </w:trPr>
        <w:tc>
          <w:tcPr>
            <w:tcW w:w="1155" w:type="dxa"/>
            <w:vMerge/>
            <w:vAlign w:val="center"/>
          </w:tcPr>
          <w:p w14:paraId="3C709768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14:paraId="466D4227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688FB60C" w14:textId="34256E1E" w:rsidR="009E2120" w:rsidRPr="00291236" w:rsidRDefault="002717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部门负责人</w:t>
            </w:r>
          </w:p>
        </w:tc>
        <w:tc>
          <w:tcPr>
            <w:tcW w:w="1546" w:type="dxa"/>
            <w:vAlign w:val="center"/>
          </w:tcPr>
          <w:p w14:paraId="6C47C911" w14:textId="136D2D11" w:rsidR="009E2120" w:rsidRPr="00291236" w:rsidRDefault="00ED5315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BF43A9" w:rsidRPr="00291236" w14:paraId="67A62294" w14:textId="77777777" w:rsidTr="008F61E0">
        <w:trPr>
          <w:cantSplit/>
          <w:trHeight w:val="165"/>
          <w:jc w:val="center"/>
        </w:trPr>
        <w:tc>
          <w:tcPr>
            <w:tcW w:w="1155" w:type="dxa"/>
            <w:vMerge/>
            <w:vAlign w:val="center"/>
          </w:tcPr>
          <w:p w14:paraId="36F522E3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14:paraId="754825A5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6BD91A35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干事</w:t>
            </w:r>
          </w:p>
        </w:tc>
        <w:tc>
          <w:tcPr>
            <w:tcW w:w="1546" w:type="dxa"/>
            <w:vAlign w:val="center"/>
          </w:tcPr>
          <w:p w14:paraId="02CF596B" w14:textId="65DF3282" w:rsidR="009E2120" w:rsidRPr="00291236" w:rsidRDefault="00ED5315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</w:t>
            </w:r>
            <w:r w:rsidR="00EE197D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</w:tr>
      <w:tr w:rsidR="00BF43A9" w:rsidRPr="00291236" w14:paraId="07467EEA" w14:textId="77777777" w:rsidTr="008F61E0">
        <w:trPr>
          <w:cantSplit/>
          <w:trHeight w:val="319"/>
          <w:jc w:val="center"/>
        </w:trPr>
        <w:tc>
          <w:tcPr>
            <w:tcW w:w="1155" w:type="dxa"/>
            <w:vMerge/>
            <w:vAlign w:val="center"/>
          </w:tcPr>
          <w:p w14:paraId="6B897742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13B11A9C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院级</w:t>
            </w:r>
          </w:p>
        </w:tc>
        <w:tc>
          <w:tcPr>
            <w:tcW w:w="4108" w:type="dxa"/>
            <w:vAlign w:val="center"/>
          </w:tcPr>
          <w:p w14:paraId="0C56A16D" w14:textId="0733518B" w:rsidR="009E2120" w:rsidRPr="00291236" w:rsidRDefault="005C6E8A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委员</w:t>
            </w:r>
          </w:p>
        </w:tc>
        <w:tc>
          <w:tcPr>
            <w:tcW w:w="1546" w:type="dxa"/>
            <w:vAlign w:val="center"/>
          </w:tcPr>
          <w:p w14:paraId="727B8266" w14:textId="68AFEF91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/>
                <w:color w:val="000000" w:themeColor="text1"/>
                <w:kern w:val="0"/>
                <w:szCs w:val="21"/>
              </w:rPr>
              <w:t>0.</w:t>
            </w:r>
            <w:r w:rsidR="005C6E8A"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</w:tr>
      <w:tr w:rsidR="00BF43A9" w:rsidRPr="00291236" w14:paraId="26906907" w14:textId="77777777" w:rsidTr="008F61E0">
        <w:trPr>
          <w:cantSplit/>
          <w:trHeight w:val="412"/>
          <w:jc w:val="center"/>
        </w:trPr>
        <w:tc>
          <w:tcPr>
            <w:tcW w:w="1155" w:type="dxa"/>
            <w:vMerge/>
            <w:vAlign w:val="center"/>
          </w:tcPr>
          <w:p w14:paraId="5B5833A3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14:paraId="61C1E26F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66189D94" w14:textId="57ECB0A1" w:rsidR="009E2120" w:rsidRPr="00291236" w:rsidRDefault="005C6E8A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部门负责人</w:t>
            </w:r>
          </w:p>
        </w:tc>
        <w:tc>
          <w:tcPr>
            <w:tcW w:w="1546" w:type="dxa"/>
            <w:vAlign w:val="center"/>
          </w:tcPr>
          <w:p w14:paraId="59622E20" w14:textId="1ED5A0AA" w:rsidR="009E2120" w:rsidRPr="00291236" w:rsidRDefault="005C6E8A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BF43A9" w:rsidRPr="00291236" w14:paraId="4BA0B1D5" w14:textId="77777777" w:rsidTr="008F61E0">
        <w:trPr>
          <w:cantSplit/>
          <w:trHeight w:val="165"/>
          <w:jc w:val="center"/>
        </w:trPr>
        <w:tc>
          <w:tcPr>
            <w:tcW w:w="1155" w:type="dxa"/>
            <w:vMerge/>
            <w:vAlign w:val="center"/>
          </w:tcPr>
          <w:p w14:paraId="18BB82D3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14:paraId="6C96AA3F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6B0E2BAB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干事</w:t>
            </w:r>
          </w:p>
        </w:tc>
        <w:tc>
          <w:tcPr>
            <w:tcW w:w="1546" w:type="dxa"/>
            <w:vAlign w:val="center"/>
          </w:tcPr>
          <w:p w14:paraId="19AE37D5" w14:textId="7955E77A" w:rsidR="009E2120" w:rsidRPr="00291236" w:rsidRDefault="00C9535A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</w:t>
            </w:r>
            <w:r w:rsidR="00EE197D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</w:tr>
      <w:tr w:rsidR="00BF43A9" w:rsidRPr="00291236" w14:paraId="6DFB44B3" w14:textId="77777777" w:rsidTr="008F61E0">
        <w:trPr>
          <w:cantSplit/>
          <w:trHeight w:val="285"/>
          <w:jc w:val="center"/>
        </w:trPr>
        <w:tc>
          <w:tcPr>
            <w:tcW w:w="1155" w:type="dxa"/>
            <w:vMerge w:val="restart"/>
            <w:vAlign w:val="center"/>
          </w:tcPr>
          <w:p w14:paraId="6ED30ED8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学生会</w:t>
            </w:r>
          </w:p>
        </w:tc>
        <w:tc>
          <w:tcPr>
            <w:tcW w:w="1839" w:type="dxa"/>
            <w:vMerge w:val="restart"/>
            <w:vAlign w:val="center"/>
          </w:tcPr>
          <w:p w14:paraId="31ED65D6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校级</w:t>
            </w:r>
          </w:p>
        </w:tc>
        <w:tc>
          <w:tcPr>
            <w:tcW w:w="4108" w:type="dxa"/>
            <w:vAlign w:val="center"/>
          </w:tcPr>
          <w:p w14:paraId="7B6895D6" w14:textId="1A737374" w:rsidR="009E2120" w:rsidRPr="00291236" w:rsidRDefault="002717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轮值主席</w:t>
            </w:r>
          </w:p>
        </w:tc>
        <w:tc>
          <w:tcPr>
            <w:tcW w:w="1546" w:type="dxa"/>
            <w:vAlign w:val="center"/>
          </w:tcPr>
          <w:p w14:paraId="76491D70" w14:textId="3799F586" w:rsidR="009E2120" w:rsidRPr="00291236" w:rsidRDefault="002717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BF43A9" w:rsidRPr="00291236" w14:paraId="0FC71CDE" w14:textId="77777777" w:rsidTr="008F61E0">
        <w:trPr>
          <w:cantSplit/>
          <w:trHeight w:val="285"/>
          <w:jc w:val="center"/>
        </w:trPr>
        <w:tc>
          <w:tcPr>
            <w:tcW w:w="1155" w:type="dxa"/>
            <w:vMerge/>
            <w:vAlign w:val="center"/>
          </w:tcPr>
          <w:p w14:paraId="5B878056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14:paraId="78534013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2CCE1B21" w14:textId="39776E2D" w:rsidR="009E2120" w:rsidRPr="00291236" w:rsidRDefault="002717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部门负责人</w:t>
            </w:r>
          </w:p>
        </w:tc>
        <w:tc>
          <w:tcPr>
            <w:tcW w:w="1546" w:type="dxa"/>
            <w:vAlign w:val="center"/>
          </w:tcPr>
          <w:p w14:paraId="79F38F23" w14:textId="5DEBFBAF" w:rsidR="009E2120" w:rsidRPr="00291236" w:rsidRDefault="002717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BF43A9" w:rsidRPr="00291236" w14:paraId="6F29FD97" w14:textId="77777777" w:rsidTr="008F61E0">
        <w:trPr>
          <w:cantSplit/>
          <w:trHeight w:val="285"/>
          <w:jc w:val="center"/>
        </w:trPr>
        <w:tc>
          <w:tcPr>
            <w:tcW w:w="1155" w:type="dxa"/>
            <w:vMerge/>
            <w:vAlign w:val="center"/>
          </w:tcPr>
          <w:p w14:paraId="64AB1A88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14:paraId="1325C1DB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2A8A97FF" w14:textId="0621CEA5" w:rsidR="009E2120" w:rsidRPr="00291236" w:rsidRDefault="002717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干事</w:t>
            </w:r>
          </w:p>
        </w:tc>
        <w:tc>
          <w:tcPr>
            <w:tcW w:w="1546" w:type="dxa"/>
            <w:vAlign w:val="center"/>
          </w:tcPr>
          <w:p w14:paraId="21F5D646" w14:textId="73D3705B" w:rsidR="009E2120" w:rsidRPr="00291236" w:rsidRDefault="002717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</w:t>
            </w:r>
            <w:r w:rsidR="00EE197D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</w:tr>
      <w:tr w:rsidR="00BF43A9" w:rsidRPr="00291236" w14:paraId="4C35DB0A" w14:textId="77777777" w:rsidTr="008F61E0">
        <w:trPr>
          <w:cantSplit/>
          <w:trHeight w:val="285"/>
          <w:jc w:val="center"/>
        </w:trPr>
        <w:tc>
          <w:tcPr>
            <w:tcW w:w="1155" w:type="dxa"/>
            <w:vMerge/>
            <w:vAlign w:val="center"/>
          </w:tcPr>
          <w:p w14:paraId="7D01EE17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4E17DA19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院级</w:t>
            </w:r>
          </w:p>
        </w:tc>
        <w:tc>
          <w:tcPr>
            <w:tcW w:w="4108" w:type="dxa"/>
            <w:vAlign w:val="center"/>
          </w:tcPr>
          <w:p w14:paraId="0416C0BC" w14:textId="4403CFEA" w:rsidR="009E2120" w:rsidRPr="00291236" w:rsidRDefault="005C6E8A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轮值</w:t>
            </w:r>
            <w:r w:rsidR="00525A90"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主席</w:t>
            </w:r>
          </w:p>
        </w:tc>
        <w:tc>
          <w:tcPr>
            <w:tcW w:w="1546" w:type="dxa"/>
            <w:vAlign w:val="center"/>
          </w:tcPr>
          <w:p w14:paraId="77ECA2FE" w14:textId="6D2DFF2D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/>
                <w:color w:val="000000" w:themeColor="text1"/>
                <w:kern w:val="0"/>
                <w:szCs w:val="21"/>
              </w:rPr>
              <w:t>0.</w:t>
            </w:r>
            <w:r w:rsidR="005C6E8A">
              <w:rPr>
                <w:rFonts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</w:tr>
      <w:tr w:rsidR="00BF43A9" w:rsidRPr="00291236" w14:paraId="534C7216" w14:textId="77777777" w:rsidTr="008F61E0">
        <w:trPr>
          <w:cantSplit/>
          <w:trHeight w:val="285"/>
          <w:jc w:val="center"/>
        </w:trPr>
        <w:tc>
          <w:tcPr>
            <w:tcW w:w="1155" w:type="dxa"/>
            <w:vMerge/>
            <w:vAlign w:val="center"/>
          </w:tcPr>
          <w:p w14:paraId="32AFB140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14:paraId="192FA969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5482EDB8" w14:textId="61EDDF68" w:rsidR="009E2120" w:rsidRPr="00291236" w:rsidRDefault="005C6E8A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部门负责人</w:t>
            </w:r>
          </w:p>
        </w:tc>
        <w:tc>
          <w:tcPr>
            <w:tcW w:w="1546" w:type="dxa"/>
            <w:vAlign w:val="center"/>
          </w:tcPr>
          <w:p w14:paraId="3DE69E1C" w14:textId="4F524B00" w:rsidR="009E2120" w:rsidRPr="00291236" w:rsidRDefault="005C6E8A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BF43A9" w:rsidRPr="00291236" w14:paraId="1BD31772" w14:textId="77777777" w:rsidTr="008F61E0">
        <w:trPr>
          <w:cantSplit/>
          <w:trHeight w:val="285"/>
          <w:jc w:val="center"/>
        </w:trPr>
        <w:tc>
          <w:tcPr>
            <w:tcW w:w="1155" w:type="dxa"/>
            <w:vMerge/>
            <w:vAlign w:val="center"/>
          </w:tcPr>
          <w:p w14:paraId="05905AC6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14:paraId="0DF70173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57FF5000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干事</w:t>
            </w:r>
          </w:p>
        </w:tc>
        <w:tc>
          <w:tcPr>
            <w:tcW w:w="1546" w:type="dxa"/>
            <w:vAlign w:val="center"/>
          </w:tcPr>
          <w:p w14:paraId="78ACE4D1" w14:textId="1F87CC03" w:rsidR="009E2120" w:rsidRPr="00291236" w:rsidRDefault="00C9535A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</w:t>
            </w:r>
            <w:r w:rsidR="00EE197D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</w:tr>
      <w:tr w:rsidR="003D4B48" w:rsidRPr="00291236" w14:paraId="41B8CF20" w14:textId="77777777" w:rsidTr="001B6D9A">
        <w:trPr>
          <w:cantSplit/>
          <w:trHeight w:val="285"/>
          <w:jc w:val="center"/>
        </w:trPr>
        <w:tc>
          <w:tcPr>
            <w:tcW w:w="2994" w:type="dxa"/>
            <w:gridSpan w:val="2"/>
            <w:vMerge w:val="restart"/>
            <w:vAlign w:val="center"/>
          </w:tcPr>
          <w:p w14:paraId="4F68C016" w14:textId="3C4051D1" w:rsidR="00C56A94" w:rsidRDefault="001508B8" w:rsidP="003D4B48">
            <w:pPr>
              <w:widowControl/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学院</w:t>
            </w:r>
          </w:p>
          <w:p w14:paraId="0B4E4845" w14:textId="367C08C2" w:rsidR="003D4B48" w:rsidRDefault="003D4B48" w:rsidP="003D4B48">
            <w:pPr>
              <w:widowControl/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药学前沿科技协会</w:t>
            </w:r>
          </w:p>
          <w:p w14:paraId="35FCF4DE" w14:textId="4B68B756" w:rsidR="003D4B48" w:rsidRPr="00291236" w:rsidRDefault="003D4B48" w:rsidP="003D4B4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马克思主义学习小组</w:t>
            </w:r>
          </w:p>
        </w:tc>
        <w:tc>
          <w:tcPr>
            <w:tcW w:w="4108" w:type="dxa"/>
          </w:tcPr>
          <w:p w14:paraId="444ABF31" w14:textId="30416523" w:rsidR="003D4B48" w:rsidRPr="00291236" w:rsidRDefault="003D4B48" w:rsidP="003D4B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第一负责人</w:t>
            </w:r>
          </w:p>
        </w:tc>
        <w:tc>
          <w:tcPr>
            <w:tcW w:w="1546" w:type="dxa"/>
          </w:tcPr>
          <w:p w14:paraId="0295A3C8" w14:textId="57D1CC66" w:rsidR="003D4B48" w:rsidRPr="00291236" w:rsidRDefault="003D4B48" w:rsidP="003D4B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.4</w:t>
            </w:r>
          </w:p>
        </w:tc>
      </w:tr>
      <w:tr w:rsidR="003D4B48" w:rsidRPr="00291236" w14:paraId="69E67D0B" w14:textId="77777777" w:rsidTr="008F61E0">
        <w:trPr>
          <w:cantSplit/>
          <w:trHeight w:val="285"/>
          <w:jc w:val="center"/>
        </w:trPr>
        <w:tc>
          <w:tcPr>
            <w:tcW w:w="2994" w:type="dxa"/>
            <w:gridSpan w:val="2"/>
            <w:vMerge/>
          </w:tcPr>
          <w:p w14:paraId="025D6714" w14:textId="77777777" w:rsidR="003D4B48" w:rsidRPr="00291236" w:rsidRDefault="003D4B48" w:rsidP="003D4B4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</w:tcPr>
          <w:p w14:paraId="544826A8" w14:textId="269B5958" w:rsidR="003D4B48" w:rsidRPr="00291236" w:rsidRDefault="003D4B48" w:rsidP="003D4B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第二负责人</w:t>
            </w:r>
          </w:p>
        </w:tc>
        <w:tc>
          <w:tcPr>
            <w:tcW w:w="1546" w:type="dxa"/>
          </w:tcPr>
          <w:p w14:paraId="6EFFE44E" w14:textId="30BF5B36" w:rsidR="003D4B48" w:rsidRPr="00291236" w:rsidRDefault="003D4B48" w:rsidP="003D4B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.3</w:t>
            </w:r>
          </w:p>
        </w:tc>
      </w:tr>
      <w:tr w:rsidR="003D4B48" w:rsidRPr="00291236" w14:paraId="0EBB6FF8" w14:textId="77777777" w:rsidTr="008F61E0">
        <w:trPr>
          <w:cantSplit/>
          <w:trHeight w:val="285"/>
          <w:jc w:val="center"/>
        </w:trPr>
        <w:tc>
          <w:tcPr>
            <w:tcW w:w="2994" w:type="dxa"/>
            <w:gridSpan w:val="2"/>
            <w:vMerge/>
          </w:tcPr>
          <w:p w14:paraId="5A62699E" w14:textId="77777777" w:rsidR="003D4B48" w:rsidRPr="00291236" w:rsidRDefault="003D4B48" w:rsidP="003D4B4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</w:tcPr>
          <w:p w14:paraId="0C7ABDED" w14:textId="387C4899" w:rsidR="003D4B48" w:rsidRPr="00291236" w:rsidRDefault="00C153E6" w:rsidP="003D4B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部门负责人</w:t>
            </w:r>
          </w:p>
        </w:tc>
        <w:tc>
          <w:tcPr>
            <w:tcW w:w="1546" w:type="dxa"/>
          </w:tcPr>
          <w:p w14:paraId="5BD4D34F" w14:textId="7F51F5A5" w:rsidR="003D4B48" w:rsidRPr="00291236" w:rsidRDefault="003D4B48" w:rsidP="003D4B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.2</w:t>
            </w:r>
          </w:p>
        </w:tc>
      </w:tr>
      <w:tr w:rsidR="003D4B48" w:rsidRPr="00291236" w14:paraId="2BB51332" w14:textId="77777777" w:rsidTr="008F61E0">
        <w:trPr>
          <w:cantSplit/>
          <w:trHeight w:val="285"/>
          <w:jc w:val="center"/>
        </w:trPr>
        <w:tc>
          <w:tcPr>
            <w:tcW w:w="2994" w:type="dxa"/>
            <w:gridSpan w:val="2"/>
            <w:vMerge/>
          </w:tcPr>
          <w:p w14:paraId="59620A18" w14:textId="77777777" w:rsidR="003D4B48" w:rsidRPr="00291236" w:rsidRDefault="003D4B48" w:rsidP="003D4B4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</w:tcPr>
          <w:p w14:paraId="212A2DE3" w14:textId="74AC3321" w:rsidR="003D4B48" w:rsidRPr="00291236" w:rsidRDefault="003D4B48" w:rsidP="003D4B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干事</w:t>
            </w:r>
          </w:p>
        </w:tc>
        <w:tc>
          <w:tcPr>
            <w:tcW w:w="1546" w:type="dxa"/>
          </w:tcPr>
          <w:p w14:paraId="6A2F17E8" w14:textId="6A0AB879" w:rsidR="003D4B48" w:rsidRPr="00291236" w:rsidRDefault="003D4B48" w:rsidP="003D4B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.</w:t>
            </w:r>
            <w:r w:rsidR="00EE197D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</w:tr>
      <w:tr w:rsidR="00EE197D" w:rsidRPr="00291236" w14:paraId="139A1B44" w14:textId="77777777" w:rsidTr="008F61E0">
        <w:trPr>
          <w:cantSplit/>
          <w:trHeight w:val="285"/>
          <w:jc w:val="center"/>
        </w:trPr>
        <w:tc>
          <w:tcPr>
            <w:tcW w:w="2994" w:type="dxa"/>
            <w:gridSpan w:val="2"/>
            <w:vMerge w:val="restart"/>
            <w:vAlign w:val="center"/>
          </w:tcPr>
          <w:p w14:paraId="3B7CA716" w14:textId="782496BC" w:rsidR="00EE197D" w:rsidRPr="00291236" w:rsidRDefault="00EE197D" w:rsidP="00C541D2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4108" w:type="dxa"/>
            <w:vAlign w:val="center"/>
          </w:tcPr>
          <w:p w14:paraId="3822C465" w14:textId="11588901" w:rsidR="00EE197D" w:rsidRPr="00291236" w:rsidRDefault="00EE197D" w:rsidP="003D4B48">
            <w:pPr>
              <w:widowControl/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班长、团支书</w:t>
            </w:r>
          </w:p>
        </w:tc>
        <w:tc>
          <w:tcPr>
            <w:tcW w:w="1546" w:type="dxa"/>
            <w:vAlign w:val="center"/>
          </w:tcPr>
          <w:p w14:paraId="28D52285" w14:textId="0C17D45D" w:rsidR="00EE197D" w:rsidRPr="00291236" w:rsidRDefault="00EE197D" w:rsidP="003D4B48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</w:p>
        </w:tc>
      </w:tr>
      <w:tr w:rsidR="00EE197D" w:rsidRPr="00291236" w14:paraId="3EF8444C" w14:textId="77777777" w:rsidTr="008F61E0">
        <w:trPr>
          <w:cantSplit/>
          <w:trHeight w:val="285"/>
          <w:jc w:val="center"/>
        </w:trPr>
        <w:tc>
          <w:tcPr>
            <w:tcW w:w="2994" w:type="dxa"/>
            <w:gridSpan w:val="2"/>
            <w:vMerge/>
            <w:vAlign w:val="center"/>
          </w:tcPr>
          <w:p w14:paraId="26C25FD2" w14:textId="77777777" w:rsidR="00EE197D" w:rsidRPr="00291236" w:rsidRDefault="00EE197D" w:rsidP="00C541D2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108" w:type="dxa"/>
            <w:vAlign w:val="center"/>
          </w:tcPr>
          <w:p w14:paraId="09E2CE9D" w14:textId="093AAF82" w:rsidR="00EE197D" w:rsidRDefault="00EE197D" w:rsidP="003D4B48">
            <w:pPr>
              <w:widowControl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其他班委</w:t>
            </w:r>
          </w:p>
        </w:tc>
        <w:tc>
          <w:tcPr>
            <w:tcW w:w="1546" w:type="dxa"/>
            <w:vAlign w:val="center"/>
          </w:tcPr>
          <w:p w14:paraId="5D1D0FE9" w14:textId="49F8C1BD" w:rsidR="00EE197D" w:rsidRPr="00291236" w:rsidRDefault="00EE197D" w:rsidP="003D4B4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.3</w:t>
            </w:r>
          </w:p>
        </w:tc>
      </w:tr>
      <w:tr w:rsidR="003D4B48" w:rsidRPr="00291236" w14:paraId="46F98B96" w14:textId="77777777" w:rsidTr="00923323">
        <w:trPr>
          <w:trHeight w:val="253"/>
          <w:jc w:val="center"/>
        </w:trPr>
        <w:tc>
          <w:tcPr>
            <w:tcW w:w="2994" w:type="dxa"/>
            <w:gridSpan w:val="2"/>
            <w:vMerge w:val="restart"/>
            <w:vAlign w:val="center"/>
          </w:tcPr>
          <w:p w14:paraId="76C397A6" w14:textId="3BE50A59" w:rsidR="003D4B48" w:rsidRPr="00291236" w:rsidRDefault="003D4B48" w:rsidP="00923323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社团（含学院）</w:t>
            </w:r>
          </w:p>
        </w:tc>
        <w:tc>
          <w:tcPr>
            <w:tcW w:w="4108" w:type="dxa"/>
          </w:tcPr>
          <w:p w14:paraId="489DBA62" w14:textId="70CDB6D8" w:rsidR="003D4B48" w:rsidRPr="00291236" w:rsidRDefault="003D4B48" w:rsidP="003D4B48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第一负责人</w:t>
            </w:r>
          </w:p>
        </w:tc>
        <w:tc>
          <w:tcPr>
            <w:tcW w:w="1546" w:type="dxa"/>
          </w:tcPr>
          <w:p w14:paraId="66041DD6" w14:textId="0A7BDC08" w:rsidR="003D4B48" w:rsidRPr="00291236" w:rsidRDefault="003D4B48" w:rsidP="003D4B48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0.25</w:t>
            </w:r>
          </w:p>
        </w:tc>
      </w:tr>
      <w:tr w:rsidR="003D4B48" w:rsidRPr="00291236" w14:paraId="37E6B5A0" w14:textId="77777777" w:rsidTr="00BF43AC">
        <w:trPr>
          <w:trHeight w:val="54"/>
          <w:jc w:val="center"/>
        </w:trPr>
        <w:tc>
          <w:tcPr>
            <w:tcW w:w="2994" w:type="dxa"/>
            <w:gridSpan w:val="2"/>
            <w:vMerge/>
          </w:tcPr>
          <w:p w14:paraId="6E6CC218" w14:textId="77777777" w:rsidR="003D4B48" w:rsidRPr="00291236" w:rsidRDefault="003D4B48" w:rsidP="003D4B48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108" w:type="dxa"/>
          </w:tcPr>
          <w:p w14:paraId="5D5F134B" w14:textId="1EEC6033" w:rsidR="003D4B48" w:rsidRPr="00291236" w:rsidRDefault="003D4B48" w:rsidP="003D4B48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第二负责人</w:t>
            </w:r>
          </w:p>
        </w:tc>
        <w:tc>
          <w:tcPr>
            <w:tcW w:w="1546" w:type="dxa"/>
          </w:tcPr>
          <w:p w14:paraId="237418C3" w14:textId="4E7C5C58" w:rsidR="003D4B48" w:rsidRPr="00291236" w:rsidRDefault="003D4B48" w:rsidP="003D4B48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0.15</w:t>
            </w:r>
          </w:p>
        </w:tc>
      </w:tr>
      <w:tr w:rsidR="003D4B48" w:rsidRPr="00291236" w14:paraId="557F6210" w14:textId="77777777" w:rsidTr="00C541D2">
        <w:trPr>
          <w:trHeight w:val="394"/>
          <w:jc w:val="center"/>
        </w:trPr>
        <w:tc>
          <w:tcPr>
            <w:tcW w:w="2994" w:type="dxa"/>
            <w:gridSpan w:val="2"/>
            <w:vMerge/>
          </w:tcPr>
          <w:p w14:paraId="28D28B3A" w14:textId="77777777" w:rsidR="003D4B48" w:rsidRPr="00291236" w:rsidRDefault="003D4B48" w:rsidP="003D4B48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4108" w:type="dxa"/>
          </w:tcPr>
          <w:p w14:paraId="3033EA37" w14:textId="655F1D56" w:rsidR="003D4B48" w:rsidRPr="00291236" w:rsidRDefault="00BF43AC" w:rsidP="003D4B48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部门负责人</w:t>
            </w:r>
          </w:p>
        </w:tc>
        <w:tc>
          <w:tcPr>
            <w:tcW w:w="1546" w:type="dxa"/>
          </w:tcPr>
          <w:p w14:paraId="52AD1805" w14:textId="77777777" w:rsidR="003D4B48" w:rsidRPr="00291236" w:rsidRDefault="003D4B48" w:rsidP="003D4B48">
            <w:pPr>
              <w:spacing w:line="360" w:lineRule="auto"/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0.1</w:t>
            </w:r>
          </w:p>
        </w:tc>
      </w:tr>
      <w:tr w:rsidR="003D4B48" w:rsidRPr="00291236" w14:paraId="4FE296E6" w14:textId="77777777" w:rsidTr="00C541D2">
        <w:trPr>
          <w:trHeight w:val="394"/>
          <w:jc w:val="center"/>
        </w:trPr>
        <w:tc>
          <w:tcPr>
            <w:tcW w:w="7102" w:type="dxa"/>
            <w:gridSpan w:val="3"/>
          </w:tcPr>
          <w:p w14:paraId="79FBACF7" w14:textId="773CC638" w:rsidR="003D4B48" w:rsidRPr="00291236" w:rsidRDefault="003D4B48" w:rsidP="003D4B4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校级勤工助学先进个人</w:t>
            </w:r>
          </w:p>
        </w:tc>
        <w:tc>
          <w:tcPr>
            <w:tcW w:w="1546" w:type="dxa"/>
          </w:tcPr>
          <w:p w14:paraId="472775E4" w14:textId="32B6D6F5" w:rsidR="003D4B48" w:rsidRPr="00291236" w:rsidRDefault="003D4B48" w:rsidP="003D4B48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/>
                <w:color w:val="000000" w:themeColor="text1"/>
                <w:szCs w:val="21"/>
              </w:rPr>
              <w:t>.1</w:t>
            </w:r>
          </w:p>
        </w:tc>
      </w:tr>
      <w:tr w:rsidR="003D4B48" w:rsidRPr="00291236" w14:paraId="70595982" w14:textId="77777777" w:rsidTr="00C541D2">
        <w:trPr>
          <w:trHeight w:val="1673"/>
          <w:jc w:val="center"/>
        </w:trPr>
        <w:tc>
          <w:tcPr>
            <w:tcW w:w="8648" w:type="dxa"/>
            <w:gridSpan w:val="4"/>
          </w:tcPr>
          <w:p w14:paraId="12E1EF62" w14:textId="77777777" w:rsidR="003D4B48" w:rsidRPr="00291236" w:rsidRDefault="003D4B48" w:rsidP="003D4B48">
            <w:pPr>
              <w:spacing w:line="360" w:lineRule="auto"/>
              <w:ind w:left="315" w:hangingChars="150" w:hanging="315"/>
              <w:rPr>
                <w:rFonts w:ascii="宋体" w:hAns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说明：</w:t>
            </w:r>
          </w:p>
          <w:p w14:paraId="51A49057" w14:textId="31423851" w:rsidR="003D4B48" w:rsidRPr="005F75FC" w:rsidRDefault="003D4B48" w:rsidP="005F75FC">
            <w:pPr>
              <w:pStyle w:val="af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/>
                <w:color w:val="000000" w:themeColor="text1"/>
                <w:szCs w:val="21"/>
              </w:rPr>
            </w:pPr>
            <w:r w:rsidRPr="005F75FC">
              <w:rPr>
                <w:rFonts w:ascii="宋体" w:hAnsi="宋体" w:hint="eastAsia"/>
                <w:color w:val="000000" w:themeColor="text1"/>
                <w:szCs w:val="21"/>
              </w:rPr>
              <w:t>学生干部必须参加每年的述职评议活动方可具备加分资格，评议为“优秀”可按1</w:t>
            </w:r>
            <w:r w:rsidRPr="005F75FC">
              <w:rPr>
                <w:rFonts w:ascii="宋体" w:hAnsi="宋体"/>
                <w:color w:val="000000" w:themeColor="text1"/>
                <w:szCs w:val="21"/>
              </w:rPr>
              <w:t>00</w:t>
            </w:r>
            <w:r w:rsidRPr="005F75FC">
              <w:rPr>
                <w:rFonts w:ascii="宋体" w:hAnsi="宋体" w:hint="eastAsia"/>
                <w:color w:val="000000" w:themeColor="text1"/>
                <w:szCs w:val="21"/>
              </w:rPr>
              <w:t>％加分，评议为“良好”可按7</w:t>
            </w:r>
            <w:r w:rsidRPr="005F75FC">
              <w:rPr>
                <w:rFonts w:ascii="宋体" w:hAnsi="宋体"/>
                <w:color w:val="000000" w:themeColor="text1"/>
                <w:szCs w:val="21"/>
              </w:rPr>
              <w:t>0</w:t>
            </w:r>
            <w:r w:rsidRPr="005F75FC">
              <w:rPr>
                <w:rFonts w:ascii="宋体" w:hAnsi="宋体" w:hint="eastAsia"/>
                <w:color w:val="000000" w:themeColor="text1"/>
                <w:szCs w:val="21"/>
              </w:rPr>
              <w:t>％加分，评议为“合格”可按5</w:t>
            </w:r>
            <w:r w:rsidRPr="005F75FC">
              <w:rPr>
                <w:rFonts w:ascii="宋体" w:hAnsi="宋体"/>
                <w:color w:val="000000" w:themeColor="text1"/>
                <w:szCs w:val="21"/>
              </w:rPr>
              <w:t>0</w:t>
            </w:r>
            <w:r w:rsidRPr="005F75FC">
              <w:rPr>
                <w:rFonts w:ascii="宋体" w:hAnsi="宋体" w:hint="eastAsia"/>
                <w:color w:val="000000" w:themeColor="text1"/>
                <w:szCs w:val="21"/>
              </w:rPr>
              <w:t>％加分，评议为“不合格”不予加分；任职不满半年，不予加分；任职超过半年，不满一年，按述职评议结果的5</w:t>
            </w:r>
            <w:r w:rsidRPr="005F75FC">
              <w:rPr>
                <w:rFonts w:ascii="宋体" w:hAnsi="宋体"/>
                <w:color w:val="000000" w:themeColor="text1"/>
                <w:szCs w:val="21"/>
              </w:rPr>
              <w:t>0</w:t>
            </w:r>
            <w:r w:rsidRPr="005F75FC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  <w:r w:rsidRPr="005F75FC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加分。</w:t>
            </w:r>
          </w:p>
          <w:p w14:paraId="105D8F91" w14:textId="5A75323C" w:rsidR="005F75FC" w:rsidRPr="005F75FC" w:rsidRDefault="005F75FC" w:rsidP="005F75FC">
            <w:pPr>
              <w:pStyle w:val="af2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所任职以社团实际架构为准</w:t>
            </w:r>
            <w:r w:rsidR="006B754A">
              <w:rPr>
                <w:rFonts w:ascii="宋体" w:hAnsi="宋体" w:hint="eastAsia"/>
                <w:color w:val="000000" w:themeColor="text1"/>
                <w:szCs w:val="21"/>
              </w:rPr>
              <w:t>，如不再加分项目中，由</w:t>
            </w:r>
            <w:r w:rsidR="00AA7505" w:rsidRPr="00AA7505">
              <w:rPr>
                <w:rFonts w:ascii="宋体" w:hAnsi="宋体" w:hint="eastAsia"/>
                <w:color w:val="000000" w:themeColor="text1"/>
                <w:szCs w:val="21"/>
              </w:rPr>
              <w:t>学生资助评审工作小组</w:t>
            </w:r>
            <w:r w:rsidR="006B754A">
              <w:rPr>
                <w:rFonts w:ascii="宋体" w:hAnsi="宋体" w:hint="eastAsia"/>
                <w:color w:val="000000" w:themeColor="text1"/>
                <w:szCs w:val="21"/>
              </w:rPr>
              <w:t>根据实际情况进行认定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</w:tbl>
    <w:p w14:paraId="46A2993F" w14:textId="77777777" w:rsidR="00C541D2" w:rsidRDefault="00C541D2" w:rsidP="00C541D2">
      <w:pPr>
        <w:tabs>
          <w:tab w:val="left" w:pos="6300"/>
          <w:tab w:val="left" w:pos="6840"/>
          <w:tab w:val="left" w:pos="7920"/>
        </w:tabs>
        <w:spacing w:line="360" w:lineRule="auto"/>
        <w:rPr>
          <w:rFonts w:ascii="宋体" w:eastAsia="Times New Roman"/>
          <w:b/>
          <w:color w:val="000000" w:themeColor="text1"/>
          <w:sz w:val="28"/>
        </w:rPr>
      </w:pPr>
    </w:p>
    <w:p w14:paraId="2ECBB408" w14:textId="22A8F3ED" w:rsidR="009E2120" w:rsidRPr="00BF43A9" w:rsidRDefault="00FD69E7" w:rsidP="00C541D2">
      <w:pPr>
        <w:tabs>
          <w:tab w:val="left" w:pos="6300"/>
          <w:tab w:val="left" w:pos="6840"/>
          <w:tab w:val="left" w:pos="7920"/>
        </w:tabs>
        <w:spacing w:line="360" w:lineRule="auto"/>
        <w:jc w:val="center"/>
        <w:rPr>
          <w:rFonts w:ascii="宋体"/>
          <w:b/>
          <w:color w:val="000000" w:themeColor="text1"/>
          <w:sz w:val="28"/>
        </w:rPr>
      </w:pPr>
      <w:r>
        <w:rPr>
          <w:rFonts w:ascii="宋体" w:eastAsia="Times New Roman"/>
          <w:b/>
          <w:color w:val="000000" w:themeColor="text1"/>
          <w:sz w:val="28"/>
        </w:rPr>
        <w:t>六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、</w:t>
      </w:r>
      <w:r w:rsidR="00E90533" w:rsidRPr="00BF43A9">
        <w:rPr>
          <w:rFonts w:ascii="宋体" w:hAnsi="宋体"/>
          <w:b/>
          <w:color w:val="000000" w:themeColor="text1"/>
          <w:sz w:val="28"/>
        </w:rPr>
        <w:t>社会</w:t>
      </w:r>
      <w:r w:rsidR="00525A90" w:rsidRPr="00BF43A9">
        <w:rPr>
          <w:rFonts w:ascii="宋体" w:hAnsi="宋体" w:hint="eastAsia"/>
          <w:b/>
          <w:color w:val="000000" w:themeColor="text1"/>
          <w:sz w:val="28"/>
        </w:rPr>
        <w:t>实践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22"/>
        <w:gridCol w:w="2130"/>
        <w:gridCol w:w="3045"/>
        <w:gridCol w:w="976"/>
      </w:tblGrid>
      <w:tr w:rsidR="00BF43A9" w:rsidRPr="00291236" w14:paraId="467E852C" w14:textId="77777777" w:rsidTr="005A13D8">
        <w:trPr>
          <w:trHeight w:val="416"/>
        </w:trPr>
        <w:tc>
          <w:tcPr>
            <w:tcW w:w="1374" w:type="dxa"/>
          </w:tcPr>
          <w:p w14:paraId="57C66EA5" w14:textId="77777777" w:rsidR="009E2120" w:rsidRPr="00291236" w:rsidRDefault="00525A90">
            <w:pPr>
              <w:tabs>
                <w:tab w:val="left" w:pos="6300"/>
                <w:tab w:val="left" w:pos="6840"/>
                <w:tab w:val="left" w:pos="7920"/>
              </w:tabs>
              <w:spacing w:line="360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b/>
                <w:color w:val="000000" w:themeColor="text1"/>
                <w:szCs w:val="21"/>
              </w:rPr>
              <w:t>项目</w:t>
            </w:r>
          </w:p>
        </w:tc>
        <w:tc>
          <w:tcPr>
            <w:tcW w:w="1122" w:type="dxa"/>
          </w:tcPr>
          <w:p w14:paraId="728FA4AD" w14:textId="77777777" w:rsidR="009E2120" w:rsidRPr="00291236" w:rsidRDefault="00525A90">
            <w:pPr>
              <w:tabs>
                <w:tab w:val="left" w:pos="6300"/>
                <w:tab w:val="left" w:pos="6840"/>
                <w:tab w:val="left" w:pos="7920"/>
              </w:tabs>
              <w:spacing w:line="360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b/>
                <w:color w:val="000000" w:themeColor="text1"/>
                <w:szCs w:val="21"/>
              </w:rPr>
              <w:t>级别</w:t>
            </w:r>
          </w:p>
        </w:tc>
        <w:tc>
          <w:tcPr>
            <w:tcW w:w="5175" w:type="dxa"/>
            <w:gridSpan w:val="2"/>
          </w:tcPr>
          <w:p w14:paraId="0BAD80E7" w14:textId="77777777" w:rsidR="009E2120" w:rsidRPr="00291236" w:rsidRDefault="00525A90">
            <w:pPr>
              <w:tabs>
                <w:tab w:val="left" w:pos="6300"/>
                <w:tab w:val="left" w:pos="6840"/>
                <w:tab w:val="left" w:pos="7920"/>
              </w:tabs>
              <w:spacing w:line="360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  <w:tc>
          <w:tcPr>
            <w:tcW w:w="976" w:type="dxa"/>
          </w:tcPr>
          <w:p w14:paraId="1A36E1BB" w14:textId="77777777" w:rsidR="009E2120" w:rsidRPr="00291236" w:rsidRDefault="00525A90">
            <w:pPr>
              <w:tabs>
                <w:tab w:val="left" w:pos="6300"/>
                <w:tab w:val="left" w:pos="6840"/>
                <w:tab w:val="left" w:pos="7920"/>
              </w:tabs>
              <w:spacing w:line="360" w:lineRule="auto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b/>
                <w:color w:val="000000" w:themeColor="text1"/>
                <w:szCs w:val="21"/>
              </w:rPr>
              <w:t>加分</w:t>
            </w:r>
          </w:p>
        </w:tc>
      </w:tr>
      <w:tr w:rsidR="00BF43A9" w:rsidRPr="00291236" w14:paraId="7EAC229C" w14:textId="77777777" w:rsidTr="008F61E0">
        <w:trPr>
          <w:cantSplit/>
          <w:trHeight w:val="70"/>
        </w:trPr>
        <w:tc>
          <w:tcPr>
            <w:tcW w:w="1374" w:type="dxa"/>
            <w:vMerge w:val="restart"/>
            <w:vAlign w:val="center"/>
          </w:tcPr>
          <w:p w14:paraId="7EC7B256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社会实践或</w:t>
            </w:r>
          </w:p>
          <w:p w14:paraId="4E1186C6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社会调查</w:t>
            </w:r>
          </w:p>
        </w:tc>
        <w:tc>
          <w:tcPr>
            <w:tcW w:w="1122" w:type="dxa"/>
            <w:vMerge w:val="restart"/>
            <w:vAlign w:val="center"/>
          </w:tcPr>
          <w:p w14:paraId="116C4BC0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个人</w:t>
            </w:r>
          </w:p>
        </w:tc>
        <w:tc>
          <w:tcPr>
            <w:tcW w:w="2130" w:type="dxa"/>
            <w:vMerge w:val="restart"/>
            <w:vAlign w:val="center"/>
          </w:tcPr>
          <w:p w14:paraId="02A2B4DC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3045" w:type="dxa"/>
            <w:vAlign w:val="center"/>
          </w:tcPr>
          <w:p w14:paraId="37010090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76" w:type="dxa"/>
            <w:vAlign w:val="center"/>
          </w:tcPr>
          <w:p w14:paraId="3C7F6756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1.0</w:t>
            </w:r>
          </w:p>
        </w:tc>
      </w:tr>
      <w:tr w:rsidR="00BF43A9" w:rsidRPr="00291236" w14:paraId="67D30E63" w14:textId="77777777" w:rsidTr="008F61E0">
        <w:trPr>
          <w:cantSplit/>
          <w:trHeight w:val="70"/>
        </w:trPr>
        <w:tc>
          <w:tcPr>
            <w:tcW w:w="1374" w:type="dxa"/>
            <w:vMerge/>
            <w:vAlign w:val="center"/>
          </w:tcPr>
          <w:p w14:paraId="2CB8A8BE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432E546B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63696D14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5E8A7ACB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76" w:type="dxa"/>
            <w:vAlign w:val="center"/>
          </w:tcPr>
          <w:p w14:paraId="0195B87C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/>
                <w:color w:val="000000" w:themeColor="text1"/>
                <w:kern w:val="0"/>
                <w:szCs w:val="21"/>
              </w:rPr>
              <w:t>0.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BF43A9" w:rsidRPr="00291236" w14:paraId="23FF2769" w14:textId="77777777" w:rsidTr="008F61E0">
        <w:trPr>
          <w:cantSplit/>
          <w:trHeight w:val="70"/>
        </w:trPr>
        <w:tc>
          <w:tcPr>
            <w:tcW w:w="1374" w:type="dxa"/>
            <w:vMerge/>
            <w:vAlign w:val="center"/>
          </w:tcPr>
          <w:p w14:paraId="26DBE5A7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5D05F602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48BB895C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5D917812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三等奖、优秀奖（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名）</w:t>
            </w:r>
          </w:p>
        </w:tc>
        <w:tc>
          <w:tcPr>
            <w:tcW w:w="976" w:type="dxa"/>
            <w:vAlign w:val="center"/>
          </w:tcPr>
          <w:p w14:paraId="30B828BA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BF43A9" w:rsidRPr="00291236" w14:paraId="5598AFCB" w14:textId="77777777" w:rsidTr="008F61E0">
        <w:trPr>
          <w:cantSplit/>
          <w:trHeight w:val="231"/>
        </w:trPr>
        <w:tc>
          <w:tcPr>
            <w:tcW w:w="1374" w:type="dxa"/>
            <w:vMerge/>
            <w:vAlign w:val="center"/>
          </w:tcPr>
          <w:p w14:paraId="0E97B7B2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6D6EE541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525DD44A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3045" w:type="dxa"/>
            <w:vAlign w:val="center"/>
          </w:tcPr>
          <w:p w14:paraId="74A60773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76" w:type="dxa"/>
            <w:vAlign w:val="center"/>
          </w:tcPr>
          <w:p w14:paraId="2078CE8D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/>
                <w:color w:val="000000" w:themeColor="text1"/>
                <w:kern w:val="0"/>
                <w:szCs w:val="21"/>
              </w:rPr>
              <w:t>0.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BF43A9" w:rsidRPr="00291236" w14:paraId="16EF2E3B" w14:textId="77777777" w:rsidTr="008F61E0">
        <w:trPr>
          <w:cantSplit/>
          <w:trHeight w:val="231"/>
        </w:trPr>
        <w:tc>
          <w:tcPr>
            <w:tcW w:w="1374" w:type="dxa"/>
            <w:vMerge/>
            <w:vAlign w:val="center"/>
          </w:tcPr>
          <w:p w14:paraId="5D9CDDE7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65F9DAFB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3D52B6E3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293EE4EE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76" w:type="dxa"/>
            <w:vAlign w:val="center"/>
          </w:tcPr>
          <w:p w14:paraId="6CE1365B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0.7</w:t>
            </w:r>
          </w:p>
        </w:tc>
      </w:tr>
      <w:tr w:rsidR="00BF43A9" w:rsidRPr="00291236" w14:paraId="43D57377" w14:textId="77777777" w:rsidTr="008F61E0">
        <w:trPr>
          <w:cantSplit/>
          <w:trHeight w:val="231"/>
        </w:trPr>
        <w:tc>
          <w:tcPr>
            <w:tcW w:w="1374" w:type="dxa"/>
            <w:vMerge/>
            <w:vAlign w:val="center"/>
          </w:tcPr>
          <w:p w14:paraId="70CD59EF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11001120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4A9DB04C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1E812BE1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三等奖、优秀奖（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名）</w:t>
            </w:r>
          </w:p>
        </w:tc>
        <w:tc>
          <w:tcPr>
            <w:tcW w:w="976" w:type="dxa"/>
            <w:vAlign w:val="center"/>
          </w:tcPr>
          <w:p w14:paraId="5C7D092A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0.5</w:t>
            </w:r>
          </w:p>
        </w:tc>
      </w:tr>
      <w:tr w:rsidR="00BF43A9" w:rsidRPr="00291236" w14:paraId="5C962866" w14:textId="77777777" w:rsidTr="008F61E0">
        <w:trPr>
          <w:cantSplit/>
          <w:trHeight w:val="285"/>
        </w:trPr>
        <w:tc>
          <w:tcPr>
            <w:tcW w:w="1374" w:type="dxa"/>
            <w:vMerge/>
            <w:vAlign w:val="center"/>
          </w:tcPr>
          <w:p w14:paraId="6EBB6296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25C203D6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1F19FF96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市级、校级</w:t>
            </w:r>
          </w:p>
        </w:tc>
        <w:tc>
          <w:tcPr>
            <w:tcW w:w="3045" w:type="dxa"/>
            <w:vAlign w:val="center"/>
          </w:tcPr>
          <w:p w14:paraId="436EE4F9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76" w:type="dxa"/>
            <w:vAlign w:val="center"/>
          </w:tcPr>
          <w:p w14:paraId="1053093D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0.5</w:t>
            </w:r>
          </w:p>
        </w:tc>
      </w:tr>
      <w:tr w:rsidR="00BF43A9" w:rsidRPr="00291236" w14:paraId="6E291C69" w14:textId="77777777" w:rsidTr="008F61E0">
        <w:trPr>
          <w:cantSplit/>
          <w:trHeight w:val="285"/>
        </w:trPr>
        <w:tc>
          <w:tcPr>
            <w:tcW w:w="1374" w:type="dxa"/>
            <w:vMerge/>
            <w:vAlign w:val="center"/>
          </w:tcPr>
          <w:p w14:paraId="0798B696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08A150B1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2FA1529F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5AEB59B4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76" w:type="dxa"/>
            <w:vAlign w:val="center"/>
          </w:tcPr>
          <w:p w14:paraId="11DD3439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BF43A9" w:rsidRPr="00291236" w14:paraId="116BB151" w14:textId="77777777" w:rsidTr="008F61E0">
        <w:trPr>
          <w:cantSplit/>
          <w:trHeight w:val="312"/>
        </w:trPr>
        <w:tc>
          <w:tcPr>
            <w:tcW w:w="1374" w:type="dxa"/>
            <w:vMerge/>
            <w:vAlign w:val="center"/>
          </w:tcPr>
          <w:p w14:paraId="3A33E0B4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73403D44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027B5EC8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51EFC28C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三等奖、优秀奖（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名）</w:t>
            </w:r>
          </w:p>
        </w:tc>
        <w:tc>
          <w:tcPr>
            <w:tcW w:w="976" w:type="dxa"/>
            <w:vAlign w:val="center"/>
          </w:tcPr>
          <w:p w14:paraId="76074EEC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BF43A9" w:rsidRPr="00291236" w14:paraId="5002B56C" w14:textId="77777777" w:rsidTr="008F61E0">
        <w:trPr>
          <w:cantSplit/>
          <w:trHeight w:val="312"/>
        </w:trPr>
        <w:tc>
          <w:tcPr>
            <w:tcW w:w="1374" w:type="dxa"/>
            <w:vMerge/>
            <w:vAlign w:val="center"/>
          </w:tcPr>
          <w:p w14:paraId="6B7E3462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63AC8A23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6D3C4857" w14:textId="77777777" w:rsidR="009E2120" w:rsidRPr="00291236" w:rsidRDefault="00525A90">
            <w:pPr>
              <w:widowControl/>
              <w:spacing w:line="360" w:lineRule="auto"/>
              <w:ind w:firstLineChars="83" w:firstLine="174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院级</w:t>
            </w:r>
          </w:p>
        </w:tc>
        <w:tc>
          <w:tcPr>
            <w:tcW w:w="3045" w:type="dxa"/>
            <w:vAlign w:val="center"/>
          </w:tcPr>
          <w:p w14:paraId="3CB01376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76" w:type="dxa"/>
            <w:vAlign w:val="center"/>
          </w:tcPr>
          <w:p w14:paraId="49E77866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BF43A9" w:rsidRPr="00291236" w14:paraId="2FFF8D69" w14:textId="77777777" w:rsidTr="008F61E0">
        <w:trPr>
          <w:cantSplit/>
          <w:trHeight w:val="312"/>
        </w:trPr>
        <w:tc>
          <w:tcPr>
            <w:tcW w:w="1374" w:type="dxa"/>
            <w:vMerge/>
            <w:vAlign w:val="center"/>
          </w:tcPr>
          <w:p w14:paraId="12F6DE4F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23BB29A9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5E39EB45" w14:textId="77777777" w:rsidR="009E2120" w:rsidRPr="00291236" w:rsidRDefault="009E2120">
            <w:pPr>
              <w:widowControl/>
              <w:spacing w:line="360" w:lineRule="auto"/>
              <w:ind w:firstLineChars="83" w:firstLine="174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6F039CB7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76" w:type="dxa"/>
            <w:vAlign w:val="center"/>
          </w:tcPr>
          <w:p w14:paraId="78A012D6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0.2</w:t>
            </w:r>
          </w:p>
        </w:tc>
      </w:tr>
      <w:tr w:rsidR="00BF43A9" w:rsidRPr="00291236" w14:paraId="69E487D1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79E0BDBF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3DDC48F7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46E7F9E1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4C6A17E3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三等奖、优秀奖（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名）</w:t>
            </w:r>
          </w:p>
        </w:tc>
        <w:tc>
          <w:tcPr>
            <w:tcW w:w="976" w:type="dxa"/>
            <w:vAlign w:val="center"/>
          </w:tcPr>
          <w:p w14:paraId="1D232F91" w14:textId="77777777" w:rsidR="009E2120" w:rsidRPr="00291236" w:rsidRDefault="00525A9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/>
                <w:color w:val="000000" w:themeColor="text1"/>
                <w:kern w:val="0"/>
                <w:szCs w:val="21"/>
              </w:rPr>
              <w:t>0.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</w:tr>
      <w:tr w:rsidR="00BF43A9" w:rsidRPr="00291236" w14:paraId="05BE9B81" w14:textId="77777777" w:rsidTr="008F61E0">
        <w:trPr>
          <w:cantSplit/>
          <w:trHeight w:val="180"/>
        </w:trPr>
        <w:tc>
          <w:tcPr>
            <w:tcW w:w="1374" w:type="dxa"/>
            <w:vMerge w:val="restart"/>
            <w:vAlign w:val="center"/>
          </w:tcPr>
          <w:p w14:paraId="7F3B5B54" w14:textId="5C067C68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社会实践或</w:t>
            </w:r>
          </w:p>
          <w:p w14:paraId="232B8FC4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社会调查</w:t>
            </w:r>
          </w:p>
        </w:tc>
        <w:tc>
          <w:tcPr>
            <w:tcW w:w="1122" w:type="dxa"/>
            <w:vMerge w:val="restart"/>
            <w:vAlign w:val="center"/>
          </w:tcPr>
          <w:p w14:paraId="59371B8F" w14:textId="538A4D8F" w:rsidR="009E2120" w:rsidRPr="00291236" w:rsidRDefault="00525A90" w:rsidP="00E14B5B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团队</w:t>
            </w:r>
          </w:p>
        </w:tc>
        <w:tc>
          <w:tcPr>
            <w:tcW w:w="2130" w:type="dxa"/>
            <w:vMerge w:val="restart"/>
            <w:vAlign w:val="center"/>
          </w:tcPr>
          <w:p w14:paraId="3229101F" w14:textId="77777777" w:rsidR="009E2120" w:rsidRPr="00291236" w:rsidRDefault="00525A90" w:rsidP="00291236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国家级</w:t>
            </w:r>
          </w:p>
        </w:tc>
        <w:tc>
          <w:tcPr>
            <w:tcW w:w="3045" w:type="dxa"/>
            <w:vAlign w:val="center"/>
          </w:tcPr>
          <w:p w14:paraId="6C5C4090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76" w:type="dxa"/>
            <w:vAlign w:val="center"/>
          </w:tcPr>
          <w:p w14:paraId="2A25C335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0.9</w:t>
            </w:r>
          </w:p>
        </w:tc>
      </w:tr>
      <w:tr w:rsidR="00BF43A9" w:rsidRPr="00291236" w14:paraId="29C69F34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7C604FC5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15E12358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7915944C" w14:textId="77777777" w:rsidR="009E2120" w:rsidRPr="00291236" w:rsidRDefault="009E2120">
            <w:pPr>
              <w:spacing w:line="360" w:lineRule="auto"/>
              <w:ind w:firstLineChars="250" w:firstLine="525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4BE723B1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76" w:type="dxa"/>
            <w:vAlign w:val="center"/>
          </w:tcPr>
          <w:p w14:paraId="7D510F58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/>
                <w:color w:val="000000" w:themeColor="text1"/>
                <w:kern w:val="0"/>
                <w:szCs w:val="21"/>
              </w:rPr>
              <w:t>0.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</w:tr>
      <w:tr w:rsidR="00BF43A9" w:rsidRPr="00291236" w14:paraId="1029752C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43D647A9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0E87F9F6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118D047F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69F24377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三等奖、优秀奖（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名）</w:t>
            </w:r>
          </w:p>
        </w:tc>
        <w:tc>
          <w:tcPr>
            <w:tcW w:w="976" w:type="dxa"/>
            <w:vAlign w:val="center"/>
          </w:tcPr>
          <w:p w14:paraId="0E132970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BF43A9" w:rsidRPr="00291236" w14:paraId="304BCE54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2180D767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66D449A8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791A978E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省级</w:t>
            </w:r>
          </w:p>
        </w:tc>
        <w:tc>
          <w:tcPr>
            <w:tcW w:w="3045" w:type="dxa"/>
            <w:vAlign w:val="center"/>
          </w:tcPr>
          <w:p w14:paraId="0C352783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76" w:type="dxa"/>
            <w:vAlign w:val="center"/>
          </w:tcPr>
          <w:p w14:paraId="6E39890E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/>
                <w:color w:val="000000" w:themeColor="text1"/>
                <w:kern w:val="0"/>
                <w:szCs w:val="21"/>
              </w:rPr>
              <w:t>0.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</w:p>
        </w:tc>
      </w:tr>
      <w:tr w:rsidR="00BF43A9" w:rsidRPr="00291236" w14:paraId="24D28276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67374A40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4F285C01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5A5E7BA3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75B9FDEB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76" w:type="dxa"/>
            <w:vAlign w:val="center"/>
          </w:tcPr>
          <w:p w14:paraId="7B4F1B2D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0.6</w:t>
            </w:r>
          </w:p>
        </w:tc>
      </w:tr>
      <w:tr w:rsidR="00BF43A9" w:rsidRPr="00291236" w14:paraId="5E0D970F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3AE3BF1C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4E2771A2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5A3F333C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459D6767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三等奖、优秀奖（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名）</w:t>
            </w:r>
          </w:p>
        </w:tc>
        <w:tc>
          <w:tcPr>
            <w:tcW w:w="976" w:type="dxa"/>
            <w:vAlign w:val="center"/>
          </w:tcPr>
          <w:p w14:paraId="4294B5C1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BF43A9" w:rsidRPr="00291236" w14:paraId="43FCD748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4A691482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3C4494F2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2E12D9F6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市级、校级</w:t>
            </w:r>
          </w:p>
        </w:tc>
        <w:tc>
          <w:tcPr>
            <w:tcW w:w="3045" w:type="dxa"/>
            <w:vAlign w:val="center"/>
          </w:tcPr>
          <w:p w14:paraId="2440883D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76" w:type="dxa"/>
            <w:vAlign w:val="center"/>
          </w:tcPr>
          <w:p w14:paraId="5AB745C7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0.4</w:t>
            </w:r>
          </w:p>
        </w:tc>
      </w:tr>
      <w:tr w:rsidR="00BF43A9" w:rsidRPr="00291236" w14:paraId="3D67805D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55DBC5E3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6B438269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17EED408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4049014F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76" w:type="dxa"/>
            <w:vAlign w:val="center"/>
          </w:tcPr>
          <w:p w14:paraId="4BC41BB3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BF43A9" w:rsidRPr="00291236" w14:paraId="5AC58A31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46B43D90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0BAA859F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27D4E31B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2D193B15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三等奖、优秀奖（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名）</w:t>
            </w:r>
          </w:p>
        </w:tc>
        <w:tc>
          <w:tcPr>
            <w:tcW w:w="976" w:type="dxa"/>
            <w:vAlign w:val="center"/>
          </w:tcPr>
          <w:p w14:paraId="3BFC57EA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0.2</w:t>
            </w:r>
          </w:p>
        </w:tc>
      </w:tr>
      <w:tr w:rsidR="00BF43A9" w:rsidRPr="00291236" w14:paraId="5E4DF365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67536000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0496D6EA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29BF8C9A" w14:textId="77777777" w:rsidR="009E2120" w:rsidRPr="00291236" w:rsidRDefault="00525A9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校区级</w:t>
            </w:r>
          </w:p>
        </w:tc>
        <w:tc>
          <w:tcPr>
            <w:tcW w:w="3045" w:type="dxa"/>
            <w:vAlign w:val="center"/>
          </w:tcPr>
          <w:p w14:paraId="3481AF43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76" w:type="dxa"/>
            <w:vAlign w:val="center"/>
          </w:tcPr>
          <w:p w14:paraId="6E2D6378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0.3</w:t>
            </w:r>
          </w:p>
        </w:tc>
      </w:tr>
      <w:tr w:rsidR="00BF43A9" w:rsidRPr="00291236" w14:paraId="15C8DB04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6F7F4CD2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01B2FA0C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4A2F453F" w14:textId="77777777" w:rsidR="009E2120" w:rsidRPr="00291236" w:rsidRDefault="009E212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12806625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76" w:type="dxa"/>
            <w:vAlign w:val="center"/>
          </w:tcPr>
          <w:p w14:paraId="62DB6544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0.2</w:t>
            </w:r>
          </w:p>
        </w:tc>
      </w:tr>
      <w:tr w:rsidR="00BF43A9" w:rsidRPr="00291236" w14:paraId="061089B2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5586DEDA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32202617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1662127B" w14:textId="77777777" w:rsidR="009E2120" w:rsidRPr="00291236" w:rsidRDefault="009E212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4B6BAF28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三等奖、优秀奖（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名）</w:t>
            </w:r>
          </w:p>
        </w:tc>
        <w:tc>
          <w:tcPr>
            <w:tcW w:w="976" w:type="dxa"/>
            <w:vAlign w:val="center"/>
          </w:tcPr>
          <w:p w14:paraId="7D2B6D64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 w:hint="eastAsia"/>
                <w:color w:val="000000" w:themeColor="text1"/>
                <w:kern w:val="0"/>
                <w:szCs w:val="21"/>
              </w:rPr>
              <w:t>0.1</w:t>
            </w:r>
          </w:p>
        </w:tc>
      </w:tr>
      <w:tr w:rsidR="00BF43A9" w:rsidRPr="00291236" w14:paraId="2057B433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437F2896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0044E1CE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6D97511C" w14:textId="77777777" w:rsidR="009E2120" w:rsidRPr="00291236" w:rsidRDefault="00525A9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院级</w:t>
            </w:r>
          </w:p>
        </w:tc>
        <w:tc>
          <w:tcPr>
            <w:tcW w:w="3045" w:type="dxa"/>
            <w:vAlign w:val="center"/>
          </w:tcPr>
          <w:p w14:paraId="610F7EA1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一等奖</w:t>
            </w:r>
          </w:p>
        </w:tc>
        <w:tc>
          <w:tcPr>
            <w:tcW w:w="976" w:type="dxa"/>
            <w:vAlign w:val="center"/>
          </w:tcPr>
          <w:p w14:paraId="2A79DE73" w14:textId="77777777" w:rsidR="009E2120" w:rsidRPr="00291236" w:rsidRDefault="00525A9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/>
                <w:color w:val="000000" w:themeColor="text1"/>
                <w:kern w:val="0"/>
                <w:szCs w:val="21"/>
              </w:rPr>
              <w:t>0.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</w:tr>
      <w:tr w:rsidR="00BF43A9" w:rsidRPr="00291236" w14:paraId="532AD546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5FA8DADF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6BE18EC0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472E519D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56FDC33C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二等奖</w:t>
            </w:r>
          </w:p>
        </w:tc>
        <w:tc>
          <w:tcPr>
            <w:tcW w:w="976" w:type="dxa"/>
            <w:vAlign w:val="center"/>
          </w:tcPr>
          <w:p w14:paraId="6037AE69" w14:textId="77777777" w:rsidR="009E2120" w:rsidRPr="00291236" w:rsidRDefault="00525A9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/>
                <w:color w:val="000000" w:themeColor="text1"/>
                <w:kern w:val="0"/>
                <w:szCs w:val="21"/>
              </w:rPr>
              <w:t>0.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</w:tr>
      <w:tr w:rsidR="00BF43A9" w:rsidRPr="00291236" w14:paraId="78B9A6E0" w14:textId="77777777" w:rsidTr="008F61E0">
        <w:trPr>
          <w:cantSplit/>
          <w:trHeight w:val="180"/>
        </w:trPr>
        <w:tc>
          <w:tcPr>
            <w:tcW w:w="1374" w:type="dxa"/>
            <w:vMerge/>
            <w:vAlign w:val="center"/>
          </w:tcPr>
          <w:p w14:paraId="2D44C42F" w14:textId="77777777" w:rsidR="009E2120" w:rsidRPr="00291236" w:rsidRDefault="009E212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14:paraId="42270C2D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14:paraId="6F0AF0AA" w14:textId="77777777" w:rsidR="009E2120" w:rsidRPr="00291236" w:rsidRDefault="009E2120">
            <w:pPr>
              <w:widowControl/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11BF8D31" w14:textId="77777777" w:rsidR="009E2120" w:rsidRPr="00291236" w:rsidRDefault="00525A90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三等奖、优秀奖（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4-8</w:t>
            </w:r>
            <w:r w:rsidRPr="0029123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名）</w:t>
            </w:r>
          </w:p>
        </w:tc>
        <w:tc>
          <w:tcPr>
            <w:tcW w:w="976" w:type="dxa"/>
            <w:vAlign w:val="center"/>
          </w:tcPr>
          <w:p w14:paraId="7C9845C6" w14:textId="77777777" w:rsidR="009E2120" w:rsidRPr="00291236" w:rsidRDefault="00525A90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91236">
              <w:rPr>
                <w:rFonts w:ascii="宋体" w:cs="宋体"/>
                <w:color w:val="000000" w:themeColor="text1"/>
                <w:kern w:val="0"/>
                <w:szCs w:val="21"/>
              </w:rPr>
              <w:t>0.</w:t>
            </w:r>
            <w:r w:rsidRPr="0029123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05</w:t>
            </w:r>
          </w:p>
        </w:tc>
      </w:tr>
      <w:tr w:rsidR="00C541D2" w:rsidRPr="00291236" w14:paraId="14D0C6C2" w14:textId="77777777" w:rsidTr="008F61E0">
        <w:trPr>
          <w:cantSplit/>
          <w:trHeight w:val="180"/>
        </w:trPr>
        <w:tc>
          <w:tcPr>
            <w:tcW w:w="7671" w:type="dxa"/>
            <w:gridSpan w:val="4"/>
            <w:vAlign w:val="center"/>
          </w:tcPr>
          <w:p w14:paraId="07CFBE43" w14:textId="6963AF4F" w:rsidR="00C541D2" w:rsidRPr="00291236" w:rsidRDefault="00C541D2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对学院学生工作有突出贡献者</w:t>
            </w:r>
            <w:r w:rsidR="00DC1FE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（经学工部认证）</w:t>
            </w:r>
          </w:p>
        </w:tc>
        <w:tc>
          <w:tcPr>
            <w:tcW w:w="976" w:type="dxa"/>
            <w:vAlign w:val="center"/>
          </w:tcPr>
          <w:p w14:paraId="47C2BCC6" w14:textId="5E08BEE5" w:rsidR="00C541D2" w:rsidRPr="00291236" w:rsidRDefault="00C541D2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宋体" w:cs="宋体"/>
                <w:color w:val="000000" w:themeColor="text1"/>
                <w:kern w:val="0"/>
                <w:szCs w:val="21"/>
              </w:rPr>
              <w:t>.1</w:t>
            </w:r>
          </w:p>
        </w:tc>
      </w:tr>
      <w:tr w:rsidR="00BF43A9" w:rsidRPr="00291236" w14:paraId="1CC6CF5E" w14:textId="77777777" w:rsidTr="005A13D8">
        <w:trPr>
          <w:trHeight w:val="416"/>
        </w:trPr>
        <w:tc>
          <w:tcPr>
            <w:tcW w:w="8647" w:type="dxa"/>
            <w:gridSpan w:val="5"/>
          </w:tcPr>
          <w:p w14:paraId="493B6535" w14:textId="77777777" w:rsidR="009E2120" w:rsidRPr="00291236" w:rsidRDefault="00525A90">
            <w:pPr>
              <w:tabs>
                <w:tab w:val="left" w:pos="6300"/>
                <w:tab w:val="left" w:pos="7920"/>
              </w:tabs>
              <w:spacing w:line="360" w:lineRule="auto"/>
              <w:ind w:left="210" w:hangingChars="100" w:hanging="210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说明</w:t>
            </w:r>
            <w:r w:rsidRPr="00291236">
              <w:rPr>
                <w:rFonts w:ascii="宋体" w:hint="eastAsia"/>
                <w:color w:val="000000" w:themeColor="text1"/>
                <w:szCs w:val="21"/>
              </w:rPr>
              <w:t>：</w:t>
            </w:r>
          </w:p>
          <w:p w14:paraId="06A68FE1" w14:textId="0B201837" w:rsidR="009E2120" w:rsidRPr="00291236" w:rsidRDefault="00525A90">
            <w:pPr>
              <w:spacing w:line="360" w:lineRule="auto"/>
              <w:ind w:left="315" w:hangingChars="150" w:hanging="315"/>
              <w:rPr>
                <w:rFonts w:ascii="宋体"/>
                <w:color w:val="000000" w:themeColor="text1"/>
                <w:szCs w:val="21"/>
              </w:rPr>
            </w:pPr>
            <w:r w:rsidRPr="00291236">
              <w:rPr>
                <w:rFonts w:ascii="宋体" w:hAnsi="宋体"/>
                <w:color w:val="000000" w:themeColor="text1"/>
                <w:szCs w:val="21"/>
              </w:rPr>
              <w:t>1.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本项课外实践活动指：除科研、文体活动之外，经</w:t>
            </w:r>
            <w:r w:rsidR="002B0E98" w:rsidRPr="00EB5A4E">
              <w:rPr>
                <w:rFonts w:ascii="宋体" w:hAnsi="宋体" w:hint="eastAsia"/>
                <w:color w:val="000000" w:themeColor="text1"/>
                <w:szCs w:val="21"/>
              </w:rPr>
              <w:t>各级政府职能部门、事业单位或高校职能部门</w:t>
            </w:r>
            <w:r w:rsidR="00CB2672">
              <w:rPr>
                <w:rFonts w:ascii="宋体" w:hAnsi="宋体" w:hint="eastAsia"/>
                <w:color w:val="000000" w:themeColor="text1"/>
                <w:szCs w:val="21"/>
              </w:rPr>
              <w:t>主办的，或是</w:t>
            </w:r>
            <w:r w:rsidR="002B0E98" w:rsidRPr="00EB5A4E">
              <w:rPr>
                <w:rFonts w:ascii="宋体" w:hAnsi="宋体" w:hint="eastAsia"/>
                <w:color w:val="000000" w:themeColor="text1"/>
                <w:szCs w:val="21"/>
              </w:rPr>
              <w:t>院党委及团委</w:t>
            </w:r>
            <w:r w:rsidR="00CB2672">
              <w:rPr>
                <w:rFonts w:ascii="宋体" w:hAnsi="宋体" w:hint="eastAsia"/>
                <w:color w:val="000000" w:themeColor="text1"/>
                <w:szCs w:val="21"/>
              </w:rPr>
              <w:t>组织参加</w:t>
            </w:r>
            <w:r w:rsidRPr="00291236">
              <w:rPr>
                <w:rFonts w:ascii="宋体" w:hAnsi="宋体" w:hint="eastAsia"/>
                <w:color w:val="000000" w:themeColor="text1"/>
                <w:szCs w:val="21"/>
              </w:rPr>
              <w:t>的社会实践、社会调研、创业比赛、创新设计，如校友寻访活动等。</w:t>
            </w:r>
          </w:p>
          <w:p w14:paraId="3EAEE6DA" w14:textId="0CD9DA87" w:rsidR="009E2120" w:rsidRPr="00291236" w:rsidRDefault="00FD576D">
            <w:pPr>
              <w:spacing w:line="360" w:lineRule="auto"/>
              <w:ind w:left="315" w:hangingChars="150" w:hanging="315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对于不设置一二三等奖，仅设置“优胜奖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提名奖”等奖项的社会活动，其奖项获得者按“优胜奖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/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提名奖（或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4~8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名）”级别加分；仅设置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3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等名次的社会活动，按照对应等级，即一、二、三等奖加分。</w:t>
            </w:r>
          </w:p>
          <w:p w14:paraId="62637686" w14:textId="549944B1" w:rsidR="00C541D2" w:rsidRPr="00C541D2" w:rsidRDefault="00FD576D" w:rsidP="00C541D2">
            <w:pPr>
              <w:spacing w:line="360" w:lineRule="auto"/>
              <w:ind w:left="315" w:hangingChars="150" w:hanging="315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  <w:r w:rsidR="00525A90" w:rsidRPr="00291236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获奖者在申请加分时必须出示有关获奖证明或证书</w:t>
            </w:r>
            <w:r w:rsidR="00571B91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4C22B6">
              <w:rPr>
                <w:rFonts w:ascii="宋体" w:hAnsi="宋体" w:hint="eastAsia"/>
                <w:color w:val="000000" w:themeColor="text1"/>
                <w:szCs w:val="21"/>
              </w:rPr>
              <w:t>以及主办方官网或微信公众号的活动通知</w:t>
            </w:r>
            <w:r w:rsidR="00525A90" w:rsidRPr="00291236">
              <w:rPr>
                <w:rFonts w:ascii="宋体" w:hAnsi="宋体" w:hint="eastAsia"/>
                <w:color w:val="000000" w:themeColor="text1"/>
                <w:szCs w:val="21"/>
              </w:rPr>
              <w:t>，以便核实</w:t>
            </w:r>
            <w:r w:rsidR="00C541D2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</w:tbl>
    <w:p w14:paraId="41980A25" w14:textId="77777777" w:rsidR="009E2120" w:rsidRPr="00BF43A9" w:rsidRDefault="009E2120">
      <w:pPr>
        <w:rPr>
          <w:color w:val="000000" w:themeColor="text1"/>
        </w:rPr>
      </w:pPr>
    </w:p>
    <w:p w14:paraId="0A4228B7" w14:textId="77777777" w:rsidR="00C541D2" w:rsidRDefault="00C541D2">
      <w:pPr>
        <w:widowControl/>
        <w:spacing w:line="360" w:lineRule="auto"/>
        <w:jc w:val="center"/>
        <w:rPr>
          <w:rFonts w:ascii="Verdana" w:hAnsi="Verdana" w:cs="宋体"/>
          <w:b/>
          <w:bCs/>
          <w:color w:val="000000" w:themeColor="text1"/>
          <w:kern w:val="0"/>
          <w:sz w:val="32"/>
          <w:szCs w:val="32"/>
        </w:rPr>
      </w:pPr>
    </w:p>
    <w:p w14:paraId="44E7769B" w14:textId="2720A99B" w:rsidR="009E2120" w:rsidRPr="00C541D2" w:rsidRDefault="00525A90" w:rsidP="00C541D2">
      <w:pPr>
        <w:widowControl/>
        <w:spacing w:line="360" w:lineRule="auto"/>
        <w:jc w:val="center"/>
        <w:rPr>
          <w:rFonts w:ascii="Verdana" w:hAnsi="Verdana" w:cs="宋体"/>
          <w:b/>
          <w:bCs/>
          <w:color w:val="000000" w:themeColor="text1"/>
          <w:kern w:val="0"/>
          <w:sz w:val="32"/>
          <w:szCs w:val="32"/>
        </w:rPr>
      </w:pPr>
      <w:r w:rsidRPr="00BF43A9">
        <w:rPr>
          <w:rFonts w:ascii="Verdana" w:hAnsi="Verdana" w:cs="宋体" w:hint="eastAsia"/>
          <w:b/>
          <w:bCs/>
          <w:color w:val="000000" w:themeColor="text1"/>
          <w:kern w:val="0"/>
          <w:sz w:val="32"/>
          <w:szCs w:val="32"/>
        </w:rPr>
        <w:t>第四章</w:t>
      </w:r>
      <w:r w:rsidR="00FD69E7">
        <w:rPr>
          <w:rFonts w:ascii="Verdana" w:hAnsi="Verdana" w:cs="宋体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BF43A9">
        <w:rPr>
          <w:rFonts w:ascii="Verdana" w:hAnsi="Verdana" w:cs="宋体" w:hint="eastAsia"/>
          <w:b/>
          <w:bCs/>
          <w:color w:val="000000" w:themeColor="text1"/>
          <w:kern w:val="0"/>
          <w:sz w:val="32"/>
          <w:szCs w:val="32"/>
        </w:rPr>
        <w:t>附则</w:t>
      </w:r>
    </w:p>
    <w:p w14:paraId="7EBE01A7" w14:textId="77777777" w:rsidR="009E2120" w:rsidRPr="00BF43A9" w:rsidRDefault="007B017F">
      <w:pPr>
        <w:spacing w:line="360" w:lineRule="auto"/>
        <w:ind w:firstLineChars="147" w:firstLine="354"/>
        <w:rPr>
          <w:rFonts w:ascii="Verdana" w:hAnsi="Verdana" w:cs="宋体"/>
          <w:color w:val="000000" w:themeColor="text1"/>
          <w:kern w:val="0"/>
          <w:sz w:val="20"/>
          <w:szCs w:val="20"/>
        </w:rPr>
      </w:pPr>
      <w:r w:rsidRPr="00BF43A9">
        <w:rPr>
          <w:rFonts w:ascii="Verdana" w:hAnsi="Verdana" w:cs="宋体" w:hint="eastAsia"/>
          <w:b/>
          <w:bCs/>
          <w:color w:val="000000" w:themeColor="text1"/>
          <w:kern w:val="0"/>
          <w:sz w:val="24"/>
        </w:rPr>
        <w:t>第二十二</w:t>
      </w:r>
      <w:r w:rsidR="00525A90" w:rsidRPr="00BF43A9">
        <w:rPr>
          <w:rFonts w:ascii="Verdana" w:hAnsi="Verdana" w:cs="宋体" w:hint="eastAsia"/>
          <w:b/>
          <w:bCs/>
          <w:color w:val="000000" w:themeColor="text1"/>
          <w:kern w:val="0"/>
          <w:sz w:val="24"/>
        </w:rPr>
        <w:t>条</w:t>
      </w:r>
      <w:r w:rsidR="007B761B" w:rsidRPr="00BF43A9">
        <w:rPr>
          <w:rFonts w:ascii="Verdana" w:hAnsi="Verdana" w:cs="宋体" w:hint="eastAsia"/>
          <w:b/>
          <w:bCs/>
          <w:color w:val="000000" w:themeColor="text1"/>
          <w:kern w:val="0"/>
          <w:sz w:val="24"/>
        </w:rPr>
        <w:t xml:space="preserve"> </w:t>
      </w:r>
      <w:r w:rsidR="00525A90" w:rsidRPr="00BF43A9">
        <w:rPr>
          <w:rFonts w:ascii="Verdana" w:hAnsi="Verdana" w:cs="宋体" w:hint="eastAsia"/>
          <w:color w:val="000000" w:themeColor="text1"/>
          <w:kern w:val="0"/>
          <w:sz w:val="24"/>
        </w:rPr>
        <w:t>本细则由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中山大学药学院</w:t>
      </w:r>
      <w:r w:rsidR="00E90533" w:rsidRPr="00BF43A9">
        <w:rPr>
          <w:rFonts w:ascii="宋体" w:hAnsi="宋体" w:cs="宋体" w:hint="eastAsia"/>
          <w:color w:val="000000" w:themeColor="text1"/>
          <w:kern w:val="0"/>
          <w:sz w:val="24"/>
        </w:rPr>
        <w:t>（深圳）</w:t>
      </w:r>
      <w:r w:rsidR="00525A90" w:rsidRPr="00BF43A9">
        <w:rPr>
          <w:rFonts w:ascii="宋体" w:hAnsi="宋体" w:cs="宋体" w:hint="eastAsia"/>
          <w:color w:val="000000" w:themeColor="text1"/>
          <w:kern w:val="0"/>
          <w:sz w:val="24"/>
        </w:rPr>
        <w:t>学生工作办公室</w:t>
      </w:r>
      <w:r w:rsidR="00525A90" w:rsidRPr="00BF43A9">
        <w:rPr>
          <w:rFonts w:ascii="Verdana" w:hAnsi="Verdana" w:cs="宋体" w:hint="eastAsia"/>
          <w:color w:val="000000" w:themeColor="text1"/>
          <w:kern w:val="0"/>
          <w:sz w:val="24"/>
        </w:rPr>
        <w:t>负责解释和修改。</w:t>
      </w:r>
    </w:p>
    <w:p w14:paraId="5A5272B4" w14:textId="3FB7755C" w:rsidR="009E2120" w:rsidRPr="00BF43A9" w:rsidRDefault="007B017F">
      <w:pPr>
        <w:spacing w:line="360" w:lineRule="auto"/>
        <w:ind w:firstLineChars="147" w:firstLine="354"/>
        <w:rPr>
          <w:rFonts w:ascii="Verdana" w:hAnsi="Verdana" w:cs="宋体"/>
          <w:color w:val="000000" w:themeColor="text1"/>
          <w:kern w:val="0"/>
          <w:sz w:val="20"/>
          <w:szCs w:val="20"/>
        </w:rPr>
      </w:pPr>
      <w:r w:rsidRPr="00BF43A9">
        <w:rPr>
          <w:rFonts w:ascii="Verdana" w:hAnsi="Verdana" w:cs="宋体" w:hint="eastAsia"/>
          <w:b/>
          <w:bCs/>
          <w:color w:val="000000" w:themeColor="text1"/>
          <w:kern w:val="0"/>
          <w:sz w:val="24"/>
        </w:rPr>
        <w:t>第二十三</w:t>
      </w:r>
      <w:r w:rsidR="00525A90" w:rsidRPr="00BF43A9">
        <w:rPr>
          <w:rFonts w:ascii="Verdana" w:hAnsi="Verdana" w:cs="宋体" w:hint="eastAsia"/>
          <w:b/>
          <w:bCs/>
          <w:color w:val="000000" w:themeColor="text1"/>
          <w:kern w:val="0"/>
          <w:sz w:val="24"/>
        </w:rPr>
        <w:t>条</w:t>
      </w:r>
      <w:r w:rsidR="007B761B" w:rsidRPr="00BF43A9">
        <w:rPr>
          <w:rFonts w:ascii="Verdana" w:hAnsi="Verdana" w:cs="宋体" w:hint="eastAsia"/>
          <w:b/>
          <w:bCs/>
          <w:color w:val="000000" w:themeColor="text1"/>
          <w:kern w:val="0"/>
          <w:sz w:val="24"/>
        </w:rPr>
        <w:t xml:space="preserve"> </w:t>
      </w:r>
      <w:r w:rsidR="00525A90" w:rsidRPr="00BF43A9">
        <w:rPr>
          <w:rFonts w:ascii="Verdana" w:hAnsi="Verdana" w:cs="宋体" w:hint="eastAsia"/>
          <w:color w:val="000000" w:themeColor="text1"/>
          <w:kern w:val="0"/>
          <w:sz w:val="24"/>
        </w:rPr>
        <w:t>本细则自</w:t>
      </w:r>
      <w:r w:rsidR="007A7D1F">
        <w:rPr>
          <w:rFonts w:ascii="Verdana" w:hAnsi="Verdana" w:cs="宋体"/>
          <w:color w:val="000000" w:themeColor="text1"/>
          <w:kern w:val="0"/>
          <w:sz w:val="24"/>
        </w:rPr>
        <w:t>2021</w:t>
      </w:r>
      <w:r w:rsidR="008651A2" w:rsidRPr="00BF43A9">
        <w:rPr>
          <w:rFonts w:ascii="Verdana" w:hAnsi="Verdana" w:cs="宋体" w:hint="eastAsia"/>
          <w:color w:val="000000" w:themeColor="text1"/>
          <w:kern w:val="0"/>
          <w:sz w:val="24"/>
        </w:rPr>
        <w:t>年</w:t>
      </w:r>
      <w:r w:rsidR="00075084">
        <w:rPr>
          <w:rFonts w:ascii="Verdana" w:hAnsi="Verdana" w:cs="宋体"/>
          <w:color w:val="000000" w:themeColor="text1"/>
          <w:kern w:val="0"/>
          <w:sz w:val="24"/>
        </w:rPr>
        <w:t>3</w:t>
      </w:r>
      <w:r w:rsidR="007B761B" w:rsidRPr="00BF43A9">
        <w:rPr>
          <w:rFonts w:ascii="Verdana" w:hAnsi="Verdana" w:cs="宋体" w:hint="eastAsia"/>
          <w:color w:val="000000" w:themeColor="text1"/>
          <w:kern w:val="0"/>
          <w:sz w:val="24"/>
        </w:rPr>
        <w:t>月</w:t>
      </w:r>
      <w:r w:rsidR="00525A90" w:rsidRPr="00BF43A9">
        <w:rPr>
          <w:rFonts w:ascii="Verdana" w:hAnsi="Verdana" w:cs="宋体" w:hint="eastAsia"/>
          <w:color w:val="000000" w:themeColor="text1"/>
          <w:kern w:val="0"/>
          <w:sz w:val="24"/>
        </w:rPr>
        <w:t>起实施。</w:t>
      </w:r>
    </w:p>
    <w:p w14:paraId="28075A27" w14:textId="77777777" w:rsidR="009E2120" w:rsidRPr="00BF43A9" w:rsidRDefault="009E2120">
      <w:pPr>
        <w:spacing w:line="360" w:lineRule="auto"/>
        <w:rPr>
          <w:rFonts w:ascii="宋体"/>
          <w:color w:val="000000" w:themeColor="text1"/>
          <w:sz w:val="24"/>
        </w:rPr>
      </w:pPr>
    </w:p>
    <w:p w14:paraId="0344C54D" w14:textId="2B1770D5" w:rsidR="009E2120" w:rsidRPr="00C541D2" w:rsidRDefault="00525A90" w:rsidP="00C541D2">
      <w:pPr>
        <w:widowControl/>
        <w:spacing w:line="360" w:lineRule="auto"/>
        <w:jc w:val="right"/>
        <w:rPr>
          <w:rFonts w:ascii="宋体" w:cs="宋体"/>
          <w:color w:val="000000" w:themeColor="text1"/>
          <w:kern w:val="0"/>
          <w:sz w:val="24"/>
        </w:rPr>
      </w:pP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中山大学药学院</w:t>
      </w:r>
      <w:r w:rsidR="00E90533" w:rsidRPr="00BF43A9">
        <w:rPr>
          <w:rFonts w:ascii="宋体" w:hAnsi="宋体" w:cs="宋体" w:hint="eastAsia"/>
          <w:color w:val="000000" w:themeColor="text1"/>
          <w:kern w:val="0"/>
          <w:sz w:val="24"/>
        </w:rPr>
        <w:t>（深圳）</w:t>
      </w:r>
      <w:r w:rsidRPr="00BF43A9">
        <w:rPr>
          <w:rFonts w:ascii="宋体" w:hAnsi="宋体" w:cs="宋体" w:hint="eastAsia"/>
          <w:color w:val="000000" w:themeColor="text1"/>
          <w:kern w:val="0"/>
          <w:sz w:val="24"/>
        </w:rPr>
        <w:t>学生工作办公室</w:t>
      </w:r>
    </w:p>
    <w:sectPr w:rsidR="009E2120" w:rsidRPr="00C541D2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69433" w14:textId="77777777" w:rsidR="00EE6616" w:rsidRDefault="00EE6616">
      <w:r>
        <w:separator/>
      </w:r>
    </w:p>
  </w:endnote>
  <w:endnote w:type="continuationSeparator" w:id="0">
    <w:p w14:paraId="6A2B540F" w14:textId="77777777" w:rsidR="00EE6616" w:rsidRDefault="00EE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A10D8" w14:textId="77777777" w:rsidR="009571A2" w:rsidRDefault="009571A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Pr="0001723D">
      <w:rPr>
        <w:noProof/>
        <w:lang w:val="zh-CN"/>
      </w:rPr>
      <w:t>1</w:t>
    </w:r>
    <w:r>
      <w:rPr>
        <w:lang w:val="zh-CN"/>
      </w:rPr>
      <w:fldChar w:fldCharType="end"/>
    </w:r>
  </w:p>
  <w:p w14:paraId="75E51B7D" w14:textId="77777777" w:rsidR="009571A2" w:rsidRDefault="009571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02C40" w14:textId="77777777" w:rsidR="00EE6616" w:rsidRDefault="00EE6616">
      <w:r>
        <w:separator/>
      </w:r>
    </w:p>
  </w:footnote>
  <w:footnote w:type="continuationSeparator" w:id="0">
    <w:p w14:paraId="6C7DDAD8" w14:textId="77777777" w:rsidR="00EE6616" w:rsidRDefault="00EE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000000C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upperLetter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0A90913"/>
    <w:multiLevelType w:val="hybridMultilevel"/>
    <w:tmpl w:val="AB7A0D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2BB621B"/>
    <w:multiLevelType w:val="hybridMultilevel"/>
    <w:tmpl w:val="C64257EC"/>
    <w:lvl w:ilvl="0" w:tplc="177AF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0C58F3"/>
    <w:multiLevelType w:val="hybridMultilevel"/>
    <w:tmpl w:val="4C3C21CE"/>
    <w:lvl w:ilvl="0" w:tplc="A37C35BE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D22553"/>
    <w:multiLevelType w:val="hybridMultilevel"/>
    <w:tmpl w:val="6DFAA792"/>
    <w:lvl w:ilvl="0" w:tplc="02549DE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4B283B"/>
    <w:multiLevelType w:val="multilevel"/>
    <w:tmpl w:val="1F4B283B"/>
    <w:lvl w:ilvl="0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80807"/>
    <w:multiLevelType w:val="multilevel"/>
    <w:tmpl w:val="1F68080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01C5F90"/>
    <w:multiLevelType w:val="hybridMultilevel"/>
    <w:tmpl w:val="C55AC6A6"/>
    <w:lvl w:ilvl="0" w:tplc="3D94DFB6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5B649F"/>
    <w:multiLevelType w:val="multilevel"/>
    <w:tmpl w:val="335B649F"/>
    <w:lvl w:ilvl="0">
      <w:start w:val="1"/>
      <w:numFmt w:val="none"/>
      <w:lvlText w:val="一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2D169E"/>
    <w:multiLevelType w:val="hybridMultilevel"/>
    <w:tmpl w:val="94B434A6"/>
    <w:lvl w:ilvl="0" w:tplc="933A8F78">
      <w:start w:val="2"/>
      <w:numFmt w:val="decimal"/>
      <w:lvlText w:val="%1）"/>
      <w:lvlJc w:val="left"/>
      <w:pPr>
        <w:ind w:left="578" w:hanging="360"/>
      </w:pPr>
      <w:rPr>
        <w:rFonts w:hAnsi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058" w:hanging="420"/>
      </w:pPr>
    </w:lvl>
    <w:lvl w:ilvl="2" w:tplc="0409001B" w:tentative="1">
      <w:start w:val="1"/>
      <w:numFmt w:val="lowerRoman"/>
      <w:lvlText w:val="%3."/>
      <w:lvlJc w:val="righ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9" w:tentative="1">
      <w:start w:val="1"/>
      <w:numFmt w:val="lowerLetter"/>
      <w:lvlText w:val="%5)"/>
      <w:lvlJc w:val="left"/>
      <w:pPr>
        <w:ind w:left="2318" w:hanging="420"/>
      </w:pPr>
    </w:lvl>
    <w:lvl w:ilvl="5" w:tplc="0409001B" w:tentative="1">
      <w:start w:val="1"/>
      <w:numFmt w:val="lowerRoman"/>
      <w:lvlText w:val="%6."/>
      <w:lvlJc w:val="righ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9" w:tentative="1">
      <w:start w:val="1"/>
      <w:numFmt w:val="lowerLetter"/>
      <w:lvlText w:val="%8)"/>
      <w:lvlJc w:val="left"/>
      <w:pPr>
        <w:ind w:left="3578" w:hanging="420"/>
      </w:pPr>
    </w:lvl>
    <w:lvl w:ilvl="8" w:tplc="0409001B" w:tentative="1">
      <w:start w:val="1"/>
      <w:numFmt w:val="lowerRoman"/>
      <w:lvlText w:val="%9."/>
      <w:lvlJc w:val="right"/>
      <w:pPr>
        <w:ind w:left="3998" w:hanging="420"/>
      </w:pPr>
    </w:lvl>
  </w:abstractNum>
  <w:abstractNum w:abstractNumId="11" w15:restartNumberingAfterBreak="0">
    <w:nsid w:val="455F15F3"/>
    <w:multiLevelType w:val="multilevel"/>
    <w:tmpl w:val="455F15F3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60CA92"/>
    <w:multiLevelType w:val="singleLevel"/>
    <w:tmpl w:val="5360CA92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3" w15:restartNumberingAfterBreak="0">
    <w:nsid w:val="54767EB8"/>
    <w:multiLevelType w:val="hybridMultilevel"/>
    <w:tmpl w:val="BF0A5A2C"/>
    <w:lvl w:ilvl="0" w:tplc="C1C40B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A06E45"/>
    <w:multiLevelType w:val="hybridMultilevel"/>
    <w:tmpl w:val="6D54ABE6"/>
    <w:lvl w:ilvl="0" w:tplc="2E22507E">
      <w:start w:val="1"/>
      <w:numFmt w:val="decimal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4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94"/>
    <w:rsid w:val="0001723D"/>
    <w:rsid w:val="000172B5"/>
    <w:rsid w:val="00034991"/>
    <w:rsid w:val="00040B20"/>
    <w:rsid w:val="00041730"/>
    <w:rsid w:val="00045548"/>
    <w:rsid w:val="000506FD"/>
    <w:rsid w:val="00054A56"/>
    <w:rsid w:val="00060962"/>
    <w:rsid w:val="00060B82"/>
    <w:rsid w:val="00066E0A"/>
    <w:rsid w:val="00071130"/>
    <w:rsid w:val="00075084"/>
    <w:rsid w:val="00082917"/>
    <w:rsid w:val="00082D1C"/>
    <w:rsid w:val="000873EA"/>
    <w:rsid w:val="00092CA0"/>
    <w:rsid w:val="00094F71"/>
    <w:rsid w:val="00095A3C"/>
    <w:rsid w:val="000A2AD7"/>
    <w:rsid w:val="000B30A5"/>
    <w:rsid w:val="000C52D6"/>
    <w:rsid w:val="000E474C"/>
    <w:rsid w:val="000E6500"/>
    <w:rsid w:val="001040D9"/>
    <w:rsid w:val="00112610"/>
    <w:rsid w:val="00117FB4"/>
    <w:rsid w:val="00120E8B"/>
    <w:rsid w:val="00130C8B"/>
    <w:rsid w:val="001359B3"/>
    <w:rsid w:val="00136061"/>
    <w:rsid w:val="001410BA"/>
    <w:rsid w:val="001411B0"/>
    <w:rsid w:val="00145885"/>
    <w:rsid w:val="0014629F"/>
    <w:rsid w:val="001508B8"/>
    <w:rsid w:val="00151E80"/>
    <w:rsid w:val="00156D24"/>
    <w:rsid w:val="00185B17"/>
    <w:rsid w:val="001921CA"/>
    <w:rsid w:val="00194232"/>
    <w:rsid w:val="001A2BD0"/>
    <w:rsid w:val="001B6D9A"/>
    <w:rsid w:val="001C325F"/>
    <w:rsid w:val="001C5E3E"/>
    <w:rsid w:val="001D21A3"/>
    <w:rsid w:val="001D515B"/>
    <w:rsid w:val="001F1970"/>
    <w:rsid w:val="0020096E"/>
    <w:rsid w:val="00201E98"/>
    <w:rsid w:val="002048F0"/>
    <w:rsid w:val="002211B6"/>
    <w:rsid w:val="00223511"/>
    <w:rsid w:val="002278F8"/>
    <w:rsid w:val="002344A6"/>
    <w:rsid w:val="00270A10"/>
    <w:rsid w:val="00271720"/>
    <w:rsid w:val="00276FD6"/>
    <w:rsid w:val="002866D3"/>
    <w:rsid w:val="00287633"/>
    <w:rsid w:val="00291236"/>
    <w:rsid w:val="00292DFD"/>
    <w:rsid w:val="00296532"/>
    <w:rsid w:val="002A5713"/>
    <w:rsid w:val="002A716E"/>
    <w:rsid w:val="002B0E98"/>
    <w:rsid w:val="002B1C0F"/>
    <w:rsid w:val="002B23DD"/>
    <w:rsid w:val="002B4A8A"/>
    <w:rsid w:val="002C21E5"/>
    <w:rsid w:val="002C6B26"/>
    <w:rsid w:val="002E2E08"/>
    <w:rsid w:val="002E60F8"/>
    <w:rsid w:val="002F407C"/>
    <w:rsid w:val="0030464F"/>
    <w:rsid w:val="00307212"/>
    <w:rsid w:val="003073B5"/>
    <w:rsid w:val="003423E0"/>
    <w:rsid w:val="00354368"/>
    <w:rsid w:val="00370D0B"/>
    <w:rsid w:val="003734AA"/>
    <w:rsid w:val="00373DA9"/>
    <w:rsid w:val="00376B9B"/>
    <w:rsid w:val="00390479"/>
    <w:rsid w:val="003A352B"/>
    <w:rsid w:val="003B3ACE"/>
    <w:rsid w:val="003D4907"/>
    <w:rsid w:val="003D4B48"/>
    <w:rsid w:val="003D7C36"/>
    <w:rsid w:val="003F69AC"/>
    <w:rsid w:val="004318C7"/>
    <w:rsid w:val="004332CC"/>
    <w:rsid w:val="0043490D"/>
    <w:rsid w:val="0046012E"/>
    <w:rsid w:val="00466216"/>
    <w:rsid w:val="00484091"/>
    <w:rsid w:val="004847A5"/>
    <w:rsid w:val="00491DDD"/>
    <w:rsid w:val="00492B72"/>
    <w:rsid w:val="004950F9"/>
    <w:rsid w:val="004A41F6"/>
    <w:rsid w:val="004B2584"/>
    <w:rsid w:val="004C22B6"/>
    <w:rsid w:val="004C420A"/>
    <w:rsid w:val="004E1F8D"/>
    <w:rsid w:val="004F4613"/>
    <w:rsid w:val="00501D45"/>
    <w:rsid w:val="005039C7"/>
    <w:rsid w:val="00516D99"/>
    <w:rsid w:val="00525A90"/>
    <w:rsid w:val="00525E46"/>
    <w:rsid w:val="00531FA1"/>
    <w:rsid w:val="00532BC4"/>
    <w:rsid w:val="005335E3"/>
    <w:rsid w:val="00541544"/>
    <w:rsid w:val="005428A4"/>
    <w:rsid w:val="00571B91"/>
    <w:rsid w:val="005860BE"/>
    <w:rsid w:val="00597984"/>
    <w:rsid w:val="005A13D8"/>
    <w:rsid w:val="005A5EEC"/>
    <w:rsid w:val="005A6D7F"/>
    <w:rsid w:val="005C67F1"/>
    <w:rsid w:val="005C6E8A"/>
    <w:rsid w:val="005D469A"/>
    <w:rsid w:val="005F2B03"/>
    <w:rsid w:val="005F4A2A"/>
    <w:rsid w:val="005F75FC"/>
    <w:rsid w:val="006027A0"/>
    <w:rsid w:val="00615454"/>
    <w:rsid w:val="006305CA"/>
    <w:rsid w:val="00635E51"/>
    <w:rsid w:val="006458A2"/>
    <w:rsid w:val="006639C9"/>
    <w:rsid w:val="006723BD"/>
    <w:rsid w:val="006777EB"/>
    <w:rsid w:val="0069769E"/>
    <w:rsid w:val="006A0365"/>
    <w:rsid w:val="006A448D"/>
    <w:rsid w:val="006A46C1"/>
    <w:rsid w:val="006A7A76"/>
    <w:rsid w:val="006B1572"/>
    <w:rsid w:val="006B2995"/>
    <w:rsid w:val="006B754A"/>
    <w:rsid w:val="006C07FA"/>
    <w:rsid w:val="006D0803"/>
    <w:rsid w:val="006D20CE"/>
    <w:rsid w:val="006D441B"/>
    <w:rsid w:val="006F5268"/>
    <w:rsid w:val="007051FD"/>
    <w:rsid w:val="00710C4D"/>
    <w:rsid w:val="00722BB2"/>
    <w:rsid w:val="00743C56"/>
    <w:rsid w:val="00751C85"/>
    <w:rsid w:val="00751CA4"/>
    <w:rsid w:val="00753ADE"/>
    <w:rsid w:val="00760133"/>
    <w:rsid w:val="00760B33"/>
    <w:rsid w:val="007767E4"/>
    <w:rsid w:val="00782BE0"/>
    <w:rsid w:val="0078651E"/>
    <w:rsid w:val="00786651"/>
    <w:rsid w:val="0078732E"/>
    <w:rsid w:val="007A55C2"/>
    <w:rsid w:val="007A7D1F"/>
    <w:rsid w:val="007B017F"/>
    <w:rsid w:val="007B761B"/>
    <w:rsid w:val="007B7FA1"/>
    <w:rsid w:val="007D06D6"/>
    <w:rsid w:val="007D16CF"/>
    <w:rsid w:val="007F1B82"/>
    <w:rsid w:val="00807990"/>
    <w:rsid w:val="008114F6"/>
    <w:rsid w:val="008156CB"/>
    <w:rsid w:val="008176F7"/>
    <w:rsid w:val="008403B1"/>
    <w:rsid w:val="00840B18"/>
    <w:rsid w:val="00847C47"/>
    <w:rsid w:val="0086302B"/>
    <w:rsid w:val="008651A2"/>
    <w:rsid w:val="0088100A"/>
    <w:rsid w:val="00883B8C"/>
    <w:rsid w:val="008A4395"/>
    <w:rsid w:val="008B02EA"/>
    <w:rsid w:val="008C1EE3"/>
    <w:rsid w:val="008C1FCE"/>
    <w:rsid w:val="008D1336"/>
    <w:rsid w:val="008D2C86"/>
    <w:rsid w:val="008D5DAB"/>
    <w:rsid w:val="008E23C0"/>
    <w:rsid w:val="008F091E"/>
    <w:rsid w:val="008F1269"/>
    <w:rsid w:val="008F1750"/>
    <w:rsid w:val="008F61E0"/>
    <w:rsid w:val="008F660B"/>
    <w:rsid w:val="0090467D"/>
    <w:rsid w:val="0091436D"/>
    <w:rsid w:val="00923323"/>
    <w:rsid w:val="00924906"/>
    <w:rsid w:val="0093404B"/>
    <w:rsid w:val="009571A2"/>
    <w:rsid w:val="00984285"/>
    <w:rsid w:val="009A3A36"/>
    <w:rsid w:val="009B05DA"/>
    <w:rsid w:val="009B1C7A"/>
    <w:rsid w:val="009D05F8"/>
    <w:rsid w:val="009D0753"/>
    <w:rsid w:val="009D3A50"/>
    <w:rsid w:val="009D5B0F"/>
    <w:rsid w:val="009E2120"/>
    <w:rsid w:val="009E2787"/>
    <w:rsid w:val="009E61B5"/>
    <w:rsid w:val="00A005E5"/>
    <w:rsid w:val="00A00AE4"/>
    <w:rsid w:val="00A07F22"/>
    <w:rsid w:val="00A129DD"/>
    <w:rsid w:val="00A21DA1"/>
    <w:rsid w:val="00A22E16"/>
    <w:rsid w:val="00A275F0"/>
    <w:rsid w:val="00A314B4"/>
    <w:rsid w:val="00A36C7B"/>
    <w:rsid w:val="00A40A94"/>
    <w:rsid w:val="00A50E08"/>
    <w:rsid w:val="00A52BB7"/>
    <w:rsid w:val="00A540EB"/>
    <w:rsid w:val="00A60BBB"/>
    <w:rsid w:val="00A66FC5"/>
    <w:rsid w:val="00A73E84"/>
    <w:rsid w:val="00A747AD"/>
    <w:rsid w:val="00A80CC8"/>
    <w:rsid w:val="00A90A46"/>
    <w:rsid w:val="00AA7505"/>
    <w:rsid w:val="00AC48B1"/>
    <w:rsid w:val="00AD72F5"/>
    <w:rsid w:val="00AE5C0B"/>
    <w:rsid w:val="00AF5ABF"/>
    <w:rsid w:val="00B028AE"/>
    <w:rsid w:val="00B17918"/>
    <w:rsid w:val="00B26E26"/>
    <w:rsid w:val="00B3309E"/>
    <w:rsid w:val="00B336F3"/>
    <w:rsid w:val="00B33D77"/>
    <w:rsid w:val="00B40199"/>
    <w:rsid w:val="00B413A3"/>
    <w:rsid w:val="00B4394B"/>
    <w:rsid w:val="00B574C1"/>
    <w:rsid w:val="00B721D9"/>
    <w:rsid w:val="00B735A5"/>
    <w:rsid w:val="00B901C8"/>
    <w:rsid w:val="00B95A33"/>
    <w:rsid w:val="00B966D6"/>
    <w:rsid w:val="00B96EA3"/>
    <w:rsid w:val="00BA0012"/>
    <w:rsid w:val="00BA7245"/>
    <w:rsid w:val="00BA7F06"/>
    <w:rsid w:val="00BB48BE"/>
    <w:rsid w:val="00BC0B79"/>
    <w:rsid w:val="00BC7B7A"/>
    <w:rsid w:val="00BD3040"/>
    <w:rsid w:val="00BE71FE"/>
    <w:rsid w:val="00BF1DEA"/>
    <w:rsid w:val="00BF43A9"/>
    <w:rsid w:val="00BF43AC"/>
    <w:rsid w:val="00C11F67"/>
    <w:rsid w:val="00C153E6"/>
    <w:rsid w:val="00C15B2A"/>
    <w:rsid w:val="00C21B18"/>
    <w:rsid w:val="00C35495"/>
    <w:rsid w:val="00C541D2"/>
    <w:rsid w:val="00C56A94"/>
    <w:rsid w:val="00C61EA7"/>
    <w:rsid w:val="00C820CD"/>
    <w:rsid w:val="00C9535A"/>
    <w:rsid w:val="00CA1BCA"/>
    <w:rsid w:val="00CB2672"/>
    <w:rsid w:val="00CB72C1"/>
    <w:rsid w:val="00CD3096"/>
    <w:rsid w:val="00CD5279"/>
    <w:rsid w:val="00CF1D5E"/>
    <w:rsid w:val="00CF5C7F"/>
    <w:rsid w:val="00CF6998"/>
    <w:rsid w:val="00D00F7B"/>
    <w:rsid w:val="00D01CBF"/>
    <w:rsid w:val="00D2477A"/>
    <w:rsid w:val="00D24D1D"/>
    <w:rsid w:val="00D31CB2"/>
    <w:rsid w:val="00D418D2"/>
    <w:rsid w:val="00D42BEC"/>
    <w:rsid w:val="00D53668"/>
    <w:rsid w:val="00D62F8E"/>
    <w:rsid w:val="00D6391D"/>
    <w:rsid w:val="00D74808"/>
    <w:rsid w:val="00D927E6"/>
    <w:rsid w:val="00DA326E"/>
    <w:rsid w:val="00DB0EFE"/>
    <w:rsid w:val="00DB456A"/>
    <w:rsid w:val="00DB6542"/>
    <w:rsid w:val="00DC1FEE"/>
    <w:rsid w:val="00DC6939"/>
    <w:rsid w:val="00DD3B17"/>
    <w:rsid w:val="00DD621A"/>
    <w:rsid w:val="00DD6FD3"/>
    <w:rsid w:val="00DF49DF"/>
    <w:rsid w:val="00E00C68"/>
    <w:rsid w:val="00E07715"/>
    <w:rsid w:val="00E14B5B"/>
    <w:rsid w:val="00E35C69"/>
    <w:rsid w:val="00E44B15"/>
    <w:rsid w:val="00E453EF"/>
    <w:rsid w:val="00E74FAB"/>
    <w:rsid w:val="00E836C2"/>
    <w:rsid w:val="00E90533"/>
    <w:rsid w:val="00E978EE"/>
    <w:rsid w:val="00EA0308"/>
    <w:rsid w:val="00EA15C6"/>
    <w:rsid w:val="00EB5A4E"/>
    <w:rsid w:val="00ED4D6F"/>
    <w:rsid w:val="00ED5315"/>
    <w:rsid w:val="00EE1417"/>
    <w:rsid w:val="00EE197D"/>
    <w:rsid w:val="00EE6616"/>
    <w:rsid w:val="00F11696"/>
    <w:rsid w:val="00F12CF8"/>
    <w:rsid w:val="00F13813"/>
    <w:rsid w:val="00F14D9B"/>
    <w:rsid w:val="00F158E6"/>
    <w:rsid w:val="00F1719F"/>
    <w:rsid w:val="00F20F98"/>
    <w:rsid w:val="00F5498A"/>
    <w:rsid w:val="00F61A9D"/>
    <w:rsid w:val="00F632B2"/>
    <w:rsid w:val="00F7712E"/>
    <w:rsid w:val="00FB032E"/>
    <w:rsid w:val="00FC1E7A"/>
    <w:rsid w:val="00FD576D"/>
    <w:rsid w:val="00FD69E7"/>
    <w:rsid w:val="00FE3EBF"/>
    <w:rsid w:val="00FE419F"/>
    <w:rsid w:val="095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9BECB5"/>
  <w15:docId w15:val="{AE54F730-A70C-4C63-B8D1-439794B7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  <w:sz w:val="21"/>
    </w:rPr>
  </w:style>
  <w:style w:type="paragraph" w:styleId="a4">
    <w:name w:val="annotation text"/>
    <w:basedOn w:val="a"/>
    <w:link w:val="a6"/>
    <w:uiPriority w:val="99"/>
    <w:qFormat/>
    <w:pPr>
      <w:jc w:val="left"/>
    </w:pPr>
    <w:rPr>
      <w:rFonts w:cstheme="minorBidi"/>
      <w:sz w:val="24"/>
      <w:szCs w:val="22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  <w:rPr>
      <w:rFonts w:asciiTheme="minorHAnsi" w:eastAsiaTheme="minorEastAsia" w:hAnsiTheme="minorHAnsi"/>
      <w:sz w:val="24"/>
    </w:rPr>
  </w:style>
  <w:style w:type="paragraph" w:styleId="a9">
    <w:name w:val="Balloon Text"/>
    <w:basedOn w:val="a"/>
    <w:link w:val="aa"/>
    <w:uiPriority w:val="99"/>
    <w:qFormat/>
    <w:rPr>
      <w:rFonts w:cstheme="minorBidi"/>
      <w:sz w:val="18"/>
      <w:szCs w:val="22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styleId="af">
    <w:name w:val="FollowedHyperlink"/>
    <w:uiPriority w:val="99"/>
    <w:rPr>
      <w:rFonts w:cs="Times New Roman"/>
      <w:color w:val="800080"/>
      <w:u w:val="single"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页眉 Char"/>
    <w:uiPriority w:val="99"/>
    <w:qFormat/>
    <w:locked/>
    <w:rPr>
      <w:sz w:val="18"/>
    </w:rPr>
  </w:style>
  <w:style w:type="character" w:customStyle="1" w:styleId="Char0">
    <w:name w:val="批注框文本 Char"/>
    <w:uiPriority w:val="99"/>
    <w:qFormat/>
    <w:locked/>
    <w:rPr>
      <w:rFonts w:ascii="Times New Roman" w:eastAsia="宋体" w:hAnsi="Times New Roman"/>
      <w:sz w:val="18"/>
    </w:rPr>
  </w:style>
  <w:style w:type="character" w:customStyle="1" w:styleId="Char1">
    <w:name w:val="批注主题 Char"/>
    <w:link w:val="1"/>
    <w:uiPriority w:val="99"/>
    <w:qFormat/>
    <w:locked/>
    <w:rPr>
      <w:rFonts w:ascii="Times New Roman" w:eastAsia="宋体" w:hAnsi="Times New Roman"/>
      <w:b/>
      <w:sz w:val="24"/>
    </w:rPr>
  </w:style>
  <w:style w:type="paragraph" w:customStyle="1" w:styleId="1">
    <w:name w:val="批注主题1"/>
    <w:basedOn w:val="a4"/>
    <w:next w:val="a4"/>
    <w:link w:val="Char1"/>
    <w:uiPriority w:val="99"/>
    <w:qFormat/>
    <w:rPr>
      <w:b/>
    </w:rPr>
  </w:style>
  <w:style w:type="character" w:customStyle="1" w:styleId="Char2">
    <w:name w:val="批注文字 Char"/>
    <w:uiPriority w:val="99"/>
    <w:qFormat/>
    <w:locked/>
    <w:rPr>
      <w:rFonts w:ascii="Times New Roman" w:eastAsia="宋体" w:hAnsi="Times New Roman"/>
      <w:sz w:val="24"/>
    </w:rPr>
  </w:style>
  <w:style w:type="character" w:customStyle="1" w:styleId="10">
    <w:name w:val="批注引用1"/>
    <w:uiPriority w:val="99"/>
    <w:qFormat/>
    <w:rPr>
      <w:sz w:val="21"/>
    </w:rPr>
  </w:style>
  <w:style w:type="character" w:customStyle="1" w:styleId="Char3">
    <w:name w:val="纯文本 Char"/>
    <w:link w:val="11"/>
    <w:uiPriority w:val="99"/>
    <w:qFormat/>
    <w:locked/>
    <w:rPr>
      <w:rFonts w:ascii="宋体" w:eastAsia="宋体" w:hAnsi="Courier New"/>
    </w:rPr>
  </w:style>
  <w:style w:type="paragraph" w:customStyle="1" w:styleId="11">
    <w:name w:val="纯文本1"/>
    <w:basedOn w:val="a"/>
    <w:link w:val="Char3"/>
    <w:uiPriority w:val="99"/>
    <w:qFormat/>
    <w:rPr>
      <w:rFonts w:ascii="宋体" w:hAnsi="Courier New" w:cstheme="minorBidi"/>
      <w:szCs w:val="22"/>
    </w:rPr>
  </w:style>
  <w:style w:type="character" w:customStyle="1" w:styleId="Char4">
    <w:name w:val="页脚 Char"/>
    <w:uiPriority w:val="99"/>
    <w:locked/>
    <w:rPr>
      <w:sz w:val="18"/>
    </w:rPr>
  </w:style>
  <w:style w:type="character" w:customStyle="1" w:styleId="Char5">
    <w:name w:val="日期 Char"/>
    <w:uiPriority w:val="99"/>
    <w:qFormat/>
    <w:locked/>
    <w:rPr>
      <w:rFonts w:cs="Times New Roman"/>
      <w:sz w:val="24"/>
      <w:szCs w:val="24"/>
    </w:rPr>
  </w:style>
  <w:style w:type="character" w:customStyle="1" w:styleId="a6">
    <w:name w:val="批注文字 字符"/>
    <w:basedOn w:val="a0"/>
    <w:link w:val="a4"/>
    <w:uiPriority w:val="99"/>
    <w:rPr>
      <w:rFonts w:ascii="Times New Roman" w:eastAsia="宋体" w:hAnsi="Times New Roman" w:cs="Times New Roman"/>
      <w:szCs w:val="24"/>
    </w:rPr>
  </w:style>
  <w:style w:type="character" w:customStyle="1" w:styleId="CommentTextChar1">
    <w:name w:val="Comment Text Char1"/>
    <w:uiPriority w:val="99"/>
    <w:semiHidden/>
    <w:qFormat/>
    <w:rPr>
      <w:rFonts w:ascii="Times New Roman" w:hAnsi="Times New Roman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DateChar1">
    <w:name w:val="Date Char1"/>
    <w:uiPriority w:val="99"/>
    <w:semiHidden/>
    <w:qFormat/>
    <w:rPr>
      <w:rFonts w:ascii="Times New Roman" w:hAnsi="Times New Roman"/>
      <w:szCs w:val="24"/>
    </w:rPr>
  </w:style>
  <w:style w:type="character" w:customStyle="1" w:styleId="aa">
    <w:name w:val="批注框文本 字符"/>
    <w:basedOn w:val="a0"/>
    <w:link w:val="a9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BalloonTextChar1">
    <w:name w:val="Balloon Text Char1"/>
    <w:uiPriority w:val="99"/>
    <w:semiHidden/>
    <w:rPr>
      <w:rFonts w:ascii="Times New Roman" w:hAnsi="Times New Roman"/>
      <w:sz w:val="0"/>
      <w:szCs w:val="0"/>
    </w:rPr>
  </w:style>
  <w:style w:type="character" w:customStyle="1" w:styleId="ae">
    <w:name w:val="页眉 字符"/>
    <w:basedOn w:val="a0"/>
    <w:link w:val="ad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eaderChar1">
    <w:name w:val="Header Char1"/>
    <w:uiPriority w:val="99"/>
    <w:semiHidden/>
    <w:rPr>
      <w:rFonts w:ascii="Times New Roman" w:hAnsi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FooterChar1">
    <w:name w:val="Footer Char1"/>
    <w:uiPriority w:val="99"/>
    <w:semiHidden/>
    <w:qFormat/>
    <w:rPr>
      <w:rFonts w:ascii="Times New Roman" w:hAnsi="Times New Roman"/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D6391D"/>
    <w:pPr>
      <w:ind w:firstLineChars="200" w:firstLine="420"/>
    </w:pPr>
  </w:style>
  <w:style w:type="table" w:styleId="af3">
    <w:name w:val="Table Grid"/>
    <w:basedOn w:val="a1"/>
    <w:uiPriority w:val="59"/>
    <w:rsid w:val="0013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A73FC1B-8B19-4EB9-8D9F-75A74013A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伍 伟健</cp:lastModifiedBy>
  <cp:revision>3</cp:revision>
  <dcterms:created xsi:type="dcterms:W3CDTF">2021-02-26T08:17:00Z</dcterms:created>
  <dcterms:modified xsi:type="dcterms:W3CDTF">2021-03-05T08:44:00Z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