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54FCDD" w14:textId="77777777" w:rsidR="0026541C" w:rsidRPr="00671286" w:rsidRDefault="0026541C" w:rsidP="00671286">
      <w:pPr>
        <w:spacing w:line="360" w:lineRule="auto"/>
        <w:jc w:val="center"/>
        <w:outlineLvl w:val="0"/>
        <w:rPr>
          <w:rFonts w:ascii="方正小标宋简体" w:eastAsia="方正小标宋简体" w:hAnsiTheme="minorEastAsia" w:hint="eastAsia"/>
          <w:b/>
          <w:bCs/>
          <w:sz w:val="40"/>
        </w:rPr>
      </w:pPr>
      <w:r w:rsidRPr="00671286">
        <w:rPr>
          <w:rFonts w:ascii="方正小标宋简体" w:eastAsia="方正小标宋简体" w:hAnsiTheme="minorEastAsia" w:hint="eastAsia"/>
          <w:b/>
          <w:bCs/>
          <w:sz w:val="40"/>
        </w:rPr>
        <w:t>中山大学毕业论文（设计）管理系统操作手册</w:t>
      </w:r>
    </w:p>
    <w:p w14:paraId="3F755F69" w14:textId="5266DE5D" w:rsidR="0026541C" w:rsidRDefault="0026541C" w:rsidP="00671286">
      <w:pPr>
        <w:spacing w:line="360" w:lineRule="auto"/>
        <w:jc w:val="center"/>
        <w:outlineLvl w:val="0"/>
        <w:rPr>
          <w:rFonts w:ascii="方正小标宋简体" w:eastAsia="方正小标宋简体" w:hAnsiTheme="minorEastAsia"/>
          <w:sz w:val="40"/>
        </w:rPr>
      </w:pPr>
      <w:r w:rsidRPr="00671286">
        <w:rPr>
          <w:rFonts w:ascii="方正小标宋简体" w:eastAsia="方正小标宋简体" w:hAnsiTheme="minorEastAsia" w:hint="eastAsia"/>
          <w:sz w:val="40"/>
        </w:rPr>
        <w:t>（学生）</w:t>
      </w:r>
    </w:p>
    <w:p w14:paraId="4F6D7C70" w14:textId="0D314949" w:rsidR="003D63C7" w:rsidRPr="003D63C7" w:rsidRDefault="003D63C7" w:rsidP="003D63C7">
      <w:pPr>
        <w:spacing w:line="360" w:lineRule="auto"/>
        <w:jc w:val="left"/>
        <w:outlineLvl w:val="0"/>
        <w:rPr>
          <w:rFonts w:ascii="宋体" w:eastAsia="宋体" w:hAnsi="宋体" w:hint="eastAsia"/>
          <w:b/>
          <w:sz w:val="28"/>
        </w:rPr>
      </w:pPr>
      <w:r w:rsidRPr="003D63C7">
        <w:rPr>
          <w:rFonts w:ascii="宋体" w:eastAsia="宋体" w:hAnsi="宋体" w:hint="eastAsia"/>
          <w:b/>
          <w:sz w:val="28"/>
        </w:rPr>
        <w:t>系统操作流程图：</w:t>
      </w:r>
    </w:p>
    <w:p w14:paraId="1A9FB616" w14:textId="7365583F" w:rsidR="00671286" w:rsidRPr="00671286" w:rsidRDefault="00671286" w:rsidP="00671286">
      <w:pPr>
        <w:spacing w:line="360" w:lineRule="auto"/>
        <w:jc w:val="center"/>
        <w:outlineLvl w:val="0"/>
        <w:rPr>
          <w:rFonts w:asciiTheme="minorEastAsia" w:hAnsiTheme="minorEastAsia" w:hint="eastAsia"/>
          <w:sz w:val="24"/>
        </w:rPr>
      </w:pPr>
      <w:r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61F739D5" wp14:editId="7974080A">
            <wp:extent cx="5273675" cy="663321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663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387A1" w14:textId="77777777" w:rsidR="003D63C7" w:rsidRDefault="003D63C7" w:rsidP="00671286">
      <w:pPr>
        <w:pStyle w:val="2"/>
        <w:tabs>
          <w:tab w:val="left" w:pos="312"/>
        </w:tabs>
        <w:snapToGrid w:val="0"/>
        <w:spacing w:before="0" w:after="0" w:line="360" w:lineRule="auto"/>
        <w:rPr>
          <w:rFonts w:asciiTheme="minorEastAsia" w:eastAsiaTheme="minorEastAsia" w:hAnsiTheme="minorEastAsia" w:cs="宋体"/>
          <w:sz w:val="28"/>
          <w:highlight w:val="lightGray"/>
        </w:rPr>
        <w:sectPr w:rsidR="003D63C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4DA10AB" w14:textId="44BFE4A6" w:rsidR="0026541C" w:rsidRPr="00671286" w:rsidRDefault="00C35AA4" w:rsidP="00671286">
      <w:pPr>
        <w:pStyle w:val="2"/>
        <w:tabs>
          <w:tab w:val="left" w:pos="312"/>
        </w:tabs>
        <w:snapToGrid w:val="0"/>
        <w:spacing w:before="0" w:after="0" w:line="360" w:lineRule="auto"/>
        <w:rPr>
          <w:rFonts w:asciiTheme="minorEastAsia" w:eastAsiaTheme="minorEastAsia" w:hAnsiTheme="minorEastAsia" w:cs="宋体"/>
          <w:sz w:val="28"/>
        </w:rPr>
      </w:pPr>
      <w:r w:rsidRPr="00671286">
        <w:rPr>
          <w:rFonts w:asciiTheme="minorEastAsia" w:eastAsiaTheme="minorEastAsia" w:hAnsiTheme="minorEastAsia" w:cs="宋体" w:hint="eastAsia"/>
          <w:sz w:val="28"/>
          <w:highlight w:val="lightGray"/>
        </w:rPr>
        <w:lastRenderedPageBreak/>
        <w:t>一、</w:t>
      </w:r>
      <w:r w:rsidR="0026541C" w:rsidRPr="00671286">
        <w:rPr>
          <w:rFonts w:asciiTheme="minorEastAsia" w:eastAsiaTheme="minorEastAsia" w:hAnsiTheme="minorEastAsia" w:cs="宋体" w:hint="eastAsia"/>
          <w:sz w:val="28"/>
        </w:rPr>
        <w:t>工作内容</w:t>
      </w:r>
    </w:p>
    <w:p w14:paraId="6C781BF9" w14:textId="77777777" w:rsidR="0026541C" w:rsidRPr="00671286" w:rsidRDefault="0026541C" w:rsidP="00671286">
      <w:pPr>
        <w:numPr>
          <w:ilvl w:val="0"/>
          <w:numId w:val="5"/>
        </w:numPr>
        <w:spacing w:line="360" w:lineRule="auto"/>
        <w:outlineLvl w:val="1"/>
        <w:rPr>
          <w:rFonts w:asciiTheme="minorEastAsia" w:hAnsiTheme="minorEastAsia"/>
          <w:b/>
          <w:sz w:val="28"/>
        </w:rPr>
      </w:pPr>
      <w:r w:rsidRPr="00671286">
        <w:rPr>
          <w:rFonts w:asciiTheme="minorEastAsia" w:hAnsiTheme="minorEastAsia" w:hint="eastAsia"/>
          <w:b/>
          <w:sz w:val="28"/>
        </w:rPr>
        <w:t>提交开题报告</w:t>
      </w:r>
    </w:p>
    <w:p w14:paraId="56D61DEF" w14:textId="323AECEF" w:rsidR="0026541C" w:rsidRPr="00671286" w:rsidRDefault="0026541C" w:rsidP="00671286">
      <w:pPr>
        <w:numPr>
          <w:ilvl w:val="0"/>
          <w:numId w:val="5"/>
        </w:numPr>
        <w:spacing w:line="360" w:lineRule="auto"/>
        <w:outlineLvl w:val="1"/>
        <w:rPr>
          <w:rFonts w:asciiTheme="minorEastAsia" w:hAnsiTheme="minorEastAsia"/>
          <w:b/>
          <w:sz w:val="28"/>
        </w:rPr>
      </w:pPr>
      <w:r w:rsidRPr="00671286">
        <w:rPr>
          <w:rFonts w:asciiTheme="minorEastAsia" w:hAnsiTheme="minorEastAsia" w:hint="eastAsia"/>
          <w:b/>
          <w:sz w:val="28"/>
        </w:rPr>
        <w:t>提交中期报告</w:t>
      </w:r>
    </w:p>
    <w:p w14:paraId="6F474B0A" w14:textId="77777777" w:rsidR="0026541C" w:rsidRPr="00671286" w:rsidRDefault="0026541C" w:rsidP="00671286">
      <w:pPr>
        <w:numPr>
          <w:ilvl w:val="0"/>
          <w:numId w:val="5"/>
        </w:numPr>
        <w:spacing w:line="360" w:lineRule="auto"/>
        <w:outlineLvl w:val="1"/>
        <w:rPr>
          <w:rFonts w:asciiTheme="minorEastAsia" w:hAnsiTheme="minorEastAsia"/>
          <w:b/>
          <w:sz w:val="28"/>
        </w:rPr>
      </w:pPr>
      <w:r w:rsidRPr="00671286">
        <w:rPr>
          <w:rFonts w:asciiTheme="minorEastAsia" w:hAnsiTheme="minorEastAsia" w:hint="eastAsia"/>
          <w:b/>
          <w:sz w:val="28"/>
        </w:rPr>
        <w:t>提交指导记录</w:t>
      </w:r>
    </w:p>
    <w:p w14:paraId="6BA697B4" w14:textId="377FEFD8" w:rsidR="00671286" w:rsidRDefault="0026541C" w:rsidP="00671286">
      <w:pPr>
        <w:numPr>
          <w:ilvl w:val="0"/>
          <w:numId w:val="5"/>
        </w:numPr>
        <w:spacing w:line="360" w:lineRule="auto"/>
        <w:outlineLvl w:val="1"/>
        <w:rPr>
          <w:rFonts w:asciiTheme="minorEastAsia" w:hAnsiTheme="minorEastAsia"/>
          <w:b/>
          <w:sz w:val="28"/>
        </w:rPr>
      </w:pPr>
      <w:r w:rsidRPr="00671286">
        <w:rPr>
          <w:rFonts w:asciiTheme="minorEastAsia" w:hAnsiTheme="minorEastAsia" w:hint="eastAsia"/>
          <w:b/>
          <w:sz w:val="28"/>
        </w:rPr>
        <w:t>提交论文</w:t>
      </w:r>
      <w:r w:rsidR="00671286" w:rsidRPr="00671286">
        <w:rPr>
          <w:rFonts w:asciiTheme="minorEastAsia" w:hAnsiTheme="minorEastAsia" w:hint="eastAsia"/>
          <w:b/>
          <w:sz w:val="28"/>
        </w:rPr>
        <w:t>（两次：答辩前</w:t>
      </w:r>
      <w:r w:rsidR="00671286">
        <w:rPr>
          <w:rFonts w:asciiTheme="minorEastAsia" w:hAnsiTheme="minorEastAsia" w:hint="eastAsia"/>
          <w:b/>
          <w:sz w:val="28"/>
        </w:rPr>
        <w:t>论文</w:t>
      </w:r>
      <w:r w:rsidR="00671286" w:rsidRPr="00671286">
        <w:rPr>
          <w:rFonts w:asciiTheme="minorEastAsia" w:hAnsiTheme="minorEastAsia" w:hint="eastAsia"/>
          <w:b/>
          <w:sz w:val="28"/>
        </w:rPr>
        <w:t>和答辩后</w:t>
      </w:r>
      <w:r w:rsidR="0011535C">
        <w:rPr>
          <w:rFonts w:asciiTheme="minorEastAsia" w:hAnsiTheme="minorEastAsia" w:hint="eastAsia"/>
          <w:b/>
          <w:sz w:val="28"/>
        </w:rPr>
        <w:t>论文</w:t>
      </w:r>
      <w:r w:rsidR="00671286">
        <w:rPr>
          <w:rFonts w:asciiTheme="minorEastAsia" w:hAnsiTheme="minorEastAsia" w:hint="eastAsia"/>
          <w:b/>
          <w:sz w:val="28"/>
        </w:rPr>
        <w:t>终稿</w:t>
      </w:r>
      <w:r w:rsidR="00671286" w:rsidRPr="00671286">
        <w:rPr>
          <w:rFonts w:asciiTheme="minorEastAsia" w:hAnsiTheme="minorEastAsia" w:hint="eastAsia"/>
          <w:b/>
          <w:sz w:val="28"/>
        </w:rPr>
        <w:t>）</w:t>
      </w:r>
    </w:p>
    <w:p w14:paraId="30B497FE" w14:textId="77777777" w:rsidR="003D63C7" w:rsidRPr="00671286" w:rsidRDefault="003D63C7" w:rsidP="003D63C7">
      <w:pPr>
        <w:tabs>
          <w:tab w:val="left" w:pos="312"/>
        </w:tabs>
        <w:spacing w:line="360" w:lineRule="auto"/>
        <w:outlineLvl w:val="1"/>
        <w:rPr>
          <w:rFonts w:asciiTheme="minorEastAsia" w:hAnsiTheme="minorEastAsia" w:hint="eastAsia"/>
          <w:b/>
          <w:sz w:val="28"/>
        </w:rPr>
      </w:pPr>
    </w:p>
    <w:p w14:paraId="379D425E" w14:textId="37AB4035" w:rsidR="00C35AA4" w:rsidRPr="003D63C7" w:rsidRDefault="0026541C" w:rsidP="00671286">
      <w:pPr>
        <w:pStyle w:val="aa"/>
        <w:spacing w:before="0" w:line="360" w:lineRule="auto"/>
        <w:ind w:left="0" w:firstLine="0"/>
        <w:outlineLvl w:val="0"/>
        <w:rPr>
          <w:rFonts w:asciiTheme="minorEastAsia" w:eastAsiaTheme="minorEastAsia" w:hAnsiTheme="minorEastAsia" w:cs="宋体"/>
          <w:b/>
          <w:sz w:val="28"/>
          <w:szCs w:val="24"/>
        </w:rPr>
      </w:pPr>
      <w:r w:rsidRPr="003D63C7">
        <w:rPr>
          <w:rFonts w:asciiTheme="minorEastAsia" w:eastAsiaTheme="minorEastAsia" w:hAnsiTheme="minorEastAsia" w:cs="宋体" w:hint="eastAsia"/>
          <w:b/>
          <w:sz w:val="28"/>
          <w:szCs w:val="24"/>
        </w:rPr>
        <w:t>二、</w:t>
      </w:r>
      <w:r w:rsidR="00C35AA4" w:rsidRPr="003D63C7">
        <w:rPr>
          <w:rFonts w:asciiTheme="minorEastAsia" w:eastAsiaTheme="minorEastAsia" w:hAnsiTheme="minorEastAsia" w:cs="宋体" w:hint="eastAsia"/>
          <w:b/>
          <w:sz w:val="28"/>
          <w:szCs w:val="24"/>
        </w:rPr>
        <w:t>系统登录</w:t>
      </w:r>
    </w:p>
    <w:p w14:paraId="143B6BFC" w14:textId="692E0097" w:rsidR="00C35AA4" w:rsidRPr="00671286" w:rsidRDefault="00C35AA4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第 </w:t>
      </w:r>
      <w:r w:rsidRPr="00671286">
        <w:rPr>
          <w:rFonts w:asciiTheme="minorEastAsia" w:hAnsiTheme="minorEastAsia" w:cs="Calibri"/>
          <w:color w:val="303030"/>
          <w:kern w:val="0"/>
          <w:sz w:val="24"/>
          <w:lang w:bidi="ar"/>
        </w:rPr>
        <w:t xml:space="preserve">1 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步：打开登录页面 登陆网址：</w:t>
      </w:r>
      <w:r w:rsidRPr="00671286">
        <w:rPr>
          <w:rFonts w:asciiTheme="minorEastAsia" w:hAnsiTheme="minorEastAsia"/>
          <w:sz w:val="24"/>
        </w:rPr>
        <w:t>http://sysu.co.cnki.net/</w:t>
      </w:r>
    </w:p>
    <w:p w14:paraId="46AA54F9" w14:textId="784E77D8" w:rsidR="00C35AA4" w:rsidRPr="00671286" w:rsidRDefault="00C35AA4" w:rsidP="00671286">
      <w:pPr>
        <w:widowControl/>
        <w:spacing w:line="360" w:lineRule="auto"/>
        <w:jc w:val="left"/>
        <w:rPr>
          <w:rFonts w:asciiTheme="minorEastAsia" w:hAnsiTheme="minorEastAsia" w:cs="宋体"/>
          <w:b/>
          <w:bCs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第 </w:t>
      </w:r>
      <w:r w:rsidRPr="00671286">
        <w:rPr>
          <w:rFonts w:asciiTheme="minorEastAsia" w:hAnsiTheme="minorEastAsia" w:cs="Calibri"/>
          <w:color w:val="303030"/>
          <w:kern w:val="0"/>
          <w:sz w:val="24"/>
          <w:lang w:bidi="ar"/>
        </w:rPr>
        <w:t xml:space="preserve">2 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步：选择登录方式（账号密码登录或者已</w:t>
      </w:r>
      <w:proofErr w:type="gramStart"/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绑定微信登录</w:t>
      </w:r>
      <w:proofErr w:type="gramEnd"/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） </w:t>
      </w:r>
      <w:r w:rsidRPr="00671286">
        <w:rPr>
          <w:rFonts w:asciiTheme="minorEastAsia" w:hAnsiTheme="minorEastAsia" w:cs="宋体" w:hint="eastAsia"/>
          <w:b/>
          <w:bCs/>
          <w:color w:val="303030"/>
          <w:kern w:val="0"/>
          <w:sz w:val="24"/>
          <w:lang w:bidi="ar"/>
        </w:rPr>
        <w:t>新进系统的学生，</w:t>
      </w:r>
      <w:r w:rsidR="003D63C7">
        <w:rPr>
          <w:rFonts w:asciiTheme="minorEastAsia" w:hAnsiTheme="minorEastAsia" w:cs="宋体" w:hint="eastAsia"/>
          <w:b/>
          <w:bCs/>
          <w:color w:val="303030"/>
          <w:kern w:val="0"/>
          <w:sz w:val="24"/>
          <w:lang w:bidi="ar"/>
        </w:rPr>
        <w:t>用户名和初始密码均为</w:t>
      </w:r>
      <w:r w:rsidRPr="00671286">
        <w:rPr>
          <w:rFonts w:asciiTheme="minorEastAsia" w:hAnsiTheme="minorEastAsia" w:cs="宋体" w:hint="eastAsia"/>
          <w:b/>
          <w:bCs/>
          <w:color w:val="303030"/>
          <w:kern w:val="0"/>
          <w:sz w:val="24"/>
          <w:lang w:bidi="ar"/>
        </w:rPr>
        <w:t>学号。</w:t>
      </w:r>
    </w:p>
    <w:p w14:paraId="0F8AB7AA" w14:textId="356F07D4" w:rsidR="00C35AA4" w:rsidRPr="00671286" w:rsidRDefault="00C35AA4" w:rsidP="00671286">
      <w:pPr>
        <w:widowControl/>
        <w:spacing w:line="360" w:lineRule="auto"/>
        <w:jc w:val="left"/>
        <w:rPr>
          <w:rFonts w:asciiTheme="minorEastAsia" w:hAnsiTheme="minorEastAsia" w:cs="宋体"/>
          <w:b/>
          <w:bCs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7F8C2A60" wp14:editId="297E273C">
            <wp:extent cx="5274310" cy="298450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4BB1D" w14:textId="59887E45" w:rsidR="00C35AA4" w:rsidRPr="00671286" w:rsidRDefault="00C35AA4" w:rsidP="00671286">
      <w:pPr>
        <w:spacing w:line="360" w:lineRule="auto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第 </w:t>
      </w:r>
      <w:r w:rsidRPr="00671286">
        <w:rPr>
          <w:rFonts w:asciiTheme="minorEastAsia" w:hAnsiTheme="minorEastAsia" w:cs="Calibri"/>
          <w:color w:val="303030"/>
          <w:kern w:val="0"/>
          <w:sz w:val="24"/>
          <w:lang w:bidi="ar"/>
        </w:rPr>
        <w:t xml:space="preserve">3 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步：输入账号密码或者</w:t>
      </w:r>
      <w:proofErr w:type="gramStart"/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使用微信“扫一扫”</w:t>
      </w:r>
      <w:proofErr w:type="gramEnd"/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功能，登录系统（选“学生”类型）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4B7B36E1" w14:textId="7AC0572E" w:rsidR="00C35AA4" w:rsidRPr="00671286" w:rsidRDefault="00C35AA4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第 </w:t>
      </w:r>
      <w:r w:rsidRPr="00671286">
        <w:rPr>
          <w:rFonts w:asciiTheme="minorEastAsia" w:hAnsiTheme="minorEastAsia" w:cs="Calibri"/>
          <w:color w:val="303030"/>
          <w:kern w:val="0"/>
          <w:sz w:val="24"/>
          <w:lang w:bidi="ar"/>
        </w:rPr>
        <w:t xml:space="preserve">4 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步：选择2021届，以“学生”角色进入系统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3FCB15BC" w14:textId="77777777" w:rsidR="00C35AA4" w:rsidRPr="00671286" w:rsidRDefault="00C35AA4" w:rsidP="00671286">
      <w:pPr>
        <w:pStyle w:val="aa"/>
        <w:spacing w:before="0" w:line="360" w:lineRule="auto"/>
        <w:ind w:left="0" w:firstLine="0"/>
        <w:outlineLvl w:val="0"/>
        <w:rPr>
          <w:rFonts w:asciiTheme="minorEastAsia" w:eastAsiaTheme="minorEastAsia" w:hAnsiTheme="minorEastAsia" w:cs="宋体"/>
          <w:b/>
          <w:sz w:val="24"/>
          <w:szCs w:val="24"/>
          <w:lang w:val="en-US"/>
        </w:rPr>
      </w:pPr>
    </w:p>
    <w:p w14:paraId="039DB89C" w14:textId="643E28E3" w:rsidR="0026541C" w:rsidRPr="003D63C7" w:rsidRDefault="00C35AA4" w:rsidP="00671286">
      <w:pPr>
        <w:pStyle w:val="aa"/>
        <w:spacing w:before="0" w:line="360" w:lineRule="auto"/>
        <w:ind w:left="0" w:firstLine="0"/>
        <w:outlineLvl w:val="0"/>
        <w:rPr>
          <w:rFonts w:asciiTheme="minorEastAsia" w:eastAsiaTheme="minorEastAsia" w:hAnsiTheme="minorEastAsia" w:cs="宋体"/>
          <w:b/>
          <w:sz w:val="28"/>
          <w:szCs w:val="24"/>
        </w:rPr>
      </w:pPr>
      <w:r w:rsidRPr="003D63C7">
        <w:rPr>
          <w:rFonts w:asciiTheme="minorEastAsia" w:eastAsiaTheme="minorEastAsia" w:hAnsiTheme="minorEastAsia" w:cs="宋体" w:hint="eastAsia"/>
          <w:b/>
          <w:sz w:val="28"/>
          <w:szCs w:val="24"/>
        </w:rPr>
        <w:t>三、</w:t>
      </w:r>
      <w:r w:rsidR="0026541C" w:rsidRPr="003D63C7">
        <w:rPr>
          <w:rFonts w:asciiTheme="minorEastAsia" w:eastAsiaTheme="minorEastAsia" w:hAnsiTheme="minorEastAsia" w:cs="宋体" w:hint="eastAsia"/>
          <w:b/>
          <w:sz w:val="28"/>
          <w:szCs w:val="24"/>
        </w:rPr>
        <w:t>具体操作</w:t>
      </w:r>
    </w:p>
    <w:p w14:paraId="2739FD63" w14:textId="3369778C" w:rsidR="00196E51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1</w:t>
      </w:r>
      <w:r w:rsidR="00B67FB4"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.</w:t>
      </w:r>
      <w:r w:rsidR="00B67FB4" w:rsidRPr="00671286">
        <w:rPr>
          <w:rFonts w:asciiTheme="minorEastAsia" w:hAnsiTheme="minorEastAsia" w:cs="黑体"/>
          <w:b/>
          <w:color w:val="1F4E79"/>
          <w:kern w:val="0"/>
          <w:sz w:val="24"/>
          <w:lang w:bidi="ar"/>
        </w:rPr>
        <w:t>提交开题报告</w:t>
      </w:r>
    </w:p>
    <w:p w14:paraId="6E7F5446" w14:textId="042492F7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lastRenderedPageBreak/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1 步：选择“</w:t>
      </w:r>
      <w:r w:rsidR="0026541C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开题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管理-提交开题报告”打开页面，或者在学生首页点击“开题报告”后的“</w:t>
      </w:r>
      <w:r w:rsidR="0026541C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点击提交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”打开页面 </w:t>
      </w:r>
    </w:p>
    <w:p w14:paraId="0EC6E8AF" w14:textId="66401BB6" w:rsidR="00063C7C" w:rsidRPr="00671286" w:rsidRDefault="00063C7C" w:rsidP="00671286">
      <w:pPr>
        <w:spacing w:line="360" w:lineRule="auto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2 步：输入内容提交（此部分为学校自定义内容</w:t>
      </w:r>
      <w:r w:rsidR="00A7220C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，各学院可能有不同按步骤填写即可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）</w:t>
      </w:r>
    </w:p>
    <w:p w14:paraId="25D0F8A4" w14:textId="2CD706C1" w:rsidR="00196E51" w:rsidRPr="00671286" w:rsidRDefault="0026541C" w:rsidP="00671286">
      <w:pPr>
        <w:spacing w:line="360" w:lineRule="auto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502AED5C" wp14:editId="44DD0DA2">
            <wp:extent cx="5274310" cy="298640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62DE1" w14:textId="760C6EFC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3 步：等待指导教师审核，在审核前学生可以对开题报告的内容进行修改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31DAEA94" w14:textId="2BB4CE8C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4 步：根据指导教师审核的情况进行后续操作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36660170" w14:textId="3E8AD84E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*指导教师审核结论各不相同，学生需要根据不同的审核情况进行后续操作 </w:t>
      </w:r>
    </w:p>
    <w:p w14:paraId="0251FF15" w14:textId="0E439BFC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*要求“返回修改”的，学生需要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对论文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进行修改后再次提交，仍需要走审核流程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4DE3E706" w14:textId="7F2ADCEA" w:rsidR="00196E51" w:rsidRPr="00671286" w:rsidRDefault="0026541C" w:rsidP="00671286">
      <w:pPr>
        <w:widowControl/>
        <w:tabs>
          <w:tab w:val="left" w:pos="312"/>
        </w:tabs>
        <w:spacing w:line="360" w:lineRule="auto"/>
        <w:jc w:val="left"/>
        <w:rPr>
          <w:rFonts w:asciiTheme="minorEastAsia" w:hAnsiTheme="minorEastAsia" w:cs="黑体"/>
          <w:b/>
          <w:color w:val="1F4E79"/>
          <w:kern w:val="0"/>
          <w:sz w:val="24"/>
          <w:lang w:bidi="ar"/>
        </w:rPr>
      </w:pP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2</w:t>
      </w:r>
      <w:r w:rsidR="00E32B6F"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.</w:t>
      </w:r>
      <w:r w:rsidR="00B67FB4" w:rsidRPr="00671286">
        <w:rPr>
          <w:rFonts w:asciiTheme="minorEastAsia" w:hAnsiTheme="minorEastAsia" w:cs="黑体"/>
          <w:b/>
          <w:color w:val="1F4E79"/>
          <w:kern w:val="0"/>
          <w:sz w:val="24"/>
          <w:lang w:bidi="ar"/>
        </w:rPr>
        <w:t>提交</w:t>
      </w: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中期报告</w:t>
      </w:r>
    </w:p>
    <w:p w14:paraId="4A612117" w14:textId="41BBDAAC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1 步：选择“中期检查-提交中期报告”打开页面，或者在学生首页点击“中期检查”后的“点击提交”打开页面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24E32974" w14:textId="0E9504A2" w:rsidR="0026541C" w:rsidRPr="00671286" w:rsidRDefault="0026541C" w:rsidP="00671286">
      <w:pPr>
        <w:spacing w:line="360" w:lineRule="auto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2 步：输入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各项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内容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，点击“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提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交</w:t>
      </w:r>
      <w:r w:rsidR="00924118">
        <w:rPr>
          <w:rFonts w:asciiTheme="minorEastAsia" w:hAnsiTheme="minorEastAsia" w:cs="宋体"/>
          <w:color w:val="303030"/>
          <w:kern w:val="0"/>
          <w:sz w:val="24"/>
          <w:lang w:bidi="ar"/>
        </w:rPr>
        <w:t>”</w:t>
      </w:r>
      <w:r w:rsidR="003D63C7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0B1AF985" w14:textId="77777777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</w:p>
    <w:p w14:paraId="3CC636A4" w14:textId="05DF81E3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/>
          <w:noProof/>
          <w:sz w:val="24"/>
        </w:rPr>
        <w:lastRenderedPageBreak/>
        <w:drawing>
          <wp:inline distT="0" distB="0" distL="0" distR="0" wp14:anchorId="4CCF6BFE" wp14:editId="117381F2">
            <wp:extent cx="5274310" cy="287147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3 步：等待指导教师审核，在审核前学生可以对中期报告的内容进行修改</w:t>
      </w:r>
    </w:p>
    <w:p w14:paraId="1B2B1888" w14:textId="679CC095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4 步：根据指导教师审核的情况进行后续操作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5F58E2E9" w14:textId="52921AB4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 xml:space="preserve">*指导教师审核结论各不相同，学生需要根据不同的审核情况进行后续操作 </w:t>
      </w:r>
    </w:p>
    <w:p w14:paraId="7EEEEDB5" w14:textId="76F2252B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*要求“返回修改”的，学生需要进行修改后再次提交，仍需要走审核流程</w:t>
      </w:r>
    </w:p>
    <w:p w14:paraId="1761769D" w14:textId="6428EFE7" w:rsidR="0026541C" w:rsidRPr="00671286" w:rsidRDefault="0026541C" w:rsidP="00671286">
      <w:pPr>
        <w:widowControl/>
        <w:tabs>
          <w:tab w:val="left" w:pos="312"/>
        </w:tabs>
        <w:spacing w:line="360" w:lineRule="auto"/>
        <w:jc w:val="left"/>
        <w:rPr>
          <w:rFonts w:asciiTheme="minorEastAsia" w:hAnsiTheme="minorEastAsia" w:cs="黑体"/>
          <w:b/>
          <w:color w:val="1F4E79"/>
          <w:kern w:val="0"/>
          <w:sz w:val="24"/>
          <w:lang w:bidi="ar"/>
        </w:rPr>
      </w:pP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3.</w:t>
      </w:r>
      <w:r w:rsidRPr="00671286">
        <w:rPr>
          <w:rFonts w:asciiTheme="minorEastAsia" w:hAnsiTheme="minorEastAsia" w:cs="黑体"/>
          <w:b/>
          <w:color w:val="1F4E79"/>
          <w:kern w:val="0"/>
          <w:sz w:val="24"/>
          <w:lang w:bidi="ar"/>
        </w:rPr>
        <w:t>提交</w:t>
      </w: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指导记录</w:t>
      </w:r>
    </w:p>
    <w:p w14:paraId="11101FEF" w14:textId="45E714A1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1 步：选择“指导记录-提交指导记录”打开页面，或者在学生首页点击“指导记录”后的“点击提交”打开页面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32A5BE76" w14:textId="58414913" w:rsidR="0026541C" w:rsidRPr="00671286" w:rsidRDefault="0026541C" w:rsidP="00671286">
      <w:pPr>
        <w:spacing w:line="360" w:lineRule="auto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2 步：</w:t>
      </w:r>
      <w:r w:rsidR="00924118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输入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各项</w:t>
      </w:r>
      <w:r w:rsidR="00924118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内容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，点击“</w:t>
      </w:r>
      <w:r w:rsidR="00924118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提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交</w:t>
      </w:r>
      <w:r w:rsidR="00924118">
        <w:rPr>
          <w:rFonts w:asciiTheme="minorEastAsia" w:hAnsiTheme="minorEastAsia" w:cs="宋体"/>
          <w:color w:val="303030"/>
          <w:kern w:val="0"/>
          <w:sz w:val="24"/>
          <w:lang w:bidi="ar"/>
        </w:rPr>
        <w:t>”</w:t>
      </w:r>
      <w:r w:rsidR="00924118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</w:p>
    <w:p w14:paraId="1B8875E8" w14:textId="5A98F0C8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64937C77" wp14:editId="4164FF0A">
            <wp:extent cx="5274310" cy="18611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B84B0" w14:textId="1FCEC791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/>
          <w:noProof/>
          <w:sz w:val="24"/>
        </w:rPr>
        <w:lastRenderedPageBreak/>
        <w:drawing>
          <wp:inline distT="0" distB="0" distL="0" distR="0" wp14:anchorId="25A0C629" wp14:editId="5CEF0A06">
            <wp:extent cx="5274310" cy="232981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0123B" w14:textId="21C3910D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3 步：等待指导教师审核，在审核前学生可以对中期报告的内容进行修改</w:t>
      </w:r>
    </w:p>
    <w:p w14:paraId="32F667C0" w14:textId="13235D74" w:rsidR="0026541C" w:rsidRPr="00671286" w:rsidRDefault="0026541C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4EC4DC25" wp14:editId="729CCA77">
            <wp:extent cx="5274310" cy="53657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56065" w14:textId="77777777" w:rsidR="00C849A0" w:rsidRDefault="00C849A0" w:rsidP="00C849A0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</w:p>
    <w:p w14:paraId="0AFB060E" w14:textId="5B23F5B1" w:rsidR="00C849A0" w:rsidRDefault="000C1F5A" w:rsidP="00C849A0">
      <w:pPr>
        <w:widowControl/>
        <w:spacing w:line="360" w:lineRule="auto"/>
        <w:jc w:val="left"/>
        <w:rPr>
          <w:rFonts w:asciiTheme="minorEastAsia" w:hAnsiTheme="minorEastAsia" w:cs="黑体"/>
          <w:b/>
          <w:color w:val="1F4E79"/>
          <w:kern w:val="0"/>
          <w:sz w:val="24"/>
          <w:lang w:bidi="ar"/>
        </w:rPr>
      </w:pPr>
      <w:r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4</w:t>
      </w:r>
      <w:r w:rsidR="00CC3B7E" w:rsidRPr="00671286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．</w:t>
      </w:r>
      <w:r w:rsidR="00B67FB4" w:rsidRPr="00671286">
        <w:rPr>
          <w:rFonts w:asciiTheme="minorEastAsia" w:hAnsiTheme="minorEastAsia" w:cs="黑体"/>
          <w:b/>
          <w:color w:val="1F4E79"/>
          <w:kern w:val="0"/>
          <w:sz w:val="24"/>
          <w:lang w:bidi="ar"/>
        </w:rPr>
        <w:t>提交</w:t>
      </w:r>
      <w:r w:rsidR="0011535C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论文</w:t>
      </w:r>
      <w:r w:rsidR="00273E40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并检测</w:t>
      </w:r>
      <w:r w:rsidR="0011535C" w:rsidRPr="0011535C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（</w:t>
      </w:r>
      <w:r w:rsidR="005A0810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需提交</w:t>
      </w:r>
      <w:r w:rsidR="0011535C" w:rsidRPr="0011535C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两</w:t>
      </w:r>
      <w:r w:rsidR="005A0810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版</w:t>
      </w:r>
      <w:r w:rsidR="0011535C" w:rsidRPr="0011535C">
        <w:rPr>
          <w:rFonts w:asciiTheme="minorEastAsia" w:hAnsiTheme="minorEastAsia" w:cs="黑体" w:hint="eastAsia"/>
          <w:b/>
          <w:color w:val="1F4E79"/>
          <w:kern w:val="0"/>
          <w:sz w:val="24"/>
          <w:lang w:bidi="ar"/>
        </w:rPr>
        <w:t>：答辩前论文和答辩后论文终稿）</w:t>
      </w:r>
    </w:p>
    <w:p w14:paraId="1467F6DF" w14:textId="23C656C2" w:rsidR="00C849A0" w:rsidRPr="00581BB9" w:rsidRDefault="00C849A0" w:rsidP="00C849A0">
      <w:pPr>
        <w:widowControl/>
        <w:spacing w:line="360" w:lineRule="auto"/>
        <w:ind w:firstLineChars="200" w:firstLine="480"/>
        <w:jc w:val="left"/>
        <w:rPr>
          <w:rFonts w:ascii="Times New Roman" w:eastAsia="宋体" w:hAnsi="Times New Roman"/>
          <w:sz w:val="24"/>
          <w:highlight w:val="yellow"/>
        </w:rPr>
      </w:pPr>
      <w:r w:rsidRPr="00581BB9">
        <w:rPr>
          <w:rFonts w:ascii="Times New Roman" w:eastAsia="宋体" w:hAnsi="Times New Roman" w:hint="eastAsia"/>
          <w:sz w:val="24"/>
          <w:highlight w:val="yellow"/>
        </w:rPr>
        <w:t>每位学生需完成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2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次查重检测（每位学生有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2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次检测机会）：论文答辩前，导师确认可以定稿时，对学生论文进行第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1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次检测；答辩后，对学生提交的论文最终稿进行第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2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次检测。</w:t>
      </w:r>
    </w:p>
    <w:p w14:paraId="73767DD5" w14:textId="77777777" w:rsidR="00C849A0" w:rsidRPr="00273E40" w:rsidRDefault="00C849A0" w:rsidP="00C849A0">
      <w:pPr>
        <w:widowControl/>
        <w:spacing w:line="360" w:lineRule="auto"/>
        <w:ind w:firstLineChars="200" w:firstLine="480"/>
        <w:jc w:val="left"/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</w:pPr>
      <w:r w:rsidRPr="00581BB9">
        <w:rPr>
          <w:rFonts w:ascii="Times New Roman" w:eastAsia="宋体" w:hAnsi="Times New Roman" w:hint="eastAsia"/>
          <w:sz w:val="24"/>
          <w:highlight w:val="yellow"/>
        </w:rPr>
        <w:t>两次检测均由导师</w:t>
      </w:r>
      <w:r>
        <w:rPr>
          <w:rFonts w:ascii="Times New Roman" w:eastAsia="宋体" w:hAnsi="Times New Roman" w:hint="eastAsia"/>
          <w:sz w:val="24"/>
          <w:highlight w:val="yellow"/>
        </w:rPr>
        <w:t>在系统操作完成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，即导师</w:t>
      </w:r>
      <w:r>
        <w:rPr>
          <w:rFonts w:ascii="Times New Roman" w:eastAsia="宋体" w:hAnsi="Times New Roman" w:hint="eastAsia"/>
          <w:sz w:val="24"/>
          <w:highlight w:val="yellow"/>
        </w:rPr>
        <w:t>审核论文时，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点击“确认检测”按钮，系统会立即启动对该论文的查重检测</w:t>
      </w:r>
      <w:r>
        <w:rPr>
          <w:rFonts w:ascii="Times New Roman" w:eastAsia="宋体" w:hAnsi="Times New Roman" w:hint="eastAsia"/>
          <w:sz w:val="24"/>
          <w:highlight w:val="yellow"/>
        </w:rPr>
        <w:t>（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此时学生即用掉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1</w:t>
      </w:r>
      <w:r w:rsidRPr="00581BB9">
        <w:rPr>
          <w:rFonts w:ascii="Times New Roman" w:eastAsia="宋体" w:hAnsi="Times New Roman" w:hint="eastAsia"/>
          <w:sz w:val="24"/>
          <w:highlight w:val="yellow"/>
        </w:rPr>
        <w:t>次检测机会</w:t>
      </w:r>
      <w:r>
        <w:rPr>
          <w:rFonts w:ascii="Times New Roman" w:eastAsia="宋体" w:hAnsi="Times New Roman" w:hint="eastAsia"/>
          <w:sz w:val="24"/>
          <w:highlight w:val="yellow"/>
        </w:rPr>
        <w:t>），导师随即查看论文检测报告，完成论文审核</w:t>
      </w:r>
      <w:r>
        <w:rPr>
          <w:rFonts w:ascii="Times New Roman" w:eastAsia="宋体" w:hAnsi="Times New Roman" w:hint="eastAsia"/>
          <w:sz w:val="24"/>
        </w:rPr>
        <w:t>。</w:t>
      </w:r>
    </w:p>
    <w:p w14:paraId="75E07324" w14:textId="3830FB7A" w:rsidR="0011535C" w:rsidRDefault="0011535C" w:rsidP="00671286">
      <w:pPr>
        <w:widowControl/>
        <w:spacing w:line="360" w:lineRule="auto"/>
        <w:jc w:val="left"/>
        <w:rPr>
          <w:rFonts w:asciiTheme="minorEastAsia" w:hAnsiTheme="minorEastAsia" w:cs="黑体"/>
          <w:b/>
          <w:color w:val="1F4E79"/>
          <w:kern w:val="0"/>
          <w:sz w:val="24"/>
          <w:lang w:bidi="ar"/>
        </w:rPr>
      </w:pPr>
    </w:p>
    <w:p w14:paraId="71ABC61A" w14:textId="67F5E781" w:rsidR="00196E51" w:rsidRPr="00671286" w:rsidRDefault="00B67FB4" w:rsidP="00671286">
      <w:pPr>
        <w:widowControl/>
        <w:spacing w:line="360" w:lineRule="auto"/>
        <w:jc w:val="left"/>
        <w:rPr>
          <w:rFonts w:asciiTheme="minorEastAsia" w:hAnsiTheme="minorEastAsia"/>
          <w:sz w:val="24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1 步：选择“</w:t>
      </w:r>
      <w:r w:rsidR="000C1F5A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提交论文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-提交毕业设计（论文）”</w:t>
      </w:r>
      <w:r w:rsidR="005A0810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或“</w:t>
      </w:r>
      <w:r w:rsidR="005A0810" w:rsidRPr="005A0810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提交论文-提交毕业设计（论文）</w:t>
      </w:r>
      <w:r w:rsidR="005A0810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最终版”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打开页面，或者在学生首页的“提交毕业设论文”栏</w:t>
      </w:r>
      <w:r w:rsidR="000C1F5A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后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“</w:t>
      </w:r>
      <w:r w:rsidR="000C1F5A"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点击提交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”打开页面</w:t>
      </w:r>
      <w:r w:rsidR="0011535C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。</w:t>
      </w:r>
      <w:bookmarkStart w:id="0" w:name="_GoBack"/>
      <w:r w:rsidR="00C849A0"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5FBF30DB" wp14:editId="1F53ABAC">
            <wp:extent cx="5274310" cy="1764665"/>
            <wp:effectExtent l="0" t="0" r="2540" b="698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5DBD153" w14:textId="76F12810" w:rsidR="00196E51" w:rsidRDefault="00B67FB4" w:rsidP="00671286">
      <w:pPr>
        <w:spacing w:line="360" w:lineRule="auto"/>
        <w:rPr>
          <w:rFonts w:asciiTheme="minorEastAsia" w:hAnsiTheme="minorEastAsia" w:cs="宋体"/>
          <w:color w:val="303030"/>
          <w:kern w:val="0"/>
          <w:sz w:val="24"/>
          <w:lang w:bidi="ar"/>
        </w:rPr>
      </w:pPr>
      <w:r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lastRenderedPageBreak/>
        <w:t>★</w:t>
      </w:r>
      <w:r w:rsidRPr="00671286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第 2 步：提交</w:t>
      </w:r>
      <w:r w:rsidR="0011535C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论文（</w:t>
      </w:r>
      <w:r w:rsidR="0011535C" w:rsidRPr="00671286">
        <w:rPr>
          <w:rFonts w:asciiTheme="minorEastAsia" w:hAnsiTheme="minorEastAsia" w:cs="宋体" w:hint="eastAsia"/>
          <w:color w:val="FF0000"/>
          <w:kern w:val="0"/>
          <w:sz w:val="24"/>
          <w:lang w:bidi="ar"/>
        </w:rPr>
        <w:t>需要检测的文档提交到“待检测位置”，不需要检测的文档提交到“论文以外的其他附件”</w:t>
      </w:r>
      <w:r w:rsidR="0011535C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），</w:t>
      </w:r>
      <w:r w:rsidR="00C849A0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等</w:t>
      </w:r>
      <w:r w:rsidR="0011535C">
        <w:rPr>
          <w:rFonts w:asciiTheme="minorEastAsia" w:hAnsiTheme="minorEastAsia" w:cs="宋体" w:hint="eastAsia"/>
          <w:color w:val="303030"/>
          <w:kern w:val="0"/>
          <w:sz w:val="24"/>
          <w:lang w:bidi="ar"/>
        </w:rPr>
        <w:t>待指导老师审核。</w:t>
      </w:r>
      <w:r w:rsidR="00C849A0" w:rsidRPr="00671286">
        <w:rPr>
          <w:rFonts w:asciiTheme="minorEastAsia" w:hAnsiTheme="minorEastAsia"/>
          <w:noProof/>
          <w:sz w:val="24"/>
        </w:rPr>
        <w:drawing>
          <wp:inline distT="0" distB="0" distL="0" distR="0" wp14:anchorId="1C9AF25D" wp14:editId="2D4C1420">
            <wp:extent cx="5353995" cy="1912883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9108" cy="201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D9B3D" w14:textId="1CE16C07" w:rsidR="008A4FDD" w:rsidRPr="00671286" w:rsidRDefault="008A4FDD" w:rsidP="00D840B4">
      <w:pPr>
        <w:spacing w:line="360" w:lineRule="auto"/>
        <w:rPr>
          <w:rFonts w:asciiTheme="minorEastAsia" w:hAnsiTheme="minorEastAsia" w:hint="eastAsia"/>
          <w:sz w:val="24"/>
        </w:rPr>
      </w:pPr>
    </w:p>
    <w:sectPr w:rsidR="008A4FDD" w:rsidRPr="006712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9A2647" w14:textId="77777777" w:rsidR="00E94EFA" w:rsidRDefault="00E94EFA" w:rsidP="002A5A37">
      <w:r>
        <w:separator/>
      </w:r>
    </w:p>
  </w:endnote>
  <w:endnote w:type="continuationSeparator" w:id="0">
    <w:p w14:paraId="4F1420B0" w14:textId="77777777" w:rsidR="00E94EFA" w:rsidRDefault="00E94EFA" w:rsidP="002A5A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048968" w14:textId="77777777" w:rsidR="00E94EFA" w:rsidRDefault="00E94EFA" w:rsidP="002A5A37">
      <w:r>
        <w:separator/>
      </w:r>
    </w:p>
  </w:footnote>
  <w:footnote w:type="continuationSeparator" w:id="0">
    <w:p w14:paraId="496F681A" w14:textId="77777777" w:rsidR="00E94EFA" w:rsidRDefault="00E94EFA" w:rsidP="002A5A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FB4A786"/>
    <w:multiLevelType w:val="singleLevel"/>
    <w:tmpl w:val="8FB4A786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abstractNum w:abstractNumId="1" w15:restartNumberingAfterBreak="0">
    <w:nsid w:val="D53EEAAB"/>
    <w:multiLevelType w:val="singleLevel"/>
    <w:tmpl w:val="D53EEAAB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2" w15:restartNumberingAfterBreak="0">
    <w:nsid w:val="11580B47"/>
    <w:multiLevelType w:val="singleLevel"/>
    <w:tmpl w:val="11580B47"/>
    <w:lvl w:ilvl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5EC03317"/>
    <w:multiLevelType w:val="hybridMultilevel"/>
    <w:tmpl w:val="53F2D560"/>
    <w:lvl w:ilvl="0" w:tplc="7D860C9E">
      <w:start w:val="1"/>
      <w:numFmt w:val="decimal"/>
      <w:lvlText w:val="（%1）"/>
      <w:lvlJc w:val="left"/>
      <w:pPr>
        <w:ind w:left="1091" w:hanging="529"/>
        <w:jc w:val="left"/>
      </w:pPr>
      <w:rPr>
        <w:rFonts w:ascii="宋体" w:eastAsia="宋体" w:hAnsi="宋体" w:cs="宋体" w:hint="default"/>
        <w:b/>
        <w:bCs/>
        <w:spacing w:val="-3"/>
        <w:w w:val="100"/>
        <w:sz w:val="19"/>
        <w:szCs w:val="19"/>
        <w:lang w:val="zh-CN" w:eastAsia="zh-CN" w:bidi="zh-CN"/>
      </w:rPr>
    </w:lvl>
    <w:lvl w:ilvl="1" w:tplc="6A18AFB4">
      <w:numFmt w:val="bullet"/>
      <w:lvlText w:val="•"/>
      <w:lvlJc w:val="left"/>
      <w:pPr>
        <w:ind w:left="1862" w:hanging="529"/>
      </w:pPr>
      <w:rPr>
        <w:rFonts w:hint="default"/>
        <w:lang w:val="zh-CN" w:eastAsia="zh-CN" w:bidi="zh-CN"/>
      </w:rPr>
    </w:lvl>
    <w:lvl w:ilvl="2" w:tplc="2A34780E">
      <w:numFmt w:val="bullet"/>
      <w:lvlText w:val="•"/>
      <w:lvlJc w:val="left"/>
      <w:pPr>
        <w:ind w:left="2625" w:hanging="529"/>
      </w:pPr>
      <w:rPr>
        <w:rFonts w:hint="default"/>
        <w:lang w:val="zh-CN" w:eastAsia="zh-CN" w:bidi="zh-CN"/>
      </w:rPr>
    </w:lvl>
    <w:lvl w:ilvl="3" w:tplc="13C86458">
      <w:numFmt w:val="bullet"/>
      <w:lvlText w:val="•"/>
      <w:lvlJc w:val="left"/>
      <w:pPr>
        <w:ind w:left="3387" w:hanging="529"/>
      </w:pPr>
      <w:rPr>
        <w:rFonts w:hint="default"/>
        <w:lang w:val="zh-CN" w:eastAsia="zh-CN" w:bidi="zh-CN"/>
      </w:rPr>
    </w:lvl>
    <w:lvl w:ilvl="4" w:tplc="22B01DE0">
      <w:numFmt w:val="bullet"/>
      <w:lvlText w:val="•"/>
      <w:lvlJc w:val="left"/>
      <w:pPr>
        <w:ind w:left="4150" w:hanging="529"/>
      </w:pPr>
      <w:rPr>
        <w:rFonts w:hint="default"/>
        <w:lang w:val="zh-CN" w:eastAsia="zh-CN" w:bidi="zh-CN"/>
      </w:rPr>
    </w:lvl>
    <w:lvl w:ilvl="5" w:tplc="9F5E72DE">
      <w:numFmt w:val="bullet"/>
      <w:lvlText w:val="•"/>
      <w:lvlJc w:val="left"/>
      <w:pPr>
        <w:ind w:left="4913" w:hanging="529"/>
      </w:pPr>
      <w:rPr>
        <w:rFonts w:hint="default"/>
        <w:lang w:val="zh-CN" w:eastAsia="zh-CN" w:bidi="zh-CN"/>
      </w:rPr>
    </w:lvl>
    <w:lvl w:ilvl="6" w:tplc="46441826">
      <w:numFmt w:val="bullet"/>
      <w:lvlText w:val="•"/>
      <w:lvlJc w:val="left"/>
      <w:pPr>
        <w:ind w:left="5675" w:hanging="529"/>
      </w:pPr>
      <w:rPr>
        <w:rFonts w:hint="default"/>
        <w:lang w:val="zh-CN" w:eastAsia="zh-CN" w:bidi="zh-CN"/>
      </w:rPr>
    </w:lvl>
    <w:lvl w:ilvl="7" w:tplc="EAA67684">
      <w:numFmt w:val="bullet"/>
      <w:lvlText w:val="•"/>
      <w:lvlJc w:val="left"/>
      <w:pPr>
        <w:ind w:left="6438" w:hanging="529"/>
      </w:pPr>
      <w:rPr>
        <w:rFonts w:hint="default"/>
        <w:lang w:val="zh-CN" w:eastAsia="zh-CN" w:bidi="zh-CN"/>
      </w:rPr>
    </w:lvl>
    <w:lvl w:ilvl="8" w:tplc="47587CA8">
      <w:numFmt w:val="bullet"/>
      <w:lvlText w:val="•"/>
      <w:lvlJc w:val="left"/>
      <w:pPr>
        <w:ind w:left="7201" w:hanging="529"/>
      </w:pPr>
      <w:rPr>
        <w:rFonts w:hint="default"/>
        <w:lang w:val="zh-CN" w:eastAsia="zh-CN" w:bidi="zh-CN"/>
      </w:rPr>
    </w:lvl>
  </w:abstractNum>
  <w:abstractNum w:abstractNumId="4" w15:restartNumberingAfterBreak="0">
    <w:nsid w:val="64817F64"/>
    <w:multiLevelType w:val="hybridMultilevel"/>
    <w:tmpl w:val="D9EA6592"/>
    <w:lvl w:ilvl="0" w:tplc="F04650F4">
      <w:start w:val="1"/>
      <w:numFmt w:val="decimal"/>
      <w:lvlText w:val="%1."/>
      <w:lvlJc w:val="left"/>
      <w:pPr>
        <w:ind w:left="980" w:hanging="358"/>
        <w:jc w:val="right"/>
      </w:pPr>
      <w:rPr>
        <w:rFonts w:hint="default"/>
        <w:spacing w:val="-18"/>
        <w:w w:val="99"/>
        <w:lang w:val="zh-CN" w:eastAsia="zh-CN" w:bidi="zh-CN"/>
      </w:rPr>
    </w:lvl>
    <w:lvl w:ilvl="1" w:tplc="FA4863DA">
      <w:start w:val="1"/>
      <w:numFmt w:val="decimal"/>
      <w:lvlText w:val="（%2）"/>
      <w:lvlJc w:val="left"/>
      <w:pPr>
        <w:ind w:left="1091" w:hanging="529"/>
        <w:jc w:val="left"/>
      </w:pPr>
      <w:rPr>
        <w:rFonts w:ascii="宋体" w:eastAsia="宋体" w:hAnsi="宋体" w:cs="宋体" w:hint="default"/>
        <w:b/>
        <w:bCs/>
        <w:spacing w:val="-3"/>
        <w:w w:val="100"/>
        <w:sz w:val="19"/>
        <w:szCs w:val="19"/>
        <w:lang w:val="zh-CN" w:eastAsia="zh-CN" w:bidi="zh-CN"/>
      </w:rPr>
    </w:lvl>
    <w:lvl w:ilvl="2" w:tplc="3ADECFAA">
      <w:numFmt w:val="bullet"/>
      <w:lvlText w:val="•"/>
      <w:lvlJc w:val="left"/>
      <w:pPr>
        <w:ind w:left="1947" w:hanging="529"/>
      </w:pPr>
      <w:rPr>
        <w:rFonts w:hint="default"/>
        <w:lang w:val="zh-CN" w:eastAsia="zh-CN" w:bidi="zh-CN"/>
      </w:rPr>
    </w:lvl>
    <w:lvl w:ilvl="3" w:tplc="40CE9FB2">
      <w:numFmt w:val="bullet"/>
      <w:lvlText w:val="•"/>
      <w:lvlJc w:val="left"/>
      <w:pPr>
        <w:ind w:left="2794" w:hanging="529"/>
      </w:pPr>
      <w:rPr>
        <w:rFonts w:hint="default"/>
        <w:lang w:val="zh-CN" w:eastAsia="zh-CN" w:bidi="zh-CN"/>
      </w:rPr>
    </w:lvl>
    <w:lvl w:ilvl="4" w:tplc="1F8C833C">
      <w:numFmt w:val="bullet"/>
      <w:lvlText w:val="•"/>
      <w:lvlJc w:val="left"/>
      <w:pPr>
        <w:ind w:left="3642" w:hanging="529"/>
      </w:pPr>
      <w:rPr>
        <w:rFonts w:hint="default"/>
        <w:lang w:val="zh-CN" w:eastAsia="zh-CN" w:bidi="zh-CN"/>
      </w:rPr>
    </w:lvl>
    <w:lvl w:ilvl="5" w:tplc="141A9AA2">
      <w:numFmt w:val="bullet"/>
      <w:lvlText w:val="•"/>
      <w:lvlJc w:val="left"/>
      <w:pPr>
        <w:ind w:left="4489" w:hanging="529"/>
      </w:pPr>
      <w:rPr>
        <w:rFonts w:hint="default"/>
        <w:lang w:val="zh-CN" w:eastAsia="zh-CN" w:bidi="zh-CN"/>
      </w:rPr>
    </w:lvl>
    <w:lvl w:ilvl="6" w:tplc="B868FAC8">
      <w:numFmt w:val="bullet"/>
      <w:lvlText w:val="•"/>
      <w:lvlJc w:val="left"/>
      <w:pPr>
        <w:ind w:left="5336" w:hanging="529"/>
      </w:pPr>
      <w:rPr>
        <w:rFonts w:hint="default"/>
        <w:lang w:val="zh-CN" w:eastAsia="zh-CN" w:bidi="zh-CN"/>
      </w:rPr>
    </w:lvl>
    <w:lvl w:ilvl="7" w:tplc="8EAE1CA2">
      <w:numFmt w:val="bullet"/>
      <w:lvlText w:val="•"/>
      <w:lvlJc w:val="left"/>
      <w:pPr>
        <w:ind w:left="6184" w:hanging="529"/>
      </w:pPr>
      <w:rPr>
        <w:rFonts w:hint="default"/>
        <w:lang w:val="zh-CN" w:eastAsia="zh-CN" w:bidi="zh-CN"/>
      </w:rPr>
    </w:lvl>
    <w:lvl w:ilvl="8" w:tplc="D35AD25E">
      <w:numFmt w:val="bullet"/>
      <w:lvlText w:val="•"/>
      <w:lvlJc w:val="left"/>
      <w:pPr>
        <w:ind w:left="7031" w:hanging="529"/>
      </w:pPr>
      <w:rPr>
        <w:rFonts w:hint="default"/>
        <w:lang w:val="zh-CN" w:eastAsia="zh-CN" w:bidi="zh-CN"/>
      </w:rPr>
    </w:lvl>
  </w:abstractNum>
  <w:abstractNum w:abstractNumId="5" w15:restartNumberingAfterBreak="0">
    <w:nsid w:val="65746AAB"/>
    <w:multiLevelType w:val="hybridMultilevel"/>
    <w:tmpl w:val="03E484D2"/>
    <w:lvl w:ilvl="0" w:tplc="5FA6EBD6">
      <w:start w:val="1"/>
      <w:numFmt w:val="decimalEnclosedCircle"/>
      <w:lvlText w:val="%1"/>
      <w:lvlJc w:val="left"/>
      <w:pPr>
        <w:ind w:left="919" w:hanging="360"/>
      </w:pPr>
      <w:rPr>
        <w:rFonts w:hint="default"/>
        <w:color w:val="2F2F2F"/>
      </w:rPr>
    </w:lvl>
    <w:lvl w:ilvl="1" w:tplc="04090019" w:tentative="1">
      <w:start w:val="1"/>
      <w:numFmt w:val="lowerLetter"/>
      <w:lvlText w:val="%2)"/>
      <w:lvlJc w:val="left"/>
      <w:pPr>
        <w:ind w:left="1399" w:hanging="420"/>
      </w:pPr>
    </w:lvl>
    <w:lvl w:ilvl="2" w:tplc="0409001B" w:tentative="1">
      <w:start w:val="1"/>
      <w:numFmt w:val="lowerRoman"/>
      <w:lvlText w:val="%3."/>
      <w:lvlJc w:val="right"/>
      <w:pPr>
        <w:ind w:left="1819" w:hanging="420"/>
      </w:pPr>
    </w:lvl>
    <w:lvl w:ilvl="3" w:tplc="0409000F" w:tentative="1">
      <w:start w:val="1"/>
      <w:numFmt w:val="decimal"/>
      <w:lvlText w:val="%4."/>
      <w:lvlJc w:val="left"/>
      <w:pPr>
        <w:ind w:left="2239" w:hanging="420"/>
      </w:pPr>
    </w:lvl>
    <w:lvl w:ilvl="4" w:tplc="04090019" w:tentative="1">
      <w:start w:val="1"/>
      <w:numFmt w:val="lowerLetter"/>
      <w:lvlText w:val="%5)"/>
      <w:lvlJc w:val="left"/>
      <w:pPr>
        <w:ind w:left="2659" w:hanging="420"/>
      </w:pPr>
    </w:lvl>
    <w:lvl w:ilvl="5" w:tplc="0409001B" w:tentative="1">
      <w:start w:val="1"/>
      <w:numFmt w:val="lowerRoman"/>
      <w:lvlText w:val="%6."/>
      <w:lvlJc w:val="right"/>
      <w:pPr>
        <w:ind w:left="3079" w:hanging="420"/>
      </w:pPr>
    </w:lvl>
    <w:lvl w:ilvl="6" w:tplc="0409000F" w:tentative="1">
      <w:start w:val="1"/>
      <w:numFmt w:val="decimal"/>
      <w:lvlText w:val="%7."/>
      <w:lvlJc w:val="left"/>
      <w:pPr>
        <w:ind w:left="3499" w:hanging="420"/>
      </w:pPr>
    </w:lvl>
    <w:lvl w:ilvl="7" w:tplc="04090019" w:tentative="1">
      <w:start w:val="1"/>
      <w:numFmt w:val="lowerLetter"/>
      <w:lvlText w:val="%8)"/>
      <w:lvlJc w:val="left"/>
      <w:pPr>
        <w:ind w:left="3919" w:hanging="420"/>
      </w:pPr>
    </w:lvl>
    <w:lvl w:ilvl="8" w:tplc="0409001B" w:tentative="1">
      <w:start w:val="1"/>
      <w:numFmt w:val="lowerRoman"/>
      <w:lvlText w:val="%9."/>
      <w:lvlJc w:val="right"/>
      <w:pPr>
        <w:ind w:left="4339" w:hanging="42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0"/>
    <w:lvlOverride w:ilvl="0">
      <w:startOverride w:val="1"/>
    </w:lvlOverride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1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1E25B00"/>
    <w:rsid w:val="00050B6F"/>
    <w:rsid w:val="00063C7C"/>
    <w:rsid w:val="00071000"/>
    <w:rsid w:val="000830DF"/>
    <w:rsid w:val="000C1F5A"/>
    <w:rsid w:val="000D6A13"/>
    <w:rsid w:val="000E26A4"/>
    <w:rsid w:val="0010154A"/>
    <w:rsid w:val="0011535C"/>
    <w:rsid w:val="0014594E"/>
    <w:rsid w:val="00156E69"/>
    <w:rsid w:val="0017227C"/>
    <w:rsid w:val="00175F38"/>
    <w:rsid w:val="001772A8"/>
    <w:rsid w:val="0018165F"/>
    <w:rsid w:val="00185CC9"/>
    <w:rsid w:val="00187D3D"/>
    <w:rsid w:val="00196E51"/>
    <w:rsid w:val="001A5C64"/>
    <w:rsid w:val="001F46DD"/>
    <w:rsid w:val="002007C6"/>
    <w:rsid w:val="0020532E"/>
    <w:rsid w:val="00234015"/>
    <w:rsid w:val="002448DB"/>
    <w:rsid w:val="00244DCC"/>
    <w:rsid w:val="0026541C"/>
    <w:rsid w:val="00272A40"/>
    <w:rsid w:val="00273E40"/>
    <w:rsid w:val="002A5A37"/>
    <w:rsid w:val="002B0A13"/>
    <w:rsid w:val="002D764D"/>
    <w:rsid w:val="002E4FE4"/>
    <w:rsid w:val="003148ED"/>
    <w:rsid w:val="0037398D"/>
    <w:rsid w:val="003D63C7"/>
    <w:rsid w:val="00425840"/>
    <w:rsid w:val="0045050F"/>
    <w:rsid w:val="004707FA"/>
    <w:rsid w:val="004B09B4"/>
    <w:rsid w:val="004C6B29"/>
    <w:rsid w:val="004D1DD8"/>
    <w:rsid w:val="00543778"/>
    <w:rsid w:val="00556474"/>
    <w:rsid w:val="0056772B"/>
    <w:rsid w:val="005A0810"/>
    <w:rsid w:val="005A791D"/>
    <w:rsid w:val="005B115D"/>
    <w:rsid w:val="00642EC8"/>
    <w:rsid w:val="00662ECA"/>
    <w:rsid w:val="00671286"/>
    <w:rsid w:val="006C7083"/>
    <w:rsid w:val="007204A4"/>
    <w:rsid w:val="0074451B"/>
    <w:rsid w:val="007474A0"/>
    <w:rsid w:val="007D26BF"/>
    <w:rsid w:val="007D47C7"/>
    <w:rsid w:val="00804C66"/>
    <w:rsid w:val="008218CB"/>
    <w:rsid w:val="00863B26"/>
    <w:rsid w:val="008726FE"/>
    <w:rsid w:val="008A4FDD"/>
    <w:rsid w:val="008F4AF4"/>
    <w:rsid w:val="00924118"/>
    <w:rsid w:val="0094289F"/>
    <w:rsid w:val="00962D1B"/>
    <w:rsid w:val="009749E7"/>
    <w:rsid w:val="00977CC9"/>
    <w:rsid w:val="00987DE5"/>
    <w:rsid w:val="009C654D"/>
    <w:rsid w:val="009D7421"/>
    <w:rsid w:val="009F700B"/>
    <w:rsid w:val="00A02AF8"/>
    <w:rsid w:val="00A141C3"/>
    <w:rsid w:val="00A32E07"/>
    <w:rsid w:val="00A3412A"/>
    <w:rsid w:val="00A611C7"/>
    <w:rsid w:val="00A7220C"/>
    <w:rsid w:val="00AA662F"/>
    <w:rsid w:val="00B01BB2"/>
    <w:rsid w:val="00B45C0A"/>
    <w:rsid w:val="00B67FB4"/>
    <w:rsid w:val="00B76C45"/>
    <w:rsid w:val="00BC0EB5"/>
    <w:rsid w:val="00BD2AC4"/>
    <w:rsid w:val="00BF25DE"/>
    <w:rsid w:val="00C217E7"/>
    <w:rsid w:val="00C23B0D"/>
    <w:rsid w:val="00C316FA"/>
    <w:rsid w:val="00C35AA4"/>
    <w:rsid w:val="00C46B4D"/>
    <w:rsid w:val="00C52A73"/>
    <w:rsid w:val="00C60CFD"/>
    <w:rsid w:val="00C705AC"/>
    <w:rsid w:val="00C83AAB"/>
    <w:rsid w:val="00C849A0"/>
    <w:rsid w:val="00C876C1"/>
    <w:rsid w:val="00CA3F93"/>
    <w:rsid w:val="00CC3B7E"/>
    <w:rsid w:val="00D538BC"/>
    <w:rsid w:val="00D840B4"/>
    <w:rsid w:val="00DA6088"/>
    <w:rsid w:val="00DD0A47"/>
    <w:rsid w:val="00DF5C10"/>
    <w:rsid w:val="00E24978"/>
    <w:rsid w:val="00E30714"/>
    <w:rsid w:val="00E32B6F"/>
    <w:rsid w:val="00E34F71"/>
    <w:rsid w:val="00E667E8"/>
    <w:rsid w:val="00E73AAC"/>
    <w:rsid w:val="00E94EFA"/>
    <w:rsid w:val="00EA632B"/>
    <w:rsid w:val="00EC302F"/>
    <w:rsid w:val="00EF5795"/>
    <w:rsid w:val="00F53473"/>
    <w:rsid w:val="00F53C28"/>
    <w:rsid w:val="00F76B85"/>
    <w:rsid w:val="00F831A2"/>
    <w:rsid w:val="00F95878"/>
    <w:rsid w:val="00FA38FD"/>
    <w:rsid w:val="00FB6FEB"/>
    <w:rsid w:val="00FD65CB"/>
    <w:rsid w:val="1257457A"/>
    <w:rsid w:val="1D63631E"/>
    <w:rsid w:val="61E25B00"/>
    <w:rsid w:val="62A21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E89A291"/>
  <w15:docId w15:val="{BA6866E6-BF9E-4AFB-B631-EDE72B31E3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link w:val="20"/>
    <w:unhideWhenUsed/>
    <w:qFormat/>
    <w:rsid w:val="0026541C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paragraph" w:styleId="a4">
    <w:name w:val="header"/>
    <w:basedOn w:val="a"/>
    <w:link w:val="a5"/>
    <w:rsid w:val="002A5A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2A5A3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2A5A3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2A5A3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Body Text"/>
    <w:basedOn w:val="a"/>
    <w:link w:val="a9"/>
    <w:uiPriority w:val="1"/>
    <w:qFormat/>
    <w:rsid w:val="0017227C"/>
    <w:pPr>
      <w:autoSpaceDE w:val="0"/>
      <w:autoSpaceDN w:val="0"/>
      <w:ind w:left="560"/>
      <w:jc w:val="left"/>
    </w:pPr>
    <w:rPr>
      <w:rFonts w:ascii="宋体" w:eastAsia="宋体" w:hAnsi="宋体" w:cs="宋体"/>
      <w:kern w:val="0"/>
      <w:szCs w:val="21"/>
      <w:lang w:val="zh-CN" w:bidi="zh-CN"/>
    </w:rPr>
  </w:style>
  <w:style w:type="character" w:customStyle="1" w:styleId="a9">
    <w:name w:val="正文文本 字符"/>
    <w:basedOn w:val="a0"/>
    <w:link w:val="a8"/>
    <w:uiPriority w:val="1"/>
    <w:rsid w:val="0017227C"/>
    <w:rPr>
      <w:rFonts w:ascii="宋体" w:hAnsi="宋体" w:cs="宋体"/>
      <w:sz w:val="21"/>
      <w:szCs w:val="21"/>
      <w:lang w:val="zh-CN" w:bidi="zh-CN"/>
    </w:rPr>
  </w:style>
  <w:style w:type="paragraph" w:styleId="aa">
    <w:name w:val="List Paragraph"/>
    <w:basedOn w:val="a"/>
    <w:uiPriority w:val="1"/>
    <w:qFormat/>
    <w:rsid w:val="0017227C"/>
    <w:pPr>
      <w:autoSpaceDE w:val="0"/>
      <w:autoSpaceDN w:val="0"/>
      <w:spacing w:before="106"/>
      <w:ind w:left="980" w:hanging="421"/>
      <w:jc w:val="left"/>
    </w:pPr>
    <w:rPr>
      <w:rFonts w:ascii="等线" w:eastAsia="等线" w:hAnsi="等线" w:cs="等线"/>
      <w:kern w:val="0"/>
      <w:sz w:val="22"/>
      <w:szCs w:val="22"/>
      <w:lang w:val="zh-CN" w:bidi="zh-CN"/>
    </w:rPr>
  </w:style>
  <w:style w:type="character" w:customStyle="1" w:styleId="20">
    <w:name w:val="标题 2 字符"/>
    <w:basedOn w:val="a0"/>
    <w:link w:val="2"/>
    <w:rsid w:val="0026541C"/>
    <w:rPr>
      <w:rFonts w:ascii="Arial" w:eastAsia="黑体" w:hAnsi="Arial" w:cstheme="minorBidi"/>
      <w:b/>
      <w:kern w:val="2"/>
      <w:sz w:val="32"/>
      <w:szCs w:val="24"/>
    </w:rPr>
  </w:style>
  <w:style w:type="paragraph" w:styleId="ab">
    <w:name w:val="Balloon Text"/>
    <w:basedOn w:val="a"/>
    <w:link w:val="ac"/>
    <w:rsid w:val="0014594E"/>
    <w:rPr>
      <w:sz w:val="18"/>
      <w:szCs w:val="18"/>
    </w:rPr>
  </w:style>
  <w:style w:type="character" w:customStyle="1" w:styleId="ac">
    <w:name w:val="批注框文本 字符"/>
    <w:basedOn w:val="a0"/>
    <w:link w:val="ab"/>
    <w:rsid w:val="0014594E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393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6</Pages>
  <Words>182</Words>
  <Characters>1042</Characters>
  <Application>Microsoft Office Word</Application>
  <DocSecurity>0</DocSecurity>
  <Lines>8</Lines>
  <Paragraphs>2</Paragraphs>
  <ScaleCrop>false</ScaleCrop>
  <Company/>
  <LinksUpToDate>false</LinksUpToDate>
  <CharactersWithSpaces>1222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奋斗的小鸟</dc:creator>
  <cp:lastModifiedBy>jwc</cp:lastModifiedBy>
  <cp:revision>114</cp:revision>
  <dcterms:created xsi:type="dcterms:W3CDTF">2019-10-07T23:56:00Z</dcterms:created>
  <dcterms:modified xsi:type="dcterms:W3CDTF">2021-01-04T17:24:00Z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