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058F4" w14:textId="77777777" w:rsidR="00C7686B" w:rsidRPr="00913BF6" w:rsidRDefault="00C7686B" w:rsidP="00C7686B">
      <w:pPr>
        <w:spacing w:line="480" w:lineRule="exact"/>
        <w:ind w:firstLineChars="200" w:firstLine="480"/>
        <w:rPr>
          <w:sz w:val="24"/>
        </w:rPr>
      </w:pPr>
      <w:r w:rsidRPr="00913BF6">
        <w:rPr>
          <w:sz w:val="24"/>
        </w:rPr>
        <w:t>（一）</w:t>
      </w:r>
      <w:r w:rsidRPr="00913BF6">
        <w:rPr>
          <w:rFonts w:hint="eastAsia"/>
          <w:sz w:val="24"/>
        </w:rPr>
        <w:t>教学进度表</w:t>
      </w:r>
    </w:p>
    <w:p w14:paraId="06D13C32" w14:textId="77777777" w:rsidR="00C7686B" w:rsidRDefault="00C7686B" w:rsidP="00C7686B">
      <w:pPr>
        <w:spacing w:afterLines="50" w:after="156" w:line="480" w:lineRule="exact"/>
        <w:rPr>
          <w:sz w:val="24"/>
        </w:rPr>
      </w:pPr>
      <w:r>
        <w:rPr>
          <w:sz w:val="24"/>
        </w:rPr>
        <w:t xml:space="preserve">   </w:t>
      </w:r>
      <w:r>
        <w:rPr>
          <w:sz w:val="24"/>
        </w:rPr>
        <w:t>（含学时分配，学时分配要落实到</w:t>
      </w:r>
      <w:r>
        <w:rPr>
          <w:sz w:val="24"/>
        </w:rPr>
        <w:t>“</w:t>
      </w:r>
      <w:r>
        <w:rPr>
          <w:sz w:val="24"/>
        </w:rPr>
        <w:t>章</w:t>
      </w:r>
      <w:r>
        <w:rPr>
          <w:sz w:val="24"/>
        </w:rPr>
        <w:t>”</w:t>
      </w:r>
      <w:r>
        <w:rPr>
          <w:sz w:val="24"/>
        </w:rPr>
        <w:t>或</w:t>
      </w:r>
      <w:r>
        <w:rPr>
          <w:sz w:val="24"/>
        </w:rPr>
        <w:t>“</w:t>
      </w:r>
      <w:r>
        <w:rPr>
          <w:sz w:val="24"/>
        </w:rPr>
        <w:t>节</w:t>
      </w:r>
      <w:r>
        <w:rPr>
          <w:sz w:val="24"/>
        </w:rPr>
        <w:t>”</w:t>
      </w:r>
      <w:r>
        <w:rPr>
          <w:sz w:val="24"/>
        </w:rPr>
        <w:t>，并对各章节的重点、难点内容加以必要的说明）</w:t>
      </w:r>
    </w:p>
    <w:tbl>
      <w:tblPr>
        <w:tblW w:w="92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281"/>
        <w:gridCol w:w="4382"/>
        <w:gridCol w:w="2634"/>
      </w:tblGrid>
      <w:tr w:rsidR="00C7686B" w:rsidRPr="000B640E" w14:paraId="49B74C8F" w14:textId="77777777" w:rsidTr="00A82D93">
        <w:tblPrEx>
          <w:tblCellMar>
            <w:top w:w="0" w:type="dxa"/>
            <w:bottom w:w="0" w:type="dxa"/>
          </w:tblCellMar>
        </w:tblPrEx>
        <w:trPr>
          <w:trHeight w:val="555"/>
          <w:jc w:val="center"/>
        </w:trPr>
        <w:tc>
          <w:tcPr>
            <w:tcW w:w="2281" w:type="dxa"/>
            <w:vAlign w:val="center"/>
          </w:tcPr>
          <w:p w14:paraId="23FEFC71" w14:textId="77777777" w:rsidR="00C7686B" w:rsidRPr="000B640E" w:rsidRDefault="00C7686B" w:rsidP="00A82D93">
            <w:pPr>
              <w:jc w:val="center"/>
              <w:rPr>
                <w:rFonts w:ascii="24x12 宋体" w:hint="eastAsia"/>
                <w:b/>
                <w:bCs/>
                <w:sz w:val="24"/>
                <w:szCs w:val="20"/>
              </w:rPr>
            </w:pPr>
            <w:r w:rsidRPr="000B640E">
              <w:rPr>
                <w:rFonts w:ascii="24x12 宋体" w:hint="eastAsia"/>
                <w:b/>
                <w:bCs/>
                <w:sz w:val="24"/>
                <w:szCs w:val="20"/>
              </w:rPr>
              <w:t>周次</w:t>
            </w:r>
            <w:r>
              <w:rPr>
                <w:rFonts w:ascii="24x12 宋体" w:hint="eastAsia"/>
                <w:b/>
                <w:bCs/>
                <w:sz w:val="24"/>
                <w:szCs w:val="20"/>
              </w:rPr>
              <w:t>（细化到每周）</w:t>
            </w:r>
          </w:p>
        </w:tc>
        <w:tc>
          <w:tcPr>
            <w:tcW w:w="4382" w:type="dxa"/>
            <w:vAlign w:val="center"/>
          </w:tcPr>
          <w:p w14:paraId="08275053" w14:textId="77777777" w:rsidR="00C7686B" w:rsidRPr="000B640E" w:rsidRDefault="00C7686B" w:rsidP="00A82D93">
            <w:pPr>
              <w:jc w:val="center"/>
              <w:rPr>
                <w:rFonts w:ascii="24x12 宋体" w:hint="eastAsia"/>
                <w:b/>
                <w:bCs/>
                <w:sz w:val="24"/>
                <w:szCs w:val="20"/>
              </w:rPr>
            </w:pPr>
            <w:r w:rsidRPr="000B640E">
              <w:rPr>
                <w:rFonts w:ascii="24x12 宋体" w:hint="eastAsia"/>
                <w:b/>
                <w:bCs/>
                <w:sz w:val="24"/>
                <w:szCs w:val="20"/>
              </w:rPr>
              <w:t>主要教学内容</w:t>
            </w:r>
            <w:r>
              <w:rPr>
                <w:rFonts w:ascii="24x12 宋体" w:hint="eastAsia"/>
                <w:b/>
                <w:bCs/>
                <w:sz w:val="24"/>
                <w:szCs w:val="20"/>
              </w:rPr>
              <w:t>及学时分配</w:t>
            </w:r>
          </w:p>
        </w:tc>
        <w:tc>
          <w:tcPr>
            <w:tcW w:w="2634" w:type="dxa"/>
            <w:vAlign w:val="center"/>
          </w:tcPr>
          <w:p w14:paraId="67412863" w14:textId="77777777" w:rsidR="00C7686B" w:rsidRPr="000B640E" w:rsidRDefault="00C7686B" w:rsidP="00A82D93">
            <w:pPr>
              <w:jc w:val="center"/>
              <w:rPr>
                <w:rFonts w:hint="eastAsia"/>
                <w:b/>
                <w:bCs/>
                <w:sz w:val="24"/>
                <w:szCs w:val="20"/>
              </w:rPr>
            </w:pPr>
            <w:r>
              <w:rPr>
                <w:rFonts w:ascii="24x12 宋体" w:hint="eastAsia"/>
                <w:b/>
                <w:bCs/>
                <w:sz w:val="24"/>
                <w:szCs w:val="20"/>
              </w:rPr>
              <w:t>其他需备注说明的情况</w:t>
            </w:r>
          </w:p>
        </w:tc>
      </w:tr>
      <w:tr w:rsidR="00C7686B" w:rsidRPr="000B640E" w14:paraId="29429AF8" w14:textId="77777777" w:rsidTr="00A82D93">
        <w:tblPrEx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2281" w:type="dxa"/>
            <w:vAlign w:val="center"/>
          </w:tcPr>
          <w:p w14:paraId="1800E7B0" w14:textId="77777777" w:rsidR="00C7686B" w:rsidRPr="004D3682" w:rsidRDefault="00C7686B" w:rsidP="00A82D93">
            <w:pPr>
              <w:jc w:val="center"/>
              <w:rPr>
                <w:rFonts w:ascii="24x12 宋体" w:hint="eastAsia"/>
                <w:sz w:val="24"/>
              </w:rPr>
            </w:pPr>
            <w:r w:rsidRPr="004D3682">
              <w:rPr>
                <w:rFonts w:ascii="24x12 宋体" w:hint="eastAsia"/>
                <w:sz w:val="24"/>
              </w:rPr>
              <w:t>第一周</w:t>
            </w:r>
          </w:p>
        </w:tc>
        <w:tc>
          <w:tcPr>
            <w:tcW w:w="4382" w:type="dxa"/>
            <w:vAlign w:val="center"/>
          </w:tcPr>
          <w:p w14:paraId="75C50754" w14:textId="77777777" w:rsidR="00C7686B" w:rsidRPr="004D3682" w:rsidRDefault="00C7686B" w:rsidP="00A82D93">
            <w:pPr>
              <w:spacing w:beforeLines="50" w:before="156" w:afterLines="50" w:after="156" w:line="300" w:lineRule="auto"/>
              <w:rPr>
                <w:sz w:val="24"/>
              </w:rPr>
            </w:pPr>
            <w:r w:rsidRPr="004D3682">
              <w:rPr>
                <w:sz w:val="24"/>
              </w:rPr>
              <w:t>第一章</w:t>
            </w:r>
            <w:r w:rsidRPr="004D3682">
              <w:rPr>
                <w:rFonts w:hint="eastAsia"/>
                <w:sz w:val="24"/>
              </w:rPr>
              <w:t xml:space="preserve"> </w:t>
            </w:r>
            <w:r w:rsidRPr="004D3682">
              <w:rPr>
                <w:rFonts w:hint="eastAsia"/>
                <w:sz w:val="24"/>
              </w:rPr>
              <w:t>结构生物学与药学研究导论</w:t>
            </w:r>
          </w:p>
          <w:p w14:paraId="22B70ACB" w14:textId="77777777" w:rsidR="00C7686B" w:rsidRPr="004D3682" w:rsidRDefault="00C7686B" w:rsidP="00C7686B">
            <w:pPr>
              <w:numPr>
                <w:ilvl w:val="0"/>
                <w:numId w:val="1"/>
              </w:numPr>
              <w:spacing w:before="50" w:after="50" w:line="300" w:lineRule="auto"/>
              <w:rPr>
                <w:bCs/>
                <w:sz w:val="24"/>
              </w:rPr>
            </w:pPr>
            <w:bookmarkStart w:id="0" w:name="OLE_LINK1"/>
            <w:r>
              <w:rPr>
                <w:rFonts w:hint="eastAsia"/>
                <w:bCs/>
                <w:sz w:val="24"/>
              </w:rPr>
              <w:t>生物</w:t>
            </w:r>
            <w:r>
              <w:rPr>
                <w:bCs/>
                <w:sz w:val="24"/>
              </w:rPr>
              <w:t>大分子结构与</w:t>
            </w:r>
            <w:r w:rsidRPr="004D3682">
              <w:rPr>
                <w:rFonts w:hint="eastAsia"/>
                <w:bCs/>
                <w:sz w:val="24"/>
              </w:rPr>
              <w:t>结构生物学</w:t>
            </w:r>
            <w:bookmarkEnd w:id="0"/>
            <w:r w:rsidRPr="004D3682">
              <w:rPr>
                <w:rFonts w:hint="eastAsia"/>
                <w:bCs/>
                <w:sz w:val="24"/>
              </w:rPr>
              <w:t>的概念；</w:t>
            </w:r>
          </w:p>
          <w:p w14:paraId="6325C92A" w14:textId="77777777" w:rsidR="00C7686B" w:rsidRDefault="00C7686B" w:rsidP="00C7686B">
            <w:pPr>
              <w:numPr>
                <w:ilvl w:val="0"/>
                <w:numId w:val="1"/>
              </w:numPr>
              <w:spacing w:before="50" w:after="50" w:line="30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结构生物学的兴起、</w:t>
            </w:r>
            <w:r w:rsidRPr="004D3682">
              <w:rPr>
                <w:rFonts w:hint="eastAsia"/>
                <w:bCs/>
                <w:sz w:val="24"/>
              </w:rPr>
              <w:t>发展</w:t>
            </w:r>
            <w:r>
              <w:rPr>
                <w:rFonts w:hint="eastAsia"/>
                <w:bCs/>
                <w:sz w:val="24"/>
              </w:rPr>
              <w:t>与</w:t>
            </w:r>
            <w:r>
              <w:rPr>
                <w:bCs/>
                <w:sz w:val="24"/>
              </w:rPr>
              <w:t>展望</w:t>
            </w:r>
            <w:r w:rsidRPr="004D3682">
              <w:rPr>
                <w:rFonts w:hint="eastAsia"/>
                <w:bCs/>
                <w:sz w:val="24"/>
              </w:rPr>
              <w:t>；</w:t>
            </w:r>
          </w:p>
          <w:p w14:paraId="3BA32BAC" w14:textId="77777777" w:rsidR="00C7686B" w:rsidRPr="004D3682" w:rsidRDefault="00C7686B" w:rsidP="00C7686B">
            <w:pPr>
              <w:numPr>
                <w:ilvl w:val="0"/>
                <w:numId w:val="1"/>
              </w:numPr>
              <w:spacing w:before="50" w:after="50" w:line="300" w:lineRule="auto"/>
              <w:rPr>
                <w:bCs/>
                <w:sz w:val="24"/>
              </w:rPr>
            </w:pPr>
            <w:r w:rsidRPr="004D3682">
              <w:rPr>
                <w:rFonts w:hint="eastAsia"/>
                <w:bCs/>
                <w:sz w:val="24"/>
              </w:rPr>
              <w:t>结构生物学</w:t>
            </w:r>
            <w:r>
              <w:rPr>
                <w:rFonts w:hint="eastAsia"/>
                <w:bCs/>
                <w:sz w:val="24"/>
              </w:rPr>
              <w:t>在</w:t>
            </w:r>
            <w:r w:rsidRPr="004D3682">
              <w:rPr>
                <w:rFonts w:hint="eastAsia"/>
                <w:bCs/>
                <w:sz w:val="24"/>
              </w:rPr>
              <w:t>药学研究</w:t>
            </w:r>
            <w:r>
              <w:rPr>
                <w:rFonts w:hint="eastAsia"/>
                <w:bCs/>
                <w:sz w:val="24"/>
              </w:rPr>
              <w:t>中</w:t>
            </w:r>
            <w:r>
              <w:rPr>
                <w:bCs/>
                <w:sz w:val="24"/>
              </w:rPr>
              <w:t>的主要应用</w:t>
            </w:r>
            <w:r w:rsidRPr="004D3682">
              <w:rPr>
                <w:rFonts w:hint="eastAsia"/>
                <w:bCs/>
                <w:sz w:val="24"/>
              </w:rPr>
              <w:t>。</w:t>
            </w:r>
          </w:p>
          <w:p w14:paraId="7DCF3009" w14:textId="77777777" w:rsidR="00C7686B" w:rsidRPr="004D3682" w:rsidRDefault="00C7686B" w:rsidP="00A82D93">
            <w:pPr>
              <w:spacing w:before="50" w:after="50"/>
              <w:jc w:val="right"/>
              <w:rPr>
                <w:rFonts w:ascii="24x12 宋体"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4D3682">
              <w:rPr>
                <w:rFonts w:hint="eastAsia"/>
                <w:sz w:val="24"/>
              </w:rPr>
              <w:t>2</w:t>
            </w:r>
            <w:r w:rsidRPr="004D3682">
              <w:rPr>
                <w:rFonts w:hint="eastAsia"/>
                <w:sz w:val="24"/>
              </w:rPr>
              <w:t>个</w:t>
            </w:r>
            <w:r w:rsidRPr="004D3682">
              <w:rPr>
                <w:sz w:val="24"/>
              </w:rPr>
              <w:t>学时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634" w:type="dxa"/>
            <w:vAlign w:val="center"/>
          </w:tcPr>
          <w:p w14:paraId="1072BF36" w14:textId="77777777" w:rsidR="00C7686B" w:rsidRPr="004D3682" w:rsidRDefault="00C7686B" w:rsidP="00A82D93">
            <w:pPr>
              <w:numPr>
                <w:ilvl w:val="12"/>
                <w:numId w:val="0"/>
              </w:numPr>
              <w:spacing w:line="300" w:lineRule="auto"/>
              <w:rPr>
                <w:rFonts w:hAnsi="宋体" w:hint="eastAsia"/>
                <w:sz w:val="24"/>
              </w:rPr>
            </w:pPr>
            <w:r w:rsidRPr="004D3682">
              <w:rPr>
                <w:rFonts w:hAnsi="宋体" w:hint="eastAsia"/>
                <w:sz w:val="24"/>
              </w:rPr>
              <w:t>第一章</w:t>
            </w:r>
            <w:r w:rsidRPr="004D3682">
              <w:rPr>
                <w:rFonts w:hAnsi="宋体"/>
                <w:sz w:val="24"/>
              </w:rPr>
              <w:t>的重点与难点</w:t>
            </w:r>
            <w:r>
              <w:rPr>
                <w:rFonts w:hAnsi="宋体" w:hint="eastAsia"/>
                <w:sz w:val="24"/>
              </w:rPr>
              <w:t>：</w:t>
            </w:r>
          </w:p>
          <w:p w14:paraId="1D1E2A80" w14:textId="77777777" w:rsidR="00C7686B" w:rsidRPr="004D3682" w:rsidRDefault="00C7686B" w:rsidP="00A82D93">
            <w:pPr>
              <w:numPr>
                <w:ilvl w:val="12"/>
                <w:numId w:val="0"/>
              </w:numPr>
              <w:spacing w:line="300" w:lineRule="auto"/>
              <w:ind w:firstLineChars="150" w:firstLine="360"/>
              <w:rPr>
                <w:rFonts w:hAnsi="宋体"/>
                <w:sz w:val="24"/>
              </w:rPr>
            </w:pPr>
            <w:r w:rsidRPr="004D3682">
              <w:rPr>
                <w:rFonts w:hAnsi="宋体" w:hint="eastAsia"/>
                <w:sz w:val="24"/>
              </w:rPr>
              <w:t>重点：</w:t>
            </w:r>
            <w:r w:rsidRPr="004D3682">
              <w:rPr>
                <w:rFonts w:hint="eastAsia"/>
                <w:bCs/>
                <w:sz w:val="24"/>
              </w:rPr>
              <w:t>结构生物学的特点和其在生物学中的独特作用；结构生物学与药学研究的关系</w:t>
            </w:r>
            <w:r w:rsidRPr="004D3682">
              <w:rPr>
                <w:rFonts w:hAnsi="宋体" w:hint="eastAsia"/>
                <w:sz w:val="24"/>
              </w:rPr>
              <w:t>。</w:t>
            </w:r>
          </w:p>
          <w:p w14:paraId="2951269A" w14:textId="77777777" w:rsidR="00C7686B" w:rsidRPr="008F39F5" w:rsidRDefault="00C7686B" w:rsidP="00A82D93">
            <w:pPr>
              <w:numPr>
                <w:ilvl w:val="12"/>
                <w:numId w:val="0"/>
              </w:numPr>
              <w:spacing w:line="300" w:lineRule="auto"/>
              <w:ind w:firstLineChars="150" w:firstLine="360"/>
              <w:rPr>
                <w:rFonts w:hAnsi="宋体" w:hint="eastAsia"/>
                <w:sz w:val="24"/>
              </w:rPr>
            </w:pPr>
            <w:r w:rsidRPr="004D3682">
              <w:rPr>
                <w:rFonts w:hAnsi="宋体" w:hint="eastAsia"/>
                <w:sz w:val="24"/>
              </w:rPr>
              <w:t>难点：</w:t>
            </w:r>
            <w:r>
              <w:rPr>
                <w:rFonts w:hint="eastAsia"/>
                <w:bCs/>
                <w:sz w:val="24"/>
              </w:rPr>
              <w:t>结构</w:t>
            </w:r>
            <w:r>
              <w:rPr>
                <w:bCs/>
                <w:sz w:val="24"/>
              </w:rPr>
              <w:t>运动</w:t>
            </w:r>
            <w:r>
              <w:rPr>
                <w:rFonts w:hint="eastAsia"/>
                <w:bCs/>
                <w:sz w:val="24"/>
              </w:rPr>
              <w:t>与结构</w:t>
            </w:r>
            <w:r>
              <w:rPr>
                <w:bCs/>
                <w:sz w:val="24"/>
              </w:rPr>
              <w:t>生物学研究的关系</w:t>
            </w:r>
            <w:r w:rsidRPr="004D3682">
              <w:rPr>
                <w:rFonts w:hAnsi="宋体" w:hint="eastAsia"/>
                <w:sz w:val="24"/>
              </w:rPr>
              <w:t>。</w:t>
            </w:r>
          </w:p>
        </w:tc>
      </w:tr>
      <w:tr w:rsidR="00C7686B" w:rsidRPr="000B640E" w14:paraId="08CF7F84" w14:textId="77777777" w:rsidTr="00A82D93">
        <w:tblPrEx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2281" w:type="dxa"/>
            <w:vAlign w:val="center"/>
          </w:tcPr>
          <w:p w14:paraId="7B3FD855" w14:textId="77777777" w:rsidR="00C7686B" w:rsidRPr="004D3682" w:rsidRDefault="00C7686B" w:rsidP="00A82D93">
            <w:pPr>
              <w:jc w:val="center"/>
              <w:rPr>
                <w:rFonts w:ascii="24x12 宋体" w:hint="eastAsia"/>
                <w:sz w:val="24"/>
              </w:rPr>
            </w:pPr>
            <w:r w:rsidRPr="004D3682">
              <w:rPr>
                <w:rFonts w:ascii="24x12 宋体" w:hint="eastAsia"/>
                <w:sz w:val="24"/>
              </w:rPr>
              <w:t>第二周</w:t>
            </w:r>
          </w:p>
        </w:tc>
        <w:tc>
          <w:tcPr>
            <w:tcW w:w="4382" w:type="dxa"/>
            <w:vAlign w:val="center"/>
          </w:tcPr>
          <w:p w14:paraId="5B5B3694" w14:textId="77777777" w:rsidR="00C7686B" w:rsidRDefault="00C7686B" w:rsidP="00A82D93">
            <w:pPr>
              <w:spacing w:beforeLines="50" w:before="156" w:afterLines="50" w:after="156" w:line="300" w:lineRule="auto"/>
              <w:rPr>
                <w:sz w:val="24"/>
              </w:rPr>
            </w:pPr>
            <w:r w:rsidRPr="004D3682">
              <w:rPr>
                <w:sz w:val="24"/>
              </w:rPr>
              <w:t>第二章</w:t>
            </w:r>
            <w:r w:rsidRPr="004D3682">
              <w:rPr>
                <w:rFonts w:hint="eastAsia"/>
                <w:sz w:val="24"/>
              </w:rPr>
              <w:t xml:space="preserve"> </w:t>
            </w:r>
            <w:r w:rsidRPr="004D3682">
              <w:rPr>
                <w:rFonts w:hint="eastAsia"/>
                <w:sz w:val="24"/>
              </w:rPr>
              <w:t>生物大分子的结构与功能</w:t>
            </w:r>
          </w:p>
          <w:p w14:paraId="5549B5CA" w14:textId="77777777" w:rsidR="00C7686B" w:rsidRDefault="00C7686B" w:rsidP="00C7686B">
            <w:pPr>
              <w:numPr>
                <w:ilvl w:val="0"/>
                <w:numId w:val="2"/>
              </w:numPr>
              <w:spacing w:before="50" w:after="50" w:line="300" w:lineRule="auto"/>
              <w:rPr>
                <w:sz w:val="24"/>
              </w:rPr>
            </w:pPr>
            <w:r w:rsidRPr="003C3207">
              <w:rPr>
                <w:rFonts w:ascii="宋体" w:hAnsi="宋体" w:hint="eastAsia"/>
                <w:bCs/>
                <w:sz w:val="24"/>
              </w:rPr>
              <w:t>氨基酸与</w:t>
            </w:r>
            <w:r w:rsidRPr="003C3207">
              <w:rPr>
                <w:rFonts w:ascii="宋体" w:hAnsi="宋体"/>
                <w:bCs/>
                <w:sz w:val="24"/>
              </w:rPr>
              <w:t>肽键的性质；</w:t>
            </w:r>
          </w:p>
          <w:p w14:paraId="07CFE10D" w14:textId="77777777" w:rsidR="00C7686B" w:rsidRDefault="00C7686B" w:rsidP="00C7686B">
            <w:pPr>
              <w:numPr>
                <w:ilvl w:val="0"/>
                <w:numId w:val="2"/>
              </w:numPr>
              <w:spacing w:before="50" w:after="50" w:line="300" w:lineRule="auto"/>
              <w:rPr>
                <w:sz w:val="24"/>
              </w:rPr>
            </w:pPr>
            <w:r w:rsidRPr="003C3207">
              <w:rPr>
                <w:rFonts w:ascii="宋体" w:hAnsi="宋体" w:hint="eastAsia"/>
                <w:bCs/>
                <w:sz w:val="24"/>
              </w:rPr>
              <w:t>二级</w:t>
            </w:r>
            <w:r w:rsidRPr="003C3207">
              <w:rPr>
                <w:rFonts w:ascii="宋体" w:hAnsi="宋体"/>
                <w:bCs/>
                <w:sz w:val="24"/>
              </w:rPr>
              <w:t>结构的</w:t>
            </w:r>
            <w:r w:rsidRPr="003C3207">
              <w:rPr>
                <w:rFonts w:ascii="宋体" w:hAnsi="宋体" w:hint="eastAsia"/>
                <w:bCs/>
                <w:sz w:val="24"/>
              </w:rPr>
              <w:t>多样性</w:t>
            </w:r>
            <w:r w:rsidRPr="003C3207">
              <w:rPr>
                <w:rFonts w:ascii="宋体" w:hAnsi="宋体"/>
                <w:bCs/>
                <w:sz w:val="24"/>
              </w:rPr>
              <w:t>与</w:t>
            </w:r>
            <w:r w:rsidRPr="003C3207">
              <w:rPr>
                <w:rFonts w:ascii="宋体" w:hAnsi="宋体" w:hint="eastAsia"/>
                <w:bCs/>
                <w:sz w:val="24"/>
              </w:rPr>
              <w:t>形成</w:t>
            </w:r>
            <w:r w:rsidRPr="003C3207">
              <w:rPr>
                <w:rFonts w:ascii="宋体" w:hAnsi="宋体"/>
                <w:bCs/>
                <w:sz w:val="24"/>
              </w:rPr>
              <w:t>二级结构的驱动力；</w:t>
            </w:r>
          </w:p>
          <w:p w14:paraId="4CF95AF5" w14:textId="77777777" w:rsidR="00C7686B" w:rsidRPr="00DE6072" w:rsidRDefault="00C7686B" w:rsidP="00C7686B">
            <w:pPr>
              <w:numPr>
                <w:ilvl w:val="0"/>
                <w:numId w:val="2"/>
              </w:numPr>
              <w:spacing w:before="50" w:after="50" w:line="300" w:lineRule="auto"/>
              <w:rPr>
                <w:sz w:val="24"/>
              </w:rPr>
            </w:pPr>
            <w:r w:rsidRPr="003C3207">
              <w:rPr>
                <w:rFonts w:ascii="宋体" w:hAnsi="宋体" w:hint="eastAsia"/>
                <w:bCs/>
                <w:sz w:val="24"/>
              </w:rPr>
              <w:t>典型</w:t>
            </w:r>
            <w:r w:rsidRPr="003C3207">
              <w:rPr>
                <w:rFonts w:ascii="宋体" w:hAnsi="宋体"/>
                <w:bCs/>
                <w:sz w:val="24"/>
              </w:rPr>
              <w:t>的</w:t>
            </w:r>
            <w:r w:rsidRPr="003C3207">
              <w:rPr>
                <w:rFonts w:ascii="宋体" w:hAnsi="宋体" w:hint="eastAsia"/>
                <w:bCs/>
                <w:sz w:val="24"/>
              </w:rPr>
              <w:t>超二级</w:t>
            </w:r>
            <w:r w:rsidRPr="003C3207">
              <w:rPr>
                <w:rFonts w:ascii="宋体" w:hAnsi="宋体"/>
                <w:bCs/>
                <w:sz w:val="24"/>
              </w:rPr>
              <w:t>结构</w:t>
            </w:r>
            <w:r w:rsidRPr="003C3207">
              <w:rPr>
                <w:rFonts w:ascii="宋体" w:hAnsi="宋体" w:hint="eastAsia"/>
                <w:bCs/>
                <w:sz w:val="24"/>
              </w:rPr>
              <w:t>；</w:t>
            </w:r>
          </w:p>
          <w:p w14:paraId="15233B6E" w14:textId="77777777" w:rsidR="00C7686B" w:rsidRPr="004D3682" w:rsidRDefault="00C7686B" w:rsidP="00A82D93">
            <w:pPr>
              <w:spacing w:before="50" w:after="50" w:line="300" w:lineRule="auto"/>
              <w:jc w:val="right"/>
              <w:rPr>
                <w:rFonts w:ascii="24x12 宋体"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4D3682">
              <w:rPr>
                <w:rFonts w:hint="eastAsia"/>
                <w:sz w:val="24"/>
              </w:rPr>
              <w:t>2</w:t>
            </w:r>
            <w:r w:rsidRPr="004D3682">
              <w:rPr>
                <w:rFonts w:hint="eastAsia"/>
                <w:sz w:val="24"/>
              </w:rPr>
              <w:t>个</w:t>
            </w:r>
            <w:r w:rsidRPr="004D3682">
              <w:rPr>
                <w:sz w:val="24"/>
              </w:rPr>
              <w:t>学时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634" w:type="dxa"/>
            <w:vMerge w:val="restart"/>
            <w:vAlign w:val="center"/>
          </w:tcPr>
          <w:p w14:paraId="03AB96F3" w14:textId="77777777" w:rsidR="00C7686B" w:rsidRPr="007961A5" w:rsidRDefault="00C7686B" w:rsidP="00A82D93">
            <w:pPr>
              <w:numPr>
                <w:ilvl w:val="12"/>
                <w:numId w:val="0"/>
              </w:numPr>
              <w:adjustRightInd w:val="0"/>
              <w:spacing w:line="300" w:lineRule="auto"/>
              <w:rPr>
                <w:rFonts w:hAnsi="宋体"/>
                <w:sz w:val="24"/>
              </w:rPr>
            </w:pPr>
            <w:r w:rsidRPr="007961A5">
              <w:rPr>
                <w:rFonts w:hAnsi="宋体" w:hint="eastAsia"/>
                <w:sz w:val="24"/>
              </w:rPr>
              <w:t>第二章</w:t>
            </w:r>
            <w:r w:rsidRPr="007961A5">
              <w:rPr>
                <w:rFonts w:hAnsi="宋体"/>
                <w:sz w:val="24"/>
              </w:rPr>
              <w:t>的重点与难点</w:t>
            </w:r>
            <w:r>
              <w:rPr>
                <w:rFonts w:hAnsi="宋体" w:hint="eastAsia"/>
                <w:sz w:val="24"/>
              </w:rPr>
              <w:t>：</w:t>
            </w:r>
          </w:p>
          <w:p w14:paraId="68CA8D4A" w14:textId="77777777" w:rsidR="00C7686B" w:rsidRPr="004D3682" w:rsidRDefault="00C7686B" w:rsidP="00A82D93">
            <w:pPr>
              <w:numPr>
                <w:ilvl w:val="12"/>
                <w:numId w:val="0"/>
              </w:numPr>
              <w:spacing w:line="300" w:lineRule="auto"/>
              <w:ind w:firstLineChars="150" w:firstLine="360"/>
              <w:rPr>
                <w:rFonts w:hAnsi="宋体"/>
                <w:sz w:val="24"/>
              </w:rPr>
            </w:pPr>
            <w:r w:rsidRPr="004D3682">
              <w:rPr>
                <w:rFonts w:hAnsi="宋体" w:hint="eastAsia"/>
                <w:sz w:val="24"/>
              </w:rPr>
              <w:t>重点：</w:t>
            </w:r>
            <w:r>
              <w:rPr>
                <w:rFonts w:hAnsi="宋体" w:hint="eastAsia"/>
                <w:sz w:val="24"/>
              </w:rPr>
              <w:t>蛋白质</w:t>
            </w:r>
            <w:r w:rsidRPr="004D3682">
              <w:rPr>
                <w:rFonts w:hAnsi="宋体" w:hint="eastAsia"/>
                <w:sz w:val="24"/>
              </w:rPr>
              <w:t>的高级结构与结构多样性；蛋白质的</w:t>
            </w:r>
            <w:r>
              <w:rPr>
                <w:rFonts w:hAnsi="宋体" w:hint="eastAsia"/>
                <w:sz w:val="24"/>
              </w:rPr>
              <w:t>三级</w:t>
            </w:r>
            <w:r w:rsidRPr="004D3682">
              <w:rPr>
                <w:rFonts w:hAnsi="宋体" w:hint="eastAsia"/>
                <w:sz w:val="24"/>
              </w:rPr>
              <w:t>结构</w:t>
            </w:r>
            <w:r>
              <w:rPr>
                <w:rFonts w:hAnsi="宋体" w:hint="eastAsia"/>
                <w:sz w:val="24"/>
              </w:rPr>
              <w:t>的</w:t>
            </w:r>
            <w:r>
              <w:rPr>
                <w:rFonts w:hAnsi="宋体"/>
                <w:sz w:val="24"/>
              </w:rPr>
              <w:t>分类</w:t>
            </w:r>
            <w:r w:rsidRPr="004D3682">
              <w:rPr>
                <w:rFonts w:hAnsi="宋体" w:hint="eastAsia"/>
                <w:sz w:val="24"/>
              </w:rPr>
              <w:t>；蛋白质结构的刚性与运动性。</w:t>
            </w:r>
          </w:p>
          <w:p w14:paraId="3D9B45BF" w14:textId="77777777" w:rsidR="00C7686B" w:rsidRPr="00A77945" w:rsidRDefault="00C7686B" w:rsidP="00A82D93">
            <w:pPr>
              <w:numPr>
                <w:ilvl w:val="12"/>
                <w:numId w:val="0"/>
              </w:numPr>
              <w:spacing w:line="300" w:lineRule="auto"/>
              <w:ind w:firstLineChars="150" w:firstLine="360"/>
              <w:rPr>
                <w:rFonts w:hAnsi="宋体" w:hint="eastAsia"/>
                <w:sz w:val="24"/>
              </w:rPr>
            </w:pPr>
            <w:r w:rsidRPr="004D3682">
              <w:rPr>
                <w:rFonts w:hAnsi="宋体" w:hint="eastAsia"/>
                <w:sz w:val="24"/>
              </w:rPr>
              <w:t>难点：生物大分子结构的运动性与功能的关系；膜受体的结构运动与跨膜信号传输的机制</w:t>
            </w:r>
            <w:r w:rsidRPr="004D3682">
              <w:rPr>
                <w:rFonts w:hAnsi="宋体" w:hint="eastAsia"/>
                <w:bCs/>
                <w:sz w:val="24"/>
              </w:rPr>
              <w:t>。</w:t>
            </w:r>
          </w:p>
        </w:tc>
      </w:tr>
      <w:tr w:rsidR="00C7686B" w:rsidRPr="000B640E" w14:paraId="7BBDAFD9" w14:textId="77777777" w:rsidTr="00A82D93">
        <w:tblPrEx>
          <w:tblCellMar>
            <w:top w:w="0" w:type="dxa"/>
            <w:bottom w:w="0" w:type="dxa"/>
          </w:tblCellMar>
        </w:tblPrEx>
        <w:trPr>
          <w:trHeight w:val="602"/>
          <w:jc w:val="center"/>
        </w:trPr>
        <w:tc>
          <w:tcPr>
            <w:tcW w:w="2281" w:type="dxa"/>
            <w:vAlign w:val="center"/>
          </w:tcPr>
          <w:p w14:paraId="1B5B973D" w14:textId="77777777" w:rsidR="00C7686B" w:rsidRPr="004D3682" w:rsidRDefault="00C7686B" w:rsidP="00A82D93">
            <w:pPr>
              <w:jc w:val="center"/>
              <w:rPr>
                <w:rFonts w:ascii="24x12 宋体" w:hint="eastAsia"/>
                <w:sz w:val="24"/>
              </w:rPr>
            </w:pPr>
            <w:r w:rsidRPr="004D3682">
              <w:rPr>
                <w:rFonts w:ascii="24x12 宋体" w:hint="eastAsia"/>
                <w:sz w:val="24"/>
              </w:rPr>
              <w:t>第三周</w:t>
            </w:r>
          </w:p>
        </w:tc>
        <w:tc>
          <w:tcPr>
            <w:tcW w:w="4382" w:type="dxa"/>
            <w:vAlign w:val="center"/>
          </w:tcPr>
          <w:p w14:paraId="23C5C00D" w14:textId="77777777" w:rsidR="00C7686B" w:rsidRDefault="00C7686B" w:rsidP="00A82D93">
            <w:pPr>
              <w:spacing w:beforeLines="50" w:before="156" w:afterLines="50" w:after="156" w:line="300" w:lineRule="auto"/>
              <w:rPr>
                <w:sz w:val="24"/>
              </w:rPr>
            </w:pPr>
            <w:r w:rsidRPr="004D3682">
              <w:rPr>
                <w:sz w:val="24"/>
              </w:rPr>
              <w:t>第二章</w:t>
            </w:r>
            <w:r w:rsidRPr="004D3682">
              <w:rPr>
                <w:rFonts w:hint="eastAsia"/>
                <w:sz w:val="24"/>
              </w:rPr>
              <w:t xml:space="preserve"> </w:t>
            </w:r>
            <w:r w:rsidRPr="004D3682">
              <w:rPr>
                <w:rFonts w:hint="eastAsia"/>
                <w:sz w:val="24"/>
              </w:rPr>
              <w:t>生物大分子的结构与功能</w:t>
            </w:r>
          </w:p>
          <w:p w14:paraId="746571BC" w14:textId="77777777" w:rsidR="00C7686B" w:rsidRDefault="00C7686B" w:rsidP="00C7686B">
            <w:pPr>
              <w:numPr>
                <w:ilvl w:val="0"/>
                <w:numId w:val="2"/>
              </w:numPr>
              <w:spacing w:before="50" w:after="50" w:line="300" w:lineRule="auto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侧链相互</w:t>
            </w:r>
            <w:r>
              <w:rPr>
                <w:bCs/>
                <w:sz w:val="24"/>
              </w:rPr>
              <w:t>作用与三级</w:t>
            </w:r>
            <w:r w:rsidRPr="004D3682">
              <w:rPr>
                <w:rFonts w:hint="eastAsia"/>
                <w:bCs/>
                <w:sz w:val="24"/>
              </w:rPr>
              <w:t>结构</w:t>
            </w:r>
            <w:r>
              <w:rPr>
                <w:rFonts w:hint="eastAsia"/>
                <w:bCs/>
                <w:sz w:val="24"/>
              </w:rPr>
              <w:t>的</w:t>
            </w:r>
            <w:r>
              <w:rPr>
                <w:bCs/>
                <w:sz w:val="24"/>
              </w:rPr>
              <w:t>形成</w:t>
            </w:r>
            <w:r w:rsidRPr="004D3682">
              <w:rPr>
                <w:rFonts w:hint="eastAsia"/>
                <w:bCs/>
                <w:sz w:val="24"/>
              </w:rPr>
              <w:t>；</w:t>
            </w:r>
          </w:p>
          <w:p w14:paraId="72C93048" w14:textId="77777777" w:rsidR="00C7686B" w:rsidRDefault="00C7686B" w:rsidP="00C7686B">
            <w:pPr>
              <w:numPr>
                <w:ilvl w:val="0"/>
                <w:numId w:val="2"/>
              </w:numPr>
              <w:spacing w:before="50" w:after="50" w:line="300" w:lineRule="auto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结构域</w:t>
            </w:r>
            <w:r>
              <w:rPr>
                <w:bCs/>
                <w:sz w:val="24"/>
              </w:rPr>
              <w:t>分类；</w:t>
            </w:r>
          </w:p>
          <w:p w14:paraId="2B4E2515" w14:textId="77777777" w:rsidR="00C7686B" w:rsidRPr="00DE6072" w:rsidRDefault="00C7686B" w:rsidP="00C7686B">
            <w:pPr>
              <w:numPr>
                <w:ilvl w:val="0"/>
                <w:numId w:val="2"/>
              </w:numPr>
              <w:spacing w:before="50" w:after="50" w:line="300" w:lineRule="auto"/>
              <w:rPr>
                <w:rFonts w:hint="eastAsia"/>
                <w:sz w:val="24"/>
              </w:rPr>
            </w:pPr>
            <w:r>
              <w:rPr>
                <w:rFonts w:hint="eastAsia"/>
                <w:bCs/>
                <w:sz w:val="24"/>
              </w:rPr>
              <w:t>代表性的</w:t>
            </w:r>
            <w:r>
              <w:rPr>
                <w:bCs/>
                <w:sz w:val="24"/>
              </w:rPr>
              <w:t>三级结构类型；</w:t>
            </w:r>
          </w:p>
          <w:p w14:paraId="6FF151E5" w14:textId="77777777" w:rsidR="00C7686B" w:rsidRPr="004D3682" w:rsidRDefault="00C7686B" w:rsidP="00A82D93">
            <w:pPr>
              <w:spacing w:before="50" w:after="50"/>
              <w:jc w:val="right"/>
              <w:rPr>
                <w:rFonts w:ascii="24x12 宋体"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4D3682">
              <w:rPr>
                <w:rFonts w:hint="eastAsia"/>
                <w:sz w:val="24"/>
              </w:rPr>
              <w:t>2</w:t>
            </w:r>
            <w:r w:rsidRPr="004D3682">
              <w:rPr>
                <w:rFonts w:hint="eastAsia"/>
                <w:sz w:val="24"/>
              </w:rPr>
              <w:t>个</w:t>
            </w:r>
            <w:r w:rsidRPr="004D3682">
              <w:rPr>
                <w:sz w:val="24"/>
              </w:rPr>
              <w:t>学时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634" w:type="dxa"/>
            <w:vMerge/>
            <w:vAlign w:val="center"/>
          </w:tcPr>
          <w:p w14:paraId="17DFB209" w14:textId="77777777" w:rsidR="00C7686B" w:rsidRPr="004D3682" w:rsidRDefault="00C7686B" w:rsidP="00A82D93">
            <w:pPr>
              <w:jc w:val="center"/>
              <w:rPr>
                <w:rFonts w:ascii="24x12 宋体" w:hint="eastAsia"/>
                <w:sz w:val="24"/>
              </w:rPr>
            </w:pPr>
          </w:p>
        </w:tc>
      </w:tr>
      <w:tr w:rsidR="00C7686B" w:rsidRPr="000B640E" w14:paraId="20281D72" w14:textId="77777777" w:rsidTr="00A82D93">
        <w:tblPrEx>
          <w:tblCellMar>
            <w:top w:w="0" w:type="dxa"/>
            <w:bottom w:w="0" w:type="dxa"/>
          </w:tblCellMar>
        </w:tblPrEx>
        <w:trPr>
          <w:trHeight w:val="411"/>
          <w:jc w:val="center"/>
        </w:trPr>
        <w:tc>
          <w:tcPr>
            <w:tcW w:w="2281" w:type="dxa"/>
            <w:vAlign w:val="center"/>
          </w:tcPr>
          <w:p w14:paraId="37101AF5" w14:textId="77777777" w:rsidR="00C7686B" w:rsidRPr="004D3682" w:rsidRDefault="00C7686B" w:rsidP="00A82D93">
            <w:pPr>
              <w:jc w:val="center"/>
              <w:rPr>
                <w:rFonts w:ascii="24x12 宋体" w:hint="eastAsia"/>
                <w:b/>
                <w:bCs/>
                <w:sz w:val="24"/>
              </w:rPr>
            </w:pPr>
            <w:r w:rsidRPr="004D3682">
              <w:rPr>
                <w:rFonts w:ascii="24x12 宋体" w:hint="eastAsia"/>
                <w:sz w:val="24"/>
              </w:rPr>
              <w:t>第四周</w:t>
            </w:r>
          </w:p>
        </w:tc>
        <w:tc>
          <w:tcPr>
            <w:tcW w:w="4382" w:type="dxa"/>
            <w:vAlign w:val="center"/>
          </w:tcPr>
          <w:p w14:paraId="7FE6FE0B" w14:textId="77777777" w:rsidR="00C7686B" w:rsidRDefault="00C7686B" w:rsidP="00A82D93">
            <w:pPr>
              <w:spacing w:beforeLines="50" w:before="156" w:afterLines="50" w:after="156" w:line="300" w:lineRule="auto"/>
              <w:rPr>
                <w:sz w:val="24"/>
              </w:rPr>
            </w:pPr>
            <w:r w:rsidRPr="004D3682">
              <w:rPr>
                <w:sz w:val="24"/>
              </w:rPr>
              <w:t>第二章</w:t>
            </w:r>
            <w:r w:rsidRPr="004D3682">
              <w:rPr>
                <w:rFonts w:hint="eastAsia"/>
                <w:sz w:val="24"/>
              </w:rPr>
              <w:t xml:space="preserve"> </w:t>
            </w:r>
            <w:r w:rsidRPr="004D3682">
              <w:rPr>
                <w:rFonts w:hint="eastAsia"/>
                <w:sz w:val="24"/>
              </w:rPr>
              <w:t>生物大分子的结构与功能</w:t>
            </w:r>
          </w:p>
          <w:p w14:paraId="5BACF26B" w14:textId="77777777" w:rsidR="00C7686B" w:rsidRDefault="00C7686B" w:rsidP="00C7686B">
            <w:pPr>
              <w:numPr>
                <w:ilvl w:val="0"/>
                <w:numId w:val="2"/>
              </w:numPr>
              <w:spacing w:before="50" w:after="50" w:line="300" w:lineRule="auto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>亚基</w:t>
            </w:r>
            <w:r>
              <w:rPr>
                <w:bCs/>
                <w:sz w:val="24"/>
              </w:rPr>
              <w:t>相互作用与四级</w:t>
            </w:r>
            <w:r w:rsidRPr="004D3682">
              <w:rPr>
                <w:rFonts w:hint="eastAsia"/>
                <w:bCs/>
                <w:sz w:val="24"/>
              </w:rPr>
              <w:t>结构；</w:t>
            </w:r>
          </w:p>
          <w:p w14:paraId="14DCC79E" w14:textId="77777777" w:rsidR="00C7686B" w:rsidRPr="00DE6072" w:rsidRDefault="00C7686B" w:rsidP="00C7686B">
            <w:pPr>
              <w:numPr>
                <w:ilvl w:val="0"/>
                <w:numId w:val="2"/>
              </w:numPr>
              <w:spacing w:before="50" w:after="50" w:line="300" w:lineRule="auto"/>
              <w:rPr>
                <w:sz w:val="24"/>
              </w:rPr>
            </w:pPr>
            <w:r w:rsidRPr="004D3682">
              <w:rPr>
                <w:rFonts w:hint="eastAsia"/>
                <w:bCs/>
                <w:sz w:val="24"/>
              </w:rPr>
              <w:t>膜蛋白的结构特征与功能；</w:t>
            </w:r>
          </w:p>
          <w:p w14:paraId="74E2BC95" w14:textId="77777777" w:rsidR="00C7686B" w:rsidRPr="004D3682" w:rsidRDefault="00C7686B" w:rsidP="00A82D93">
            <w:pPr>
              <w:spacing w:before="50" w:after="50"/>
              <w:jc w:val="right"/>
              <w:rPr>
                <w:rFonts w:ascii="24x12 宋体" w:hint="eastAsia"/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4D3682">
              <w:rPr>
                <w:rFonts w:hint="eastAsia"/>
                <w:sz w:val="24"/>
              </w:rPr>
              <w:t>2</w:t>
            </w:r>
            <w:r w:rsidRPr="004D3682">
              <w:rPr>
                <w:rFonts w:hint="eastAsia"/>
                <w:sz w:val="24"/>
              </w:rPr>
              <w:t>个</w:t>
            </w:r>
            <w:r w:rsidRPr="004D3682">
              <w:rPr>
                <w:sz w:val="24"/>
              </w:rPr>
              <w:t>学时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634" w:type="dxa"/>
            <w:vMerge/>
            <w:vAlign w:val="center"/>
          </w:tcPr>
          <w:p w14:paraId="39698535" w14:textId="77777777" w:rsidR="00C7686B" w:rsidRPr="004D3682" w:rsidRDefault="00C7686B" w:rsidP="00A82D93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tr w:rsidR="00C7686B" w:rsidRPr="000B640E" w14:paraId="61D8D7E1" w14:textId="77777777" w:rsidTr="00A82D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630"/>
          <w:jc w:val="center"/>
        </w:trPr>
        <w:tc>
          <w:tcPr>
            <w:tcW w:w="2281" w:type="dxa"/>
            <w:vAlign w:val="center"/>
          </w:tcPr>
          <w:p w14:paraId="3DFE5410" w14:textId="77777777" w:rsidR="00C7686B" w:rsidRPr="004D3682" w:rsidRDefault="00C7686B" w:rsidP="00A82D93">
            <w:pPr>
              <w:ind w:left="180"/>
              <w:jc w:val="center"/>
              <w:rPr>
                <w:rFonts w:ascii="24x12 宋体" w:hint="eastAsia"/>
                <w:sz w:val="24"/>
              </w:rPr>
            </w:pPr>
            <w:r w:rsidRPr="004D3682">
              <w:rPr>
                <w:rFonts w:ascii="24x12 宋体" w:hint="eastAsia"/>
                <w:sz w:val="24"/>
              </w:rPr>
              <w:t>第五周</w:t>
            </w:r>
          </w:p>
        </w:tc>
        <w:tc>
          <w:tcPr>
            <w:tcW w:w="4382" w:type="dxa"/>
            <w:vAlign w:val="center"/>
          </w:tcPr>
          <w:p w14:paraId="60EBC5BF" w14:textId="77777777" w:rsidR="00C7686B" w:rsidRDefault="00C7686B" w:rsidP="00A82D93">
            <w:pPr>
              <w:spacing w:beforeLines="50" w:before="156" w:afterLines="50" w:after="156" w:line="300" w:lineRule="auto"/>
              <w:rPr>
                <w:sz w:val="24"/>
              </w:rPr>
            </w:pPr>
            <w:r w:rsidRPr="004D3682">
              <w:rPr>
                <w:sz w:val="24"/>
              </w:rPr>
              <w:t>第二章</w:t>
            </w:r>
            <w:r w:rsidRPr="004D3682">
              <w:rPr>
                <w:rFonts w:hint="eastAsia"/>
                <w:sz w:val="24"/>
              </w:rPr>
              <w:t xml:space="preserve"> </w:t>
            </w:r>
            <w:r w:rsidRPr="004D3682">
              <w:rPr>
                <w:rFonts w:hint="eastAsia"/>
                <w:sz w:val="24"/>
              </w:rPr>
              <w:t>生物大分子的结构与功能</w:t>
            </w:r>
          </w:p>
          <w:p w14:paraId="500E2BB8" w14:textId="77777777" w:rsidR="00C7686B" w:rsidRDefault="00C7686B" w:rsidP="00C7686B">
            <w:pPr>
              <w:numPr>
                <w:ilvl w:val="0"/>
                <w:numId w:val="2"/>
              </w:numPr>
              <w:spacing w:before="50" w:after="50" w:line="300" w:lineRule="auto"/>
              <w:rPr>
                <w:sz w:val="24"/>
              </w:rPr>
            </w:pPr>
            <w:r w:rsidRPr="004D3682">
              <w:rPr>
                <w:rFonts w:hint="eastAsia"/>
                <w:bCs/>
                <w:sz w:val="24"/>
              </w:rPr>
              <w:t>核酸结构的多样性；</w:t>
            </w:r>
          </w:p>
          <w:p w14:paraId="4AB00AEF" w14:textId="77777777" w:rsidR="00C7686B" w:rsidRDefault="00C7686B" w:rsidP="00C7686B">
            <w:pPr>
              <w:numPr>
                <w:ilvl w:val="0"/>
                <w:numId w:val="2"/>
              </w:numPr>
              <w:spacing w:before="50" w:after="50" w:line="300" w:lineRule="auto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lastRenderedPageBreak/>
              <w:t>蛋白质</w:t>
            </w:r>
            <w:r>
              <w:rPr>
                <w:rFonts w:hint="eastAsia"/>
                <w:bCs/>
                <w:sz w:val="24"/>
              </w:rPr>
              <w:t>-</w:t>
            </w:r>
            <w:r>
              <w:rPr>
                <w:bCs/>
                <w:sz w:val="24"/>
              </w:rPr>
              <w:t>核酸相互作用</w:t>
            </w:r>
            <w:r>
              <w:rPr>
                <w:rFonts w:hint="eastAsia"/>
                <w:bCs/>
                <w:sz w:val="24"/>
              </w:rPr>
              <w:t>的</w:t>
            </w:r>
            <w:r>
              <w:rPr>
                <w:bCs/>
                <w:sz w:val="24"/>
              </w:rPr>
              <w:t>特点</w:t>
            </w:r>
            <w:r>
              <w:rPr>
                <w:rFonts w:hint="eastAsia"/>
                <w:bCs/>
                <w:sz w:val="24"/>
              </w:rPr>
              <w:t>；</w:t>
            </w:r>
          </w:p>
          <w:p w14:paraId="5EA04B8A" w14:textId="77777777" w:rsidR="00C7686B" w:rsidRPr="00DE6072" w:rsidRDefault="00C7686B" w:rsidP="00C7686B">
            <w:pPr>
              <w:numPr>
                <w:ilvl w:val="0"/>
                <w:numId w:val="2"/>
              </w:numPr>
              <w:spacing w:before="50" w:after="50" w:line="300" w:lineRule="auto"/>
              <w:rPr>
                <w:sz w:val="24"/>
              </w:rPr>
            </w:pPr>
            <w:proofErr w:type="spellStart"/>
            <w:r>
              <w:rPr>
                <w:rFonts w:hint="eastAsia"/>
                <w:bCs/>
                <w:sz w:val="24"/>
              </w:rPr>
              <w:t>P</w:t>
            </w:r>
            <w:r>
              <w:rPr>
                <w:bCs/>
                <w:sz w:val="24"/>
              </w:rPr>
              <w:t>yMol</w:t>
            </w:r>
            <w:proofErr w:type="spellEnd"/>
            <w:r>
              <w:rPr>
                <w:bCs/>
                <w:sz w:val="24"/>
              </w:rPr>
              <w:t>使用方法简介</w:t>
            </w:r>
            <w:r>
              <w:rPr>
                <w:rFonts w:hint="eastAsia"/>
                <w:bCs/>
                <w:sz w:val="24"/>
              </w:rPr>
              <w:t>（含</w:t>
            </w:r>
            <w:r>
              <w:rPr>
                <w:bCs/>
                <w:sz w:val="24"/>
              </w:rPr>
              <w:t>作业</w:t>
            </w:r>
            <w:r>
              <w:rPr>
                <w:rFonts w:hint="eastAsia"/>
                <w:bCs/>
                <w:sz w:val="24"/>
              </w:rPr>
              <w:t>）。</w:t>
            </w:r>
          </w:p>
          <w:p w14:paraId="467EC95F" w14:textId="77777777" w:rsidR="00C7686B" w:rsidRPr="004D3682" w:rsidRDefault="00C7686B" w:rsidP="00A82D93">
            <w:pPr>
              <w:spacing w:before="50" w:after="50"/>
              <w:jc w:val="right"/>
              <w:rPr>
                <w:rFonts w:ascii="24x12 宋体"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4D3682">
              <w:rPr>
                <w:rFonts w:hint="eastAsia"/>
                <w:sz w:val="24"/>
              </w:rPr>
              <w:t>2</w:t>
            </w:r>
            <w:r w:rsidRPr="004D3682">
              <w:rPr>
                <w:rFonts w:hint="eastAsia"/>
                <w:sz w:val="24"/>
              </w:rPr>
              <w:t>个</w:t>
            </w:r>
            <w:r w:rsidRPr="004D3682">
              <w:rPr>
                <w:sz w:val="24"/>
              </w:rPr>
              <w:t>学时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634" w:type="dxa"/>
            <w:vMerge/>
            <w:vAlign w:val="center"/>
          </w:tcPr>
          <w:p w14:paraId="09000BFE" w14:textId="77777777" w:rsidR="00C7686B" w:rsidRPr="004D3682" w:rsidRDefault="00C7686B" w:rsidP="00A82D93">
            <w:pPr>
              <w:jc w:val="center"/>
              <w:rPr>
                <w:rFonts w:ascii="24x12 宋体"/>
                <w:sz w:val="24"/>
              </w:rPr>
            </w:pPr>
          </w:p>
        </w:tc>
      </w:tr>
      <w:tr w:rsidR="00C7686B" w:rsidRPr="000B640E" w14:paraId="6F2FF588" w14:textId="77777777" w:rsidTr="00A82D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2281" w:type="dxa"/>
            <w:vAlign w:val="center"/>
          </w:tcPr>
          <w:p w14:paraId="56DEACF3" w14:textId="77777777" w:rsidR="00C7686B" w:rsidRPr="004D3682" w:rsidRDefault="00C7686B" w:rsidP="00A82D93">
            <w:pPr>
              <w:ind w:left="180"/>
              <w:jc w:val="center"/>
              <w:rPr>
                <w:rFonts w:ascii="24x12 宋体" w:hint="eastAsia"/>
                <w:sz w:val="24"/>
              </w:rPr>
            </w:pPr>
            <w:r w:rsidRPr="004D3682">
              <w:rPr>
                <w:rFonts w:ascii="24x12 宋体" w:hint="eastAsia"/>
                <w:sz w:val="24"/>
              </w:rPr>
              <w:t>第六周</w:t>
            </w:r>
          </w:p>
        </w:tc>
        <w:tc>
          <w:tcPr>
            <w:tcW w:w="4382" w:type="dxa"/>
            <w:vAlign w:val="center"/>
          </w:tcPr>
          <w:p w14:paraId="379DDACB" w14:textId="77777777" w:rsidR="00C7686B" w:rsidRPr="004D3682" w:rsidRDefault="00C7686B" w:rsidP="00A82D93">
            <w:pPr>
              <w:spacing w:beforeLines="50" w:before="156" w:afterLines="50" w:after="156" w:line="300" w:lineRule="auto"/>
              <w:rPr>
                <w:sz w:val="24"/>
              </w:rPr>
            </w:pPr>
            <w:r w:rsidRPr="004D3682">
              <w:rPr>
                <w:rFonts w:hint="eastAsia"/>
                <w:sz w:val="24"/>
              </w:rPr>
              <w:t>第三</w:t>
            </w:r>
            <w:r w:rsidRPr="004D3682">
              <w:rPr>
                <w:sz w:val="24"/>
              </w:rPr>
              <w:t>章</w:t>
            </w:r>
            <w:r w:rsidRPr="004D3682">
              <w:rPr>
                <w:rFonts w:hint="eastAsia"/>
                <w:sz w:val="24"/>
              </w:rPr>
              <w:t xml:space="preserve"> </w:t>
            </w:r>
            <w:r w:rsidRPr="004D3682">
              <w:rPr>
                <w:rFonts w:hint="eastAsia"/>
                <w:sz w:val="24"/>
              </w:rPr>
              <w:t>生物大分子结构测定的主要方法</w:t>
            </w:r>
          </w:p>
          <w:p w14:paraId="3DDF6288" w14:textId="77777777" w:rsidR="00C7686B" w:rsidRPr="004D3682" w:rsidRDefault="00C7686B" w:rsidP="00C7686B">
            <w:pPr>
              <w:numPr>
                <w:ilvl w:val="0"/>
                <w:numId w:val="3"/>
              </w:numPr>
              <w:tabs>
                <w:tab w:val="num" w:pos="720"/>
              </w:tabs>
              <w:spacing w:before="50" w:after="50" w:line="300" w:lineRule="auto"/>
              <w:rPr>
                <w:bCs/>
                <w:sz w:val="24"/>
              </w:rPr>
            </w:pPr>
            <w:r w:rsidRPr="004D3682">
              <w:rPr>
                <w:rFonts w:hint="eastAsia"/>
                <w:bCs/>
                <w:sz w:val="24"/>
              </w:rPr>
              <w:t>蛋白质</w:t>
            </w:r>
            <w:r w:rsidRPr="004D3682">
              <w:rPr>
                <w:bCs/>
                <w:sz w:val="24"/>
              </w:rPr>
              <w:t>晶体学</w:t>
            </w:r>
            <w:r w:rsidRPr="004D3682">
              <w:rPr>
                <w:rFonts w:hint="eastAsia"/>
                <w:bCs/>
                <w:sz w:val="24"/>
              </w:rPr>
              <w:t>方法</w:t>
            </w:r>
            <w:r>
              <w:rPr>
                <w:rFonts w:hint="eastAsia"/>
                <w:bCs/>
                <w:sz w:val="24"/>
              </w:rPr>
              <w:t>简介</w:t>
            </w:r>
            <w:r w:rsidRPr="004D3682">
              <w:rPr>
                <w:bCs/>
                <w:sz w:val="24"/>
              </w:rPr>
              <w:t>；</w:t>
            </w:r>
            <w:r w:rsidRPr="004D3682">
              <w:rPr>
                <w:bCs/>
                <w:sz w:val="24"/>
              </w:rPr>
              <w:t xml:space="preserve"> </w:t>
            </w:r>
          </w:p>
          <w:p w14:paraId="3DD3CB81" w14:textId="77777777" w:rsidR="00C7686B" w:rsidRDefault="00C7686B" w:rsidP="00C7686B">
            <w:pPr>
              <w:numPr>
                <w:ilvl w:val="0"/>
                <w:numId w:val="3"/>
              </w:numPr>
              <w:tabs>
                <w:tab w:val="num" w:pos="720"/>
              </w:tabs>
              <w:spacing w:before="50" w:after="50" w:line="300" w:lineRule="auto"/>
              <w:rPr>
                <w:bCs/>
                <w:sz w:val="24"/>
              </w:rPr>
            </w:pPr>
            <w:r w:rsidRPr="004D3682">
              <w:rPr>
                <w:rFonts w:hint="eastAsia"/>
                <w:bCs/>
                <w:sz w:val="24"/>
              </w:rPr>
              <w:t>核磁共振方法</w:t>
            </w:r>
            <w:r>
              <w:rPr>
                <w:rFonts w:hint="eastAsia"/>
                <w:bCs/>
                <w:sz w:val="24"/>
              </w:rPr>
              <w:t>简介</w:t>
            </w:r>
            <w:r w:rsidRPr="004D3682">
              <w:rPr>
                <w:rFonts w:hint="eastAsia"/>
                <w:bCs/>
                <w:sz w:val="24"/>
              </w:rPr>
              <w:t>；</w:t>
            </w:r>
          </w:p>
          <w:p w14:paraId="0132F460" w14:textId="77777777" w:rsidR="00C7686B" w:rsidRPr="004D3682" w:rsidRDefault="00C7686B" w:rsidP="00C7686B">
            <w:pPr>
              <w:numPr>
                <w:ilvl w:val="0"/>
                <w:numId w:val="3"/>
              </w:numPr>
              <w:tabs>
                <w:tab w:val="num" w:pos="720"/>
              </w:tabs>
              <w:spacing w:before="50" w:after="50" w:line="300" w:lineRule="auto"/>
              <w:rPr>
                <w:bCs/>
                <w:sz w:val="24"/>
              </w:rPr>
            </w:pPr>
            <w:r w:rsidRPr="004D3682">
              <w:rPr>
                <w:bCs/>
                <w:sz w:val="24"/>
              </w:rPr>
              <w:t>电镜三维重构</w:t>
            </w:r>
            <w:r>
              <w:rPr>
                <w:rFonts w:hint="eastAsia"/>
                <w:bCs/>
                <w:sz w:val="24"/>
              </w:rPr>
              <w:t>的特点</w:t>
            </w:r>
            <w:r>
              <w:rPr>
                <w:bCs/>
                <w:sz w:val="24"/>
              </w:rPr>
              <w:t>与分类；</w:t>
            </w:r>
          </w:p>
          <w:p w14:paraId="1AD5B88E" w14:textId="77777777" w:rsidR="00C7686B" w:rsidRPr="004D3682" w:rsidRDefault="00C7686B" w:rsidP="00A82D93">
            <w:pPr>
              <w:spacing w:before="50" w:after="50"/>
              <w:jc w:val="right"/>
              <w:rPr>
                <w:rFonts w:ascii="24x12 宋体"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4D3682">
              <w:rPr>
                <w:rFonts w:hint="eastAsia"/>
                <w:sz w:val="24"/>
              </w:rPr>
              <w:t>2</w:t>
            </w:r>
            <w:r w:rsidRPr="004D3682">
              <w:rPr>
                <w:rFonts w:hint="eastAsia"/>
                <w:sz w:val="24"/>
              </w:rPr>
              <w:t>个</w:t>
            </w:r>
            <w:r w:rsidRPr="004D3682">
              <w:rPr>
                <w:sz w:val="24"/>
              </w:rPr>
              <w:t>学时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634" w:type="dxa"/>
            <w:vMerge w:val="restart"/>
            <w:vAlign w:val="center"/>
          </w:tcPr>
          <w:p w14:paraId="1415E37A" w14:textId="77777777" w:rsidR="00C7686B" w:rsidRPr="004D3682" w:rsidRDefault="00C7686B" w:rsidP="00A82D93">
            <w:pPr>
              <w:numPr>
                <w:ilvl w:val="12"/>
                <w:numId w:val="0"/>
              </w:numPr>
              <w:spacing w:line="300" w:lineRule="auto"/>
              <w:rPr>
                <w:rFonts w:hAnsi="宋体"/>
                <w:sz w:val="24"/>
              </w:rPr>
            </w:pPr>
            <w:r w:rsidRPr="004D3682">
              <w:rPr>
                <w:rFonts w:hAnsi="宋体" w:hint="eastAsia"/>
                <w:sz w:val="24"/>
              </w:rPr>
              <w:t>第三章</w:t>
            </w:r>
            <w:r w:rsidRPr="004D3682">
              <w:rPr>
                <w:rFonts w:hAnsi="宋体"/>
                <w:sz w:val="24"/>
              </w:rPr>
              <w:t>的重点与难点</w:t>
            </w:r>
            <w:r>
              <w:rPr>
                <w:rFonts w:hAnsi="宋体" w:hint="eastAsia"/>
                <w:sz w:val="24"/>
              </w:rPr>
              <w:t>：</w:t>
            </w:r>
          </w:p>
          <w:p w14:paraId="26C46DAA" w14:textId="77777777" w:rsidR="00C7686B" w:rsidRPr="004D3682" w:rsidRDefault="00C7686B" w:rsidP="00A82D93">
            <w:pPr>
              <w:numPr>
                <w:ilvl w:val="12"/>
                <w:numId w:val="0"/>
              </w:numPr>
              <w:spacing w:line="300" w:lineRule="auto"/>
              <w:ind w:firstLineChars="150" w:firstLine="360"/>
              <w:rPr>
                <w:rFonts w:hAnsi="宋体"/>
                <w:sz w:val="24"/>
              </w:rPr>
            </w:pPr>
            <w:r w:rsidRPr="004D3682">
              <w:rPr>
                <w:rFonts w:hAnsi="宋体" w:hint="eastAsia"/>
                <w:sz w:val="24"/>
              </w:rPr>
              <w:t>重点：</w:t>
            </w:r>
            <w:r>
              <w:rPr>
                <w:rFonts w:hAnsi="宋体" w:hint="eastAsia"/>
                <w:sz w:val="24"/>
              </w:rPr>
              <w:t>晶体学</w:t>
            </w:r>
            <w:r>
              <w:rPr>
                <w:rFonts w:hAnsi="宋体"/>
                <w:sz w:val="24"/>
              </w:rPr>
              <w:t>、</w:t>
            </w:r>
            <w:r w:rsidRPr="004D3682">
              <w:rPr>
                <w:rFonts w:hAnsi="宋体" w:hint="eastAsia"/>
                <w:sz w:val="24"/>
              </w:rPr>
              <w:t>核磁共</w:t>
            </w:r>
            <w:r>
              <w:rPr>
                <w:rFonts w:hAnsi="宋体" w:hint="eastAsia"/>
                <w:sz w:val="24"/>
              </w:rPr>
              <w:t>振谱学</w:t>
            </w:r>
            <w:r w:rsidRPr="004D3682">
              <w:rPr>
                <w:rFonts w:hAnsi="宋体" w:hint="eastAsia"/>
                <w:sz w:val="24"/>
              </w:rPr>
              <w:t>、电镜三维重构技术和</w:t>
            </w:r>
            <w:r w:rsidRPr="004D3682">
              <w:rPr>
                <w:rFonts w:hAnsi="宋体" w:hint="eastAsia"/>
                <w:sz w:val="24"/>
              </w:rPr>
              <w:t>X</w:t>
            </w:r>
            <w:r>
              <w:rPr>
                <w:rFonts w:hAnsi="宋体" w:hint="eastAsia"/>
                <w:sz w:val="24"/>
              </w:rPr>
              <w:t>射线小角散射等</w:t>
            </w:r>
            <w:r w:rsidRPr="004D3682">
              <w:rPr>
                <w:rFonts w:hAnsi="宋体" w:hint="eastAsia"/>
                <w:sz w:val="24"/>
              </w:rPr>
              <w:t>原理</w:t>
            </w:r>
            <w:r>
              <w:rPr>
                <w:rFonts w:hAnsi="宋体" w:hint="eastAsia"/>
                <w:sz w:val="24"/>
              </w:rPr>
              <w:t>的</w:t>
            </w:r>
            <w:r>
              <w:rPr>
                <w:rFonts w:hAnsi="宋体"/>
                <w:sz w:val="24"/>
              </w:rPr>
              <w:t>了解</w:t>
            </w:r>
            <w:r w:rsidRPr="004D3682">
              <w:rPr>
                <w:rFonts w:hAnsi="宋体" w:hint="eastAsia"/>
                <w:sz w:val="24"/>
              </w:rPr>
              <w:t>；各种</w:t>
            </w:r>
            <w:r w:rsidRPr="004D3682">
              <w:rPr>
                <w:sz w:val="24"/>
              </w:rPr>
              <w:t>结构生物学实验技术的优缺点和适用范围</w:t>
            </w:r>
            <w:r w:rsidRPr="004D3682">
              <w:rPr>
                <w:rFonts w:hint="eastAsia"/>
                <w:sz w:val="24"/>
              </w:rPr>
              <w:t>。</w:t>
            </w:r>
          </w:p>
          <w:p w14:paraId="58AFE6A4" w14:textId="77777777" w:rsidR="00C7686B" w:rsidRPr="00A77945" w:rsidRDefault="00C7686B" w:rsidP="00A82D93">
            <w:pPr>
              <w:spacing w:line="300" w:lineRule="auto"/>
              <w:rPr>
                <w:rFonts w:hAnsi="宋体" w:hint="eastAsia"/>
                <w:sz w:val="24"/>
              </w:rPr>
            </w:pPr>
            <w:r w:rsidRPr="004D3682">
              <w:rPr>
                <w:rFonts w:hAnsi="宋体"/>
                <w:sz w:val="24"/>
              </w:rPr>
              <w:t xml:space="preserve">   </w:t>
            </w:r>
            <w:r w:rsidRPr="004D3682">
              <w:rPr>
                <w:rFonts w:hAnsi="宋体" w:hint="eastAsia"/>
                <w:sz w:val="24"/>
              </w:rPr>
              <w:t>难点：多维核磁共振的理论；电镜三维重构的原理。</w:t>
            </w:r>
          </w:p>
        </w:tc>
      </w:tr>
      <w:tr w:rsidR="00C7686B" w:rsidRPr="000B640E" w14:paraId="483531C7" w14:textId="77777777" w:rsidTr="00A82D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600"/>
          <w:jc w:val="center"/>
        </w:trPr>
        <w:tc>
          <w:tcPr>
            <w:tcW w:w="2281" w:type="dxa"/>
            <w:vAlign w:val="center"/>
          </w:tcPr>
          <w:p w14:paraId="1DEB63BC" w14:textId="77777777" w:rsidR="00C7686B" w:rsidRPr="004D3682" w:rsidRDefault="00C7686B" w:rsidP="00A82D93">
            <w:pPr>
              <w:ind w:left="180"/>
              <w:jc w:val="center"/>
              <w:rPr>
                <w:rFonts w:ascii="24x12 宋体" w:hint="eastAsia"/>
                <w:sz w:val="24"/>
              </w:rPr>
            </w:pPr>
            <w:r w:rsidRPr="004D3682">
              <w:rPr>
                <w:rFonts w:ascii="24x12 宋体" w:hint="eastAsia"/>
                <w:sz w:val="24"/>
              </w:rPr>
              <w:t>第七周</w:t>
            </w:r>
          </w:p>
        </w:tc>
        <w:tc>
          <w:tcPr>
            <w:tcW w:w="4382" w:type="dxa"/>
            <w:vAlign w:val="center"/>
          </w:tcPr>
          <w:p w14:paraId="6A5DEA8D" w14:textId="77777777" w:rsidR="00C7686B" w:rsidRPr="004D3682" w:rsidRDefault="00C7686B" w:rsidP="00A82D93">
            <w:pPr>
              <w:spacing w:beforeLines="50" w:before="156" w:afterLines="50" w:after="156" w:line="300" w:lineRule="auto"/>
              <w:rPr>
                <w:sz w:val="24"/>
              </w:rPr>
            </w:pPr>
            <w:r w:rsidRPr="004D3682">
              <w:rPr>
                <w:rFonts w:hint="eastAsia"/>
                <w:sz w:val="24"/>
              </w:rPr>
              <w:t>第三</w:t>
            </w:r>
            <w:r w:rsidRPr="004D3682">
              <w:rPr>
                <w:sz w:val="24"/>
              </w:rPr>
              <w:t>章</w:t>
            </w:r>
            <w:r w:rsidRPr="004D3682">
              <w:rPr>
                <w:rFonts w:hint="eastAsia"/>
                <w:sz w:val="24"/>
              </w:rPr>
              <w:t xml:space="preserve"> </w:t>
            </w:r>
            <w:r w:rsidRPr="004D3682">
              <w:rPr>
                <w:rFonts w:hint="eastAsia"/>
                <w:sz w:val="24"/>
              </w:rPr>
              <w:t>生物大分子结构测定的主要方法</w:t>
            </w:r>
          </w:p>
          <w:p w14:paraId="2FFC1976" w14:textId="77777777" w:rsidR="00C7686B" w:rsidRPr="004D3682" w:rsidRDefault="00C7686B" w:rsidP="00C7686B">
            <w:pPr>
              <w:numPr>
                <w:ilvl w:val="0"/>
                <w:numId w:val="3"/>
              </w:numPr>
              <w:tabs>
                <w:tab w:val="num" w:pos="720"/>
              </w:tabs>
              <w:spacing w:before="50" w:after="50" w:line="300" w:lineRule="auto"/>
              <w:rPr>
                <w:bCs/>
                <w:sz w:val="24"/>
              </w:rPr>
            </w:pPr>
            <w:r w:rsidRPr="004D3682">
              <w:rPr>
                <w:bCs/>
                <w:sz w:val="24"/>
              </w:rPr>
              <w:t>电镜三维重构技术</w:t>
            </w:r>
            <w:r>
              <w:rPr>
                <w:rFonts w:hint="eastAsia"/>
                <w:bCs/>
                <w:sz w:val="24"/>
              </w:rPr>
              <w:t>原理简介</w:t>
            </w:r>
            <w:r w:rsidRPr="004D3682">
              <w:rPr>
                <w:rFonts w:hint="eastAsia"/>
                <w:bCs/>
                <w:sz w:val="24"/>
              </w:rPr>
              <w:t>；</w:t>
            </w:r>
          </w:p>
          <w:p w14:paraId="75698F78" w14:textId="77777777" w:rsidR="00C7686B" w:rsidRDefault="00C7686B" w:rsidP="00C7686B">
            <w:pPr>
              <w:numPr>
                <w:ilvl w:val="0"/>
                <w:numId w:val="3"/>
              </w:numPr>
              <w:tabs>
                <w:tab w:val="num" w:pos="720"/>
              </w:tabs>
              <w:spacing w:before="50" w:after="50" w:line="30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中子</w:t>
            </w:r>
            <w:r>
              <w:rPr>
                <w:bCs/>
                <w:sz w:val="24"/>
              </w:rPr>
              <w:t>衍射方法</w:t>
            </w:r>
            <w:r>
              <w:rPr>
                <w:rFonts w:hint="eastAsia"/>
                <w:bCs/>
                <w:sz w:val="24"/>
              </w:rPr>
              <w:t>简介</w:t>
            </w:r>
            <w:r>
              <w:rPr>
                <w:bCs/>
                <w:sz w:val="24"/>
              </w:rPr>
              <w:t>；</w:t>
            </w:r>
          </w:p>
          <w:p w14:paraId="6DB1D2FF" w14:textId="77777777" w:rsidR="00C7686B" w:rsidRDefault="00C7686B" w:rsidP="00C7686B">
            <w:pPr>
              <w:numPr>
                <w:ilvl w:val="0"/>
                <w:numId w:val="3"/>
              </w:numPr>
              <w:tabs>
                <w:tab w:val="num" w:pos="720"/>
              </w:tabs>
              <w:spacing w:before="50" w:after="50" w:line="30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HDX</w:t>
            </w:r>
            <w:r>
              <w:rPr>
                <w:rFonts w:hint="eastAsia"/>
                <w:bCs/>
                <w:sz w:val="24"/>
              </w:rPr>
              <w:t>质谱法简介</w:t>
            </w:r>
            <w:r>
              <w:rPr>
                <w:bCs/>
                <w:sz w:val="24"/>
              </w:rPr>
              <w:t>；</w:t>
            </w:r>
          </w:p>
          <w:p w14:paraId="59F869C3" w14:textId="77777777" w:rsidR="00C7686B" w:rsidRPr="004D3682" w:rsidRDefault="00C7686B" w:rsidP="00C7686B">
            <w:pPr>
              <w:numPr>
                <w:ilvl w:val="0"/>
                <w:numId w:val="3"/>
              </w:numPr>
              <w:tabs>
                <w:tab w:val="num" w:pos="720"/>
              </w:tabs>
              <w:spacing w:before="50" w:after="50" w:line="300" w:lineRule="auto"/>
              <w:rPr>
                <w:bCs/>
                <w:sz w:val="24"/>
              </w:rPr>
            </w:pPr>
            <w:r w:rsidRPr="004D3682">
              <w:rPr>
                <w:rFonts w:hint="eastAsia"/>
                <w:bCs/>
                <w:sz w:val="24"/>
              </w:rPr>
              <w:t>X</w:t>
            </w:r>
            <w:r w:rsidRPr="004D3682">
              <w:rPr>
                <w:rFonts w:hint="eastAsia"/>
                <w:bCs/>
                <w:sz w:val="24"/>
              </w:rPr>
              <w:t>射线小角散射</w:t>
            </w:r>
            <w:r>
              <w:rPr>
                <w:rFonts w:hint="eastAsia"/>
                <w:bCs/>
                <w:sz w:val="24"/>
              </w:rPr>
              <w:t>简介</w:t>
            </w:r>
            <w:r w:rsidRPr="004D3682">
              <w:rPr>
                <w:rFonts w:hint="eastAsia"/>
                <w:bCs/>
                <w:sz w:val="24"/>
              </w:rPr>
              <w:t>；</w:t>
            </w:r>
          </w:p>
          <w:p w14:paraId="29FE31B0" w14:textId="77777777" w:rsidR="00C7686B" w:rsidRPr="004D3682" w:rsidRDefault="00C7686B" w:rsidP="00C7686B">
            <w:pPr>
              <w:numPr>
                <w:ilvl w:val="0"/>
                <w:numId w:val="3"/>
              </w:numPr>
              <w:tabs>
                <w:tab w:val="num" w:pos="720"/>
              </w:tabs>
              <w:spacing w:before="50" w:after="50" w:line="30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主要研究</w:t>
            </w:r>
            <w:r>
              <w:rPr>
                <w:bCs/>
                <w:sz w:val="24"/>
              </w:rPr>
              <w:t>方法的</w:t>
            </w:r>
            <w:r>
              <w:rPr>
                <w:rFonts w:hint="eastAsia"/>
                <w:bCs/>
                <w:sz w:val="24"/>
              </w:rPr>
              <w:t>比较</w:t>
            </w:r>
            <w:r w:rsidRPr="004D3682">
              <w:rPr>
                <w:rFonts w:hint="eastAsia"/>
                <w:bCs/>
                <w:sz w:val="24"/>
              </w:rPr>
              <w:t>。</w:t>
            </w:r>
          </w:p>
          <w:p w14:paraId="17C4EA3B" w14:textId="77777777" w:rsidR="00C7686B" w:rsidRPr="004D3682" w:rsidRDefault="00C7686B" w:rsidP="00A82D93">
            <w:pPr>
              <w:spacing w:before="50" w:after="50"/>
              <w:jc w:val="right"/>
              <w:rPr>
                <w:rFonts w:ascii="24x12 宋体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4D3682">
              <w:rPr>
                <w:rFonts w:hint="eastAsia"/>
                <w:sz w:val="24"/>
              </w:rPr>
              <w:t>2</w:t>
            </w:r>
            <w:r w:rsidRPr="004D3682">
              <w:rPr>
                <w:rFonts w:hint="eastAsia"/>
                <w:sz w:val="24"/>
              </w:rPr>
              <w:t>个</w:t>
            </w:r>
            <w:r w:rsidRPr="004D3682">
              <w:rPr>
                <w:sz w:val="24"/>
              </w:rPr>
              <w:t>学时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634" w:type="dxa"/>
            <w:vMerge/>
            <w:vAlign w:val="center"/>
          </w:tcPr>
          <w:p w14:paraId="785AA33C" w14:textId="77777777" w:rsidR="00C7686B" w:rsidRPr="004D3682" w:rsidRDefault="00C7686B" w:rsidP="00A82D93">
            <w:pPr>
              <w:jc w:val="center"/>
              <w:rPr>
                <w:rFonts w:ascii="24x12 宋体"/>
                <w:sz w:val="24"/>
              </w:rPr>
            </w:pPr>
          </w:p>
        </w:tc>
      </w:tr>
      <w:tr w:rsidR="00C7686B" w:rsidRPr="000B640E" w14:paraId="17F9569E" w14:textId="77777777" w:rsidTr="00A82D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630"/>
          <w:jc w:val="center"/>
        </w:trPr>
        <w:tc>
          <w:tcPr>
            <w:tcW w:w="2281" w:type="dxa"/>
            <w:vAlign w:val="center"/>
          </w:tcPr>
          <w:p w14:paraId="3BC3783C" w14:textId="77777777" w:rsidR="00C7686B" w:rsidRPr="004D3682" w:rsidRDefault="00C7686B" w:rsidP="00A82D93">
            <w:pPr>
              <w:ind w:left="180"/>
              <w:jc w:val="center"/>
              <w:rPr>
                <w:rFonts w:ascii="24x12 宋体" w:hint="eastAsia"/>
                <w:sz w:val="24"/>
              </w:rPr>
            </w:pPr>
            <w:r w:rsidRPr="004D3682">
              <w:rPr>
                <w:rFonts w:ascii="24x12 宋体" w:hint="eastAsia"/>
                <w:sz w:val="24"/>
              </w:rPr>
              <w:t>第八周</w:t>
            </w:r>
          </w:p>
        </w:tc>
        <w:tc>
          <w:tcPr>
            <w:tcW w:w="4382" w:type="dxa"/>
            <w:vAlign w:val="center"/>
          </w:tcPr>
          <w:p w14:paraId="54E86093" w14:textId="77777777" w:rsidR="00C7686B" w:rsidRPr="004D3682" w:rsidRDefault="00C7686B" w:rsidP="00A82D93">
            <w:pPr>
              <w:spacing w:beforeLines="50" w:before="156" w:afterLines="50" w:after="156" w:line="300" w:lineRule="auto"/>
              <w:rPr>
                <w:sz w:val="24"/>
              </w:rPr>
            </w:pPr>
            <w:r w:rsidRPr="004D3682">
              <w:rPr>
                <w:sz w:val="24"/>
              </w:rPr>
              <w:t>第</w:t>
            </w:r>
            <w:r w:rsidRPr="004D3682">
              <w:rPr>
                <w:rFonts w:hint="eastAsia"/>
                <w:sz w:val="24"/>
              </w:rPr>
              <w:t>四</w:t>
            </w:r>
            <w:r w:rsidRPr="004D3682">
              <w:rPr>
                <w:sz w:val="24"/>
              </w:rPr>
              <w:t>章</w:t>
            </w:r>
            <w:r w:rsidRPr="004D3682">
              <w:rPr>
                <w:rFonts w:hint="eastAsia"/>
                <w:sz w:val="24"/>
              </w:rPr>
              <w:t xml:space="preserve"> </w:t>
            </w:r>
            <w:r w:rsidRPr="004D3682">
              <w:rPr>
                <w:rFonts w:hint="eastAsia"/>
                <w:sz w:val="24"/>
              </w:rPr>
              <w:t>生物大分子的样品制备与结晶</w:t>
            </w:r>
            <w:r w:rsidRPr="004D3682">
              <w:rPr>
                <w:sz w:val="24"/>
              </w:rPr>
              <w:t xml:space="preserve"> </w:t>
            </w:r>
          </w:p>
          <w:p w14:paraId="71CDCBE1" w14:textId="77777777" w:rsidR="00C7686B" w:rsidRPr="00C051F7" w:rsidRDefault="00C7686B" w:rsidP="00C7686B">
            <w:pPr>
              <w:numPr>
                <w:ilvl w:val="0"/>
                <w:numId w:val="4"/>
              </w:numPr>
              <w:spacing w:beforeLines="10" w:before="31" w:after="50" w:line="300" w:lineRule="auto"/>
              <w:rPr>
                <w:rFonts w:hint="eastAsia"/>
                <w:bCs/>
                <w:sz w:val="24"/>
              </w:rPr>
            </w:pPr>
            <w:r w:rsidRPr="004D3682">
              <w:rPr>
                <w:rFonts w:hint="eastAsia"/>
                <w:bCs/>
                <w:sz w:val="24"/>
              </w:rPr>
              <w:t>蛋白质的</w:t>
            </w:r>
            <w:r>
              <w:rPr>
                <w:rFonts w:hint="eastAsia"/>
                <w:bCs/>
                <w:sz w:val="24"/>
              </w:rPr>
              <w:t>原核</w:t>
            </w:r>
            <w:r w:rsidRPr="004D3682">
              <w:rPr>
                <w:rFonts w:hint="eastAsia"/>
                <w:bCs/>
                <w:sz w:val="24"/>
              </w:rPr>
              <w:t>表达系统简介；</w:t>
            </w:r>
          </w:p>
          <w:p w14:paraId="7F1366D4" w14:textId="77777777" w:rsidR="00C7686B" w:rsidRDefault="00C7686B" w:rsidP="00C7686B">
            <w:pPr>
              <w:numPr>
                <w:ilvl w:val="0"/>
                <w:numId w:val="4"/>
              </w:numPr>
              <w:spacing w:beforeLines="10" w:before="31" w:after="50" w:line="300" w:lineRule="auto"/>
              <w:rPr>
                <w:bCs/>
                <w:sz w:val="24"/>
              </w:rPr>
            </w:pPr>
            <w:r w:rsidRPr="004D3682">
              <w:rPr>
                <w:rFonts w:hint="eastAsia"/>
                <w:bCs/>
                <w:sz w:val="24"/>
              </w:rPr>
              <w:t>蛋白质的分离与纯化；</w:t>
            </w:r>
          </w:p>
          <w:p w14:paraId="265CC908" w14:textId="77777777" w:rsidR="00C7686B" w:rsidRDefault="00C7686B" w:rsidP="00C7686B">
            <w:pPr>
              <w:numPr>
                <w:ilvl w:val="0"/>
                <w:numId w:val="4"/>
              </w:numPr>
              <w:spacing w:beforeLines="10" w:before="31" w:after="50" w:line="30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包涵体</w:t>
            </w:r>
            <w:r>
              <w:rPr>
                <w:bCs/>
                <w:sz w:val="24"/>
              </w:rPr>
              <w:t>复性简介；</w:t>
            </w:r>
          </w:p>
          <w:p w14:paraId="5098EEAE" w14:textId="77777777" w:rsidR="00C7686B" w:rsidRPr="00DE6072" w:rsidRDefault="00C7686B" w:rsidP="00C7686B">
            <w:pPr>
              <w:numPr>
                <w:ilvl w:val="0"/>
                <w:numId w:val="4"/>
              </w:numPr>
              <w:spacing w:beforeLines="10" w:before="31" w:after="50" w:line="300" w:lineRule="auto"/>
              <w:rPr>
                <w:bCs/>
                <w:sz w:val="24"/>
              </w:rPr>
            </w:pPr>
            <w:r w:rsidRPr="00DE6072">
              <w:rPr>
                <w:rFonts w:hint="eastAsia"/>
                <w:bCs/>
                <w:sz w:val="24"/>
              </w:rPr>
              <w:t>核酸</w:t>
            </w:r>
            <w:r w:rsidRPr="00DE6072">
              <w:rPr>
                <w:bCs/>
                <w:sz w:val="24"/>
              </w:rPr>
              <w:t>样品制备</w:t>
            </w:r>
            <w:r w:rsidRPr="00DE6072">
              <w:rPr>
                <w:rFonts w:hint="eastAsia"/>
                <w:bCs/>
                <w:sz w:val="24"/>
              </w:rPr>
              <w:t>。</w:t>
            </w:r>
          </w:p>
          <w:p w14:paraId="16095A96" w14:textId="77777777" w:rsidR="00C7686B" w:rsidRPr="004D3682" w:rsidRDefault="00C7686B" w:rsidP="00A82D93">
            <w:pPr>
              <w:spacing w:beforeLines="10" w:before="31" w:after="50"/>
              <w:jc w:val="right"/>
              <w:rPr>
                <w:rFonts w:ascii="24x12 宋体"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4D3682">
              <w:rPr>
                <w:rFonts w:hint="eastAsia"/>
                <w:sz w:val="24"/>
              </w:rPr>
              <w:t>2</w:t>
            </w:r>
            <w:r w:rsidRPr="004D3682">
              <w:rPr>
                <w:rFonts w:hint="eastAsia"/>
                <w:sz w:val="24"/>
              </w:rPr>
              <w:t>个</w:t>
            </w:r>
            <w:r w:rsidRPr="004D3682">
              <w:rPr>
                <w:sz w:val="24"/>
              </w:rPr>
              <w:t>学时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634" w:type="dxa"/>
            <w:vMerge w:val="restart"/>
            <w:vAlign w:val="center"/>
          </w:tcPr>
          <w:p w14:paraId="7FE4EA01" w14:textId="77777777" w:rsidR="00C7686B" w:rsidRPr="004D3682" w:rsidRDefault="00C7686B" w:rsidP="00A82D93">
            <w:pPr>
              <w:numPr>
                <w:ilvl w:val="12"/>
                <w:numId w:val="0"/>
              </w:numPr>
              <w:spacing w:line="300" w:lineRule="auto"/>
              <w:rPr>
                <w:rFonts w:hAnsi="宋体" w:hint="eastAsia"/>
                <w:sz w:val="24"/>
              </w:rPr>
            </w:pPr>
            <w:r w:rsidRPr="004D3682">
              <w:rPr>
                <w:rFonts w:hAnsi="宋体" w:hint="eastAsia"/>
                <w:sz w:val="24"/>
              </w:rPr>
              <w:t>第四章</w:t>
            </w:r>
            <w:r w:rsidRPr="004D3682">
              <w:rPr>
                <w:rFonts w:hAnsi="宋体"/>
                <w:sz w:val="24"/>
              </w:rPr>
              <w:t>的重点与难点</w:t>
            </w:r>
            <w:r>
              <w:rPr>
                <w:rFonts w:hAnsi="宋体" w:hint="eastAsia"/>
                <w:sz w:val="24"/>
              </w:rPr>
              <w:t>：</w:t>
            </w:r>
          </w:p>
          <w:p w14:paraId="0BF22D70" w14:textId="77777777" w:rsidR="00C7686B" w:rsidRPr="004D3682" w:rsidRDefault="00C7686B" w:rsidP="00A82D93">
            <w:pPr>
              <w:numPr>
                <w:ilvl w:val="12"/>
                <w:numId w:val="0"/>
              </w:numPr>
              <w:spacing w:line="300" w:lineRule="auto"/>
              <w:ind w:firstLineChars="150" w:firstLine="360"/>
              <w:rPr>
                <w:rFonts w:hAnsi="宋体"/>
                <w:sz w:val="24"/>
              </w:rPr>
            </w:pPr>
            <w:r w:rsidRPr="004D3682">
              <w:rPr>
                <w:rFonts w:hAnsi="宋体" w:hint="eastAsia"/>
                <w:sz w:val="24"/>
              </w:rPr>
              <w:t>重点：原核表达系统</w:t>
            </w:r>
            <w:r>
              <w:rPr>
                <w:rFonts w:hAnsi="宋体" w:hint="eastAsia"/>
                <w:sz w:val="24"/>
              </w:rPr>
              <w:t>的相关</w:t>
            </w:r>
            <w:r>
              <w:rPr>
                <w:rFonts w:hAnsi="宋体"/>
                <w:sz w:val="24"/>
              </w:rPr>
              <w:t>知识</w:t>
            </w:r>
            <w:r w:rsidRPr="004D3682">
              <w:rPr>
                <w:rFonts w:hAnsi="宋体" w:hint="eastAsia"/>
                <w:sz w:val="24"/>
              </w:rPr>
              <w:t>；各种液相色谱技术的原理和适用范围；晶体的概念；蛋白质结晶的原理。</w:t>
            </w:r>
          </w:p>
          <w:p w14:paraId="64C5EBF1" w14:textId="77777777" w:rsidR="00C7686B" w:rsidRPr="00A77945" w:rsidRDefault="00C7686B" w:rsidP="00A82D93">
            <w:pPr>
              <w:numPr>
                <w:ilvl w:val="12"/>
                <w:numId w:val="0"/>
              </w:numPr>
              <w:spacing w:line="300" w:lineRule="auto"/>
              <w:ind w:firstLineChars="150" w:firstLine="360"/>
              <w:rPr>
                <w:rFonts w:hAnsi="宋体" w:hint="eastAsia"/>
                <w:sz w:val="24"/>
              </w:rPr>
            </w:pPr>
            <w:r w:rsidRPr="004D3682">
              <w:rPr>
                <w:rFonts w:hAnsi="宋体" w:hint="eastAsia"/>
                <w:sz w:val="24"/>
              </w:rPr>
              <w:t>难点：原核表达系统的掌握；各种液相色谱的原理；蛋白质各种鉴定技术的特点；蛋白质结晶的方法。</w:t>
            </w:r>
          </w:p>
        </w:tc>
      </w:tr>
      <w:tr w:rsidR="00C7686B" w:rsidRPr="000B640E" w14:paraId="24391FC4" w14:textId="77777777" w:rsidTr="00A82D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1998"/>
          <w:jc w:val="center"/>
        </w:trPr>
        <w:tc>
          <w:tcPr>
            <w:tcW w:w="2281" w:type="dxa"/>
            <w:vAlign w:val="center"/>
          </w:tcPr>
          <w:p w14:paraId="537CAB9C" w14:textId="77777777" w:rsidR="00C7686B" w:rsidRPr="004D3682" w:rsidRDefault="00C7686B" w:rsidP="00A82D93">
            <w:pPr>
              <w:ind w:left="180"/>
              <w:jc w:val="center"/>
              <w:rPr>
                <w:rFonts w:ascii="24x12 宋体" w:hint="eastAsia"/>
                <w:sz w:val="24"/>
              </w:rPr>
            </w:pPr>
            <w:r w:rsidRPr="004D3682">
              <w:rPr>
                <w:rFonts w:ascii="24x12 宋体" w:hint="eastAsia"/>
                <w:sz w:val="24"/>
              </w:rPr>
              <w:t>第九周</w:t>
            </w:r>
          </w:p>
        </w:tc>
        <w:tc>
          <w:tcPr>
            <w:tcW w:w="4382" w:type="dxa"/>
            <w:vAlign w:val="center"/>
          </w:tcPr>
          <w:p w14:paraId="70D0730F" w14:textId="77777777" w:rsidR="00C7686B" w:rsidRPr="004D3682" w:rsidRDefault="00C7686B" w:rsidP="00A82D93">
            <w:pPr>
              <w:spacing w:beforeLines="50" w:before="156" w:afterLines="50" w:after="156"/>
              <w:rPr>
                <w:sz w:val="24"/>
              </w:rPr>
            </w:pPr>
            <w:r w:rsidRPr="004D3682">
              <w:rPr>
                <w:sz w:val="24"/>
              </w:rPr>
              <w:t>第</w:t>
            </w:r>
            <w:r w:rsidRPr="004D3682">
              <w:rPr>
                <w:rFonts w:hint="eastAsia"/>
                <w:sz w:val="24"/>
              </w:rPr>
              <w:t>四</w:t>
            </w:r>
            <w:r w:rsidRPr="004D3682">
              <w:rPr>
                <w:sz w:val="24"/>
              </w:rPr>
              <w:t>章</w:t>
            </w:r>
            <w:r w:rsidRPr="004D3682">
              <w:rPr>
                <w:rFonts w:hint="eastAsia"/>
                <w:sz w:val="24"/>
              </w:rPr>
              <w:t xml:space="preserve"> </w:t>
            </w:r>
            <w:r w:rsidRPr="004D3682">
              <w:rPr>
                <w:rFonts w:hint="eastAsia"/>
                <w:sz w:val="24"/>
              </w:rPr>
              <w:t>生物大分子的样品制备与结晶</w:t>
            </w:r>
          </w:p>
          <w:p w14:paraId="07DAFC2A" w14:textId="77777777" w:rsidR="00C7686B" w:rsidRDefault="00C7686B" w:rsidP="00C7686B">
            <w:pPr>
              <w:numPr>
                <w:ilvl w:val="0"/>
                <w:numId w:val="4"/>
              </w:numPr>
              <w:spacing w:before="50" w:after="50" w:line="300" w:lineRule="auto"/>
              <w:rPr>
                <w:bCs/>
                <w:sz w:val="24"/>
              </w:rPr>
            </w:pPr>
            <w:r w:rsidRPr="004D3682">
              <w:rPr>
                <w:rFonts w:hint="eastAsia"/>
                <w:bCs/>
                <w:sz w:val="24"/>
              </w:rPr>
              <w:t>蛋白质</w:t>
            </w:r>
            <w:r w:rsidRPr="004D3682">
              <w:rPr>
                <w:bCs/>
                <w:sz w:val="24"/>
              </w:rPr>
              <w:t>结晶的基本原理；</w:t>
            </w:r>
          </w:p>
          <w:p w14:paraId="77089884" w14:textId="77777777" w:rsidR="00C7686B" w:rsidRDefault="00C7686B" w:rsidP="00C7686B">
            <w:pPr>
              <w:numPr>
                <w:ilvl w:val="0"/>
                <w:numId w:val="4"/>
              </w:numPr>
              <w:spacing w:before="50" w:after="50" w:line="30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常用</w:t>
            </w:r>
            <w:r>
              <w:rPr>
                <w:bCs/>
                <w:sz w:val="24"/>
              </w:rPr>
              <w:t>的</w:t>
            </w:r>
            <w:r>
              <w:rPr>
                <w:rFonts w:hint="eastAsia"/>
                <w:bCs/>
                <w:sz w:val="24"/>
              </w:rPr>
              <w:t>晶体</w:t>
            </w:r>
            <w:r>
              <w:rPr>
                <w:bCs/>
                <w:sz w:val="24"/>
              </w:rPr>
              <w:t>生长方法；</w:t>
            </w:r>
          </w:p>
          <w:p w14:paraId="1FD0082D" w14:textId="77777777" w:rsidR="00C7686B" w:rsidRDefault="00C7686B" w:rsidP="00C7686B">
            <w:pPr>
              <w:numPr>
                <w:ilvl w:val="0"/>
                <w:numId w:val="4"/>
              </w:numPr>
              <w:spacing w:before="50" w:after="50" w:line="30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结晶</w:t>
            </w:r>
            <w:r>
              <w:rPr>
                <w:bCs/>
                <w:sz w:val="24"/>
              </w:rPr>
              <w:t>条件</w:t>
            </w:r>
            <w:r>
              <w:rPr>
                <w:rFonts w:hint="eastAsia"/>
                <w:bCs/>
                <w:sz w:val="24"/>
              </w:rPr>
              <w:t>的</w:t>
            </w:r>
            <w:r>
              <w:rPr>
                <w:bCs/>
                <w:sz w:val="24"/>
              </w:rPr>
              <w:t>初筛与优化</w:t>
            </w:r>
            <w:r>
              <w:rPr>
                <w:rFonts w:hint="eastAsia"/>
                <w:bCs/>
                <w:sz w:val="24"/>
              </w:rPr>
              <w:t>；</w:t>
            </w:r>
          </w:p>
          <w:p w14:paraId="0AD66285" w14:textId="77777777" w:rsidR="00C7686B" w:rsidRDefault="00C7686B" w:rsidP="00C7686B">
            <w:pPr>
              <w:numPr>
                <w:ilvl w:val="0"/>
                <w:numId w:val="4"/>
              </w:numPr>
              <w:spacing w:before="50" w:after="50" w:line="30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膜蛋白</w:t>
            </w:r>
            <w:r>
              <w:rPr>
                <w:bCs/>
                <w:sz w:val="24"/>
              </w:rPr>
              <w:t>的结晶；</w:t>
            </w:r>
          </w:p>
          <w:p w14:paraId="5D8E3652" w14:textId="77777777" w:rsidR="00C7686B" w:rsidRPr="004D3682" w:rsidRDefault="00C7686B" w:rsidP="00C7686B">
            <w:pPr>
              <w:numPr>
                <w:ilvl w:val="0"/>
                <w:numId w:val="4"/>
              </w:numPr>
              <w:spacing w:before="50" w:after="50" w:line="300" w:lineRule="auto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蛋白质</w:t>
            </w:r>
            <w:r>
              <w:rPr>
                <w:bCs/>
                <w:sz w:val="24"/>
              </w:rPr>
              <w:t>结晶能力的</w:t>
            </w:r>
            <w:r>
              <w:rPr>
                <w:rFonts w:hint="eastAsia"/>
                <w:bCs/>
                <w:sz w:val="24"/>
              </w:rPr>
              <w:t>改善</w:t>
            </w:r>
            <w:r>
              <w:rPr>
                <w:bCs/>
                <w:sz w:val="24"/>
              </w:rPr>
              <w:t>。</w:t>
            </w:r>
          </w:p>
          <w:p w14:paraId="33C6D5DC" w14:textId="77777777" w:rsidR="00C7686B" w:rsidRPr="004D3682" w:rsidRDefault="00C7686B" w:rsidP="00A82D93">
            <w:pPr>
              <w:spacing w:before="50" w:afterLines="50" w:after="156"/>
              <w:jc w:val="right"/>
              <w:rPr>
                <w:rFonts w:ascii="24x12 宋体"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4D3682">
              <w:rPr>
                <w:rFonts w:hint="eastAsia"/>
                <w:sz w:val="24"/>
              </w:rPr>
              <w:t>2</w:t>
            </w:r>
            <w:r w:rsidRPr="004D3682">
              <w:rPr>
                <w:rFonts w:hint="eastAsia"/>
                <w:sz w:val="24"/>
              </w:rPr>
              <w:t>个</w:t>
            </w:r>
            <w:r w:rsidRPr="004D3682">
              <w:rPr>
                <w:sz w:val="24"/>
              </w:rPr>
              <w:t>学时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634" w:type="dxa"/>
            <w:vMerge/>
            <w:vAlign w:val="center"/>
          </w:tcPr>
          <w:p w14:paraId="6E072C3D" w14:textId="77777777" w:rsidR="00C7686B" w:rsidRPr="004D3682" w:rsidRDefault="00C7686B" w:rsidP="00A82D93">
            <w:pPr>
              <w:jc w:val="center"/>
              <w:rPr>
                <w:rFonts w:ascii="24x12 宋体"/>
                <w:sz w:val="24"/>
              </w:rPr>
            </w:pPr>
          </w:p>
        </w:tc>
      </w:tr>
      <w:tr w:rsidR="00C7686B" w:rsidRPr="000B640E" w14:paraId="6F62BAF2" w14:textId="77777777" w:rsidTr="00A82D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600"/>
          <w:jc w:val="center"/>
        </w:trPr>
        <w:tc>
          <w:tcPr>
            <w:tcW w:w="2281" w:type="dxa"/>
            <w:vAlign w:val="center"/>
          </w:tcPr>
          <w:p w14:paraId="3E846291" w14:textId="77777777" w:rsidR="00C7686B" w:rsidRPr="004D3682" w:rsidRDefault="00C7686B" w:rsidP="00A82D93">
            <w:pPr>
              <w:ind w:left="180"/>
              <w:jc w:val="center"/>
              <w:rPr>
                <w:rFonts w:ascii="24x12 宋体" w:hint="eastAsia"/>
                <w:sz w:val="24"/>
              </w:rPr>
            </w:pPr>
            <w:r w:rsidRPr="004D3682">
              <w:rPr>
                <w:rFonts w:ascii="24x12 宋体" w:hint="eastAsia"/>
                <w:sz w:val="24"/>
              </w:rPr>
              <w:lastRenderedPageBreak/>
              <w:t>第十周</w:t>
            </w:r>
          </w:p>
        </w:tc>
        <w:tc>
          <w:tcPr>
            <w:tcW w:w="4382" w:type="dxa"/>
            <w:vAlign w:val="center"/>
          </w:tcPr>
          <w:p w14:paraId="77C62FA3" w14:textId="77777777" w:rsidR="00C7686B" w:rsidRPr="004D3682" w:rsidRDefault="00C7686B" w:rsidP="00A82D93">
            <w:pPr>
              <w:spacing w:before="50" w:after="50"/>
              <w:jc w:val="center"/>
              <w:rPr>
                <w:rFonts w:ascii="24x12 宋体" w:hint="eastAsia"/>
                <w:sz w:val="24"/>
              </w:rPr>
            </w:pPr>
            <w:r>
              <w:rPr>
                <w:rFonts w:hint="eastAsia"/>
                <w:sz w:val="24"/>
              </w:rPr>
              <w:t>期中</w:t>
            </w:r>
            <w:r>
              <w:rPr>
                <w:sz w:val="24"/>
              </w:rPr>
              <w:t>考试周</w:t>
            </w:r>
          </w:p>
        </w:tc>
        <w:tc>
          <w:tcPr>
            <w:tcW w:w="2634" w:type="dxa"/>
            <w:vMerge/>
            <w:vAlign w:val="center"/>
          </w:tcPr>
          <w:p w14:paraId="091E6DB0" w14:textId="77777777" w:rsidR="00C7686B" w:rsidRPr="004D3682" w:rsidRDefault="00C7686B" w:rsidP="00A82D93">
            <w:pPr>
              <w:jc w:val="center"/>
              <w:rPr>
                <w:rFonts w:ascii="24x12 宋体"/>
                <w:sz w:val="24"/>
              </w:rPr>
            </w:pPr>
          </w:p>
        </w:tc>
      </w:tr>
      <w:tr w:rsidR="00C7686B" w:rsidRPr="000B640E" w14:paraId="382633F9" w14:textId="77777777" w:rsidTr="00A82D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630"/>
          <w:jc w:val="center"/>
        </w:trPr>
        <w:tc>
          <w:tcPr>
            <w:tcW w:w="2281" w:type="dxa"/>
            <w:vAlign w:val="center"/>
          </w:tcPr>
          <w:p w14:paraId="39AAD717" w14:textId="77777777" w:rsidR="00C7686B" w:rsidRPr="004D3682" w:rsidRDefault="00C7686B" w:rsidP="00A82D93">
            <w:pPr>
              <w:ind w:left="180"/>
              <w:jc w:val="center"/>
              <w:rPr>
                <w:rFonts w:ascii="24x12 宋体" w:hint="eastAsia"/>
                <w:sz w:val="24"/>
              </w:rPr>
            </w:pPr>
            <w:r w:rsidRPr="004D3682">
              <w:rPr>
                <w:rFonts w:ascii="24x12 宋体" w:hint="eastAsia"/>
                <w:sz w:val="24"/>
              </w:rPr>
              <w:t>第十一周</w:t>
            </w:r>
          </w:p>
        </w:tc>
        <w:tc>
          <w:tcPr>
            <w:tcW w:w="4382" w:type="dxa"/>
            <w:vAlign w:val="center"/>
          </w:tcPr>
          <w:p w14:paraId="6A0A6CE3" w14:textId="77777777" w:rsidR="00C7686B" w:rsidRPr="004D3682" w:rsidRDefault="00C7686B" w:rsidP="00A82D93">
            <w:pPr>
              <w:spacing w:beforeLines="50" w:before="156" w:afterLines="50" w:after="156"/>
              <w:rPr>
                <w:sz w:val="24"/>
              </w:rPr>
            </w:pPr>
            <w:r w:rsidRPr="004D3682">
              <w:rPr>
                <w:sz w:val="24"/>
              </w:rPr>
              <w:t>第</w:t>
            </w:r>
            <w:r w:rsidRPr="004D3682">
              <w:rPr>
                <w:rFonts w:hint="eastAsia"/>
                <w:sz w:val="24"/>
              </w:rPr>
              <w:t>五</w:t>
            </w:r>
            <w:r w:rsidRPr="004D3682">
              <w:rPr>
                <w:sz w:val="24"/>
              </w:rPr>
              <w:t>章</w:t>
            </w:r>
            <w:r w:rsidRPr="004D3682">
              <w:rPr>
                <w:rFonts w:hint="eastAsia"/>
                <w:sz w:val="24"/>
              </w:rPr>
              <w:t xml:space="preserve"> </w:t>
            </w:r>
            <w:r w:rsidRPr="004D3682">
              <w:rPr>
                <w:rFonts w:hint="eastAsia"/>
                <w:sz w:val="24"/>
              </w:rPr>
              <w:t>生物</w:t>
            </w:r>
            <w:r w:rsidRPr="004D3682">
              <w:rPr>
                <w:sz w:val="24"/>
              </w:rPr>
              <w:t>大分子</w:t>
            </w:r>
            <w:r w:rsidRPr="004D3682">
              <w:rPr>
                <w:rFonts w:hint="eastAsia"/>
                <w:sz w:val="24"/>
              </w:rPr>
              <w:t>X-</w:t>
            </w:r>
            <w:r w:rsidRPr="004D3682">
              <w:rPr>
                <w:rFonts w:hint="eastAsia"/>
                <w:sz w:val="24"/>
              </w:rPr>
              <w:t>射线</w:t>
            </w:r>
            <w:r w:rsidRPr="004D3682">
              <w:rPr>
                <w:sz w:val="24"/>
              </w:rPr>
              <w:t>晶体学</w:t>
            </w:r>
          </w:p>
          <w:p w14:paraId="2D003102" w14:textId="77777777" w:rsidR="00C7686B" w:rsidRPr="003C3207" w:rsidRDefault="00C7686B" w:rsidP="00C7686B">
            <w:pPr>
              <w:numPr>
                <w:ilvl w:val="0"/>
                <w:numId w:val="6"/>
              </w:numPr>
              <w:adjustRightInd w:val="0"/>
              <w:snapToGrid w:val="0"/>
              <w:spacing w:before="50" w:after="50" w:line="300" w:lineRule="auto"/>
              <w:ind w:left="420" w:hanging="420"/>
              <w:rPr>
                <w:rFonts w:ascii="宋体" w:hAnsi="宋体"/>
                <w:bCs/>
                <w:sz w:val="24"/>
              </w:rPr>
            </w:pPr>
            <w:r w:rsidRPr="003C3207">
              <w:rPr>
                <w:rFonts w:ascii="宋体" w:hAnsi="宋体" w:hint="eastAsia"/>
                <w:bCs/>
                <w:sz w:val="24"/>
              </w:rPr>
              <w:t>阵点与</w:t>
            </w:r>
            <w:r w:rsidRPr="003C3207">
              <w:rPr>
                <w:rFonts w:ascii="宋体" w:hAnsi="宋体"/>
                <w:bCs/>
                <w:sz w:val="24"/>
              </w:rPr>
              <w:t>点阵</w:t>
            </w:r>
            <w:r w:rsidRPr="003C3207">
              <w:rPr>
                <w:rFonts w:ascii="宋体" w:hAnsi="宋体" w:hint="eastAsia"/>
                <w:bCs/>
                <w:sz w:val="24"/>
              </w:rPr>
              <w:t>；</w:t>
            </w:r>
          </w:p>
          <w:p w14:paraId="7B64ECD2" w14:textId="77777777" w:rsidR="00C7686B" w:rsidRPr="003C3207" w:rsidRDefault="00C7686B" w:rsidP="00C7686B">
            <w:pPr>
              <w:numPr>
                <w:ilvl w:val="0"/>
                <w:numId w:val="6"/>
              </w:numPr>
              <w:adjustRightInd w:val="0"/>
              <w:snapToGrid w:val="0"/>
              <w:spacing w:before="50" w:after="50" w:line="300" w:lineRule="auto"/>
              <w:ind w:left="420" w:hanging="420"/>
              <w:rPr>
                <w:rFonts w:ascii="宋体" w:hAnsi="宋体"/>
                <w:bCs/>
                <w:sz w:val="24"/>
              </w:rPr>
            </w:pPr>
            <w:r w:rsidRPr="003C3207">
              <w:rPr>
                <w:rFonts w:ascii="宋体" w:hAnsi="宋体" w:hint="eastAsia"/>
                <w:bCs/>
                <w:sz w:val="24"/>
              </w:rPr>
              <w:t>对称</w:t>
            </w:r>
            <w:r w:rsidRPr="003C3207">
              <w:rPr>
                <w:rFonts w:ascii="宋体" w:hAnsi="宋体"/>
                <w:bCs/>
                <w:sz w:val="24"/>
              </w:rPr>
              <w:t>操作</w:t>
            </w:r>
            <w:r w:rsidRPr="003C3207">
              <w:rPr>
                <w:rFonts w:ascii="宋体" w:hAnsi="宋体" w:hint="eastAsia"/>
                <w:bCs/>
                <w:sz w:val="24"/>
              </w:rPr>
              <w:t>；</w:t>
            </w:r>
          </w:p>
          <w:p w14:paraId="69DE1EFC" w14:textId="77777777" w:rsidR="00C7686B" w:rsidRPr="003C3207" w:rsidRDefault="00C7686B" w:rsidP="00C7686B">
            <w:pPr>
              <w:numPr>
                <w:ilvl w:val="0"/>
                <w:numId w:val="6"/>
              </w:numPr>
              <w:adjustRightInd w:val="0"/>
              <w:snapToGrid w:val="0"/>
              <w:spacing w:before="50" w:after="50" w:line="300" w:lineRule="auto"/>
              <w:ind w:left="420" w:hanging="420"/>
              <w:rPr>
                <w:rFonts w:ascii="宋体" w:hAnsi="宋体"/>
                <w:sz w:val="24"/>
              </w:rPr>
            </w:pPr>
            <w:r w:rsidRPr="003C3207">
              <w:rPr>
                <w:rFonts w:ascii="宋体" w:hAnsi="宋体" w:hint="eastAsia"/>
                <w:bCs/>
                <w:sz w:val="24"/>
              </w:rPr>
              <w:t>晶系</w:t>
            </w:r>
            <w:r w:rsidRPr="003C3207">
              <w:rPr>
                <w:rFonts w:ascii="宋体" w:hAnsi="宋体"/>
                <w:bCs/>
                <w:sz w:val="24"/>
              </w:rPr>
              <w:t>、晶格与</w:t>
            </w:r>
            <w:r w:rsidRPr="003C3207">
              <w:rPr>
                <w:rFonts w:ascii="宋体" w:hAnsi="宋体" w:hint="eastAsia"/>
                <w:bCs/>
                <w:sz w:val="24"/>
              </w:rPr>
              <w:t>空间群</w:t>
            </w:r>
            <w:r w:rsidRPr="003C3207">
              <w:rPr>
                <w:rFonts w:ascii="宋体" w:hAnsi="宋体"/>
                <w:bCs/>
                <w:sz w:val="24"/>
              </w:rPr>
              <w:t>；</w:t>
            </w:r>
          </w:p>
          <w:p w14:paraId="09579C91" w14:textId="77777777" w:rsidR="00C7686B" w:rsidRPr="003C3207" w:rsidRDefault="00C7686B" w:rsidP="00C7686B">
            <w:pPr>
              <w:numPr>
                <w:ilvl w:val="0"/>
                <w:numId w:val="6"/>
              </w:numPr>
              <w:adjustRightInd w:val="0"/>
              <w:snapToGrid w:val="0"/>
              <w:spacing w:before="50" w:after="50" w:line="300" w:lineRule="auto"/>
              <w:ind w:left="420" w:hanging="420"/>
              <w:rPr>
                <w:rFonts w:ascii="宋体" w:hAnsi="宋体"/>
                <w:sz w:val="24"/>
              </w:rPr>
            </w:pPr>
            <w:r w:rsidRPr="003C3207">
              <w:rPr>
                <w:rFonts w:ascii="宋体" w:hAnsi="宋体" w:hint="eastAsia"/>
                <w:bCs/>
                <w:sz w:val="24"/>
              </w:rPr>
              <w:t>非晶体学</w:t>
            </w:r>
            <w:r w:rsidRPr="003C3207">
              <w:rPr>
                <w:rFonts w:ascii="宋体" w:hAnsi="宋体"/>
                <w:bCs/>
                <w:sz w:val="24"/>
              </w:rPr>
              <w:t>对称。</w:t>
            </w:r>
          </w:p>
          <w:p w14:paraId="011E1330" w14:textId="77777777" w:rsidR="00C7686B" w:rsidRPr="00A77945" w:rsidRDefault="00C7686B" w:rsidP="00A82D93">
            <w:pPr>
              <w:spacing w:before="50" w:afterLines="50" w:after="156" w:line="300" w:lineRule="auto"/>
              <w:ind w:left="357"/>
              <w:jc w:val="right"/>
              <w:rPr>
                <w:rFonts w:ascii="24x12 宋体"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4D3682">
              <w:rPr>
                <w:rFonts w:hint="eastAsia"/>
                <w:sz w:val="24"/>
              </w:rPr>
              <w:t>2</w:t>
            </w:r>
            <w:r w:rsidRPr="004D3682">
              <w:rPr>
                <w:rFonts w:hint="eastAsia"/>
                <w:sz w:val="24"/>
              </w:rPr>
              <w:t>个</w:t>
            </w:r>
            <w:r w:rsidRPr="004D3682">
              <w:rPr>
                <w:sz w:val="24"/>
              </w:rPr>
              <w:t>学时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634" w:type="dxa"/>
            <w:vMerge w:val="restart"/>
            <w:vAlign w:val="center"/>
          </w:tcPr>
          <w:p w14:paraId="79D2C7DD" w14:textId="77777777" w:rsidR="00C7686B" w:rsidRPr="004D3682" w:rsidRDefault="00C7686B" w:rsidP="00A82D93">
            <w:pPr>
              <w:numPr>
                <w:ilvl w:val="12"/>
                <w:numId w:val="0"/>
              </w:numPr>
              <w:spacing w:line="300" w:lineRule="auto"/>
              <w:rPr>
                <w:rFonts w:hAnsi="宋体"/>
                <w:sz w:val="24"/>
              </w:rPr>
            </w:pPr>
            <w:r w:rsidRPr="004D3682">
              <w:rPr>
                <w:rFonts w:hAnsi="宋体" w:hint="eastAsia"/>
                <w:sz w:val="24"/>
              </w:rPr>
              <w:t>第五章</w:t>
            </w:r>
            <w:r w:rsidRPr="004D3682">
              <w:rPr>
                <w:rFonts w:hAnsi="宋体"/>
                <w:sz w:val="24"/>
              </w:rPr>
              <w:t>的重点与难点</w:t>
            </w:r>
            <w:r>
              <w:rPr>
                <w:rFonts w:hAnsi="宋体" w:hint="eastAsia"/>
                <w:sz w:val="24"/>
              </w:rPr>
              <w:t>：</w:t>
            </w:r>
          </w:p>
          <w:p w14:paraId="264A68AB" w14:textId="77777777" w:rsidR="00C7686B" w:rsidRPr="004D3682" w:rsidRDefault="00C7686B" w:rsidP="00A82D93">
            <w:pPr>
              <w:numPr>
                <w:ilvl w:val="12"/>
                <w:numId w:val="0"/>
              </w:numPr>
              <w:spacing w:line="300" w:lineRule="auto"/>
              <w:ind w:firstLineChars="150" w:firstLine="360"/>
              <w:rPr>
                <w:rFonts w:hAnsi="宋体"/>
                <w:sz w:val="24"/>
              </w:rPr>
            </w:pPr>
            <w:r w:rsidRPr="004D3682">
              <w:rPr>
                <w:rFonts w:hAnsi="宋体" w:hint="eastAsia"/>
                <w:sz w:val="24"/>
              </w:rPr>
              <w:t>重点：生物大分子晶体的晶型与空间群等晶体表征；晶体的衍射理论；反常散射解决相位问题的原理和解决相位问题的方法；常用晶体学软件的使用方法；各种晶体学统计参数的意义。</w:t>
            </w:r>
          </w:p>
          <w:p w14:paraId="0F9E1F0C" w14:textId="77777777" w:rsidR="00C7686B" w:rsidRPr="004D3682" w:rsidRDefault="00C7686B" w:rsidP="00A82D93">
            <w:pPr>
              <w:numPr>
                <w:ilvl w:val="12"/>
                <w:numId w:val="0"/>
              </w:numPr>
              <w:spacing w:line="300" w:lineRule="auto"/>
              <w:ind w:firstLineChars="150" w:firstLine="360"/>
              <w:rPr>
                <w:rFonts w:hAnsi="宋体"/>
                <w:sz w:val="24"/>
              </w:rPr>
            </w:pPr>
            <w:r w:rsidRPr="004D3682">
              <w:rPr>
                <w:rFonts w:hAnsi="宋体" w:hint="eastAsia"/>
                <w:sz w:val="24"/>
              </w:rPr>
              <w:t>难点：晶体的表征；生物大分子晶体的衍射理论；单波长与多波长反常散射的原理和应用。</w:t>
            </w:r>
          </w:p>
          <w:p w14:paraId="4019C84E" w14:textId="77777777" w:rsidR="00C7686B" w:rsidRPr="004D3682" w:rsidRDefault="00C7686B" w:rsidP="00A82D93">
            <w:pPr>
              <w:jc w:val="center"/>
              <w:rPr>
                <w:rFonts w:ascii="24x12 宋体"/>
                <w:sz w:val="24"/>
              </w:rPr>
            </w:pPr>
          </w:p>
        </w:tc>
      </w:tr>
      <w:tr w:rsidR="00C7686B" w:rsidRPr="000B640E" w14:paraId="4876EE71" w14:textId="77777777" w:rsidTr="00A82D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600"/>
          <w:jc w:val="center"/>
        </w:trPr>
        <w:tc>
          <w:tcPr>
            <w:tcW w:w="2281" w:type="dxa"/>
            <w:vAlign w:val="center"/>
          </w:tcPr>
          <w:p w14:paraId="2CA4B6EB" w14:textId="77777777" w:rsidR="00C7686B" w:rsidRPr="004D3682" w:rsidRDefault="00C7686B" w:rsidP="00A82D93">
            <w:pPr>
              <w:ind w:left="180"/>
              <w:jc w:val="center"/>
              <w:rPr>
                <w:rFonts w:ascii="24x12 宋体" w:hint="eastAsia"/>
                <w:sz w:val="24"/>
              </w:rPr>
            </w:pPr>
            <w:r w:rsidRPr="004D3682">
              <w:rPr>
                <w:rFonts w:ascii="24x12 宋体" w:hint="eastAsia"/>
                <w:sz w:val="24"/>
              </w:rPr>
              <w:t>第十二周</w:t>
            </w:r>
          </w:p>
        </w:tc>
        <w:tc>
          <w:tcPr>
            <w:tcW w:w="4382" w:type="dxa"/>
            <w:vAlign w:val="center"/>
          </w:tcPr>
          <w:p w14:paraId="460A1895" w14:textId="77777777" w:rsidR="00C7686B" w:rsidRPr="004D3682" w:rsidRDefault="00C7686B" w:rsidP="00A82D93">
            <w:pPr>
              <w:spacing w:beforeLines="50" w:before="156" w:afterLines="50" w:after="156"/>
              <w:rPr>
                <w:sz w:val="24"/>
              </w:rPr>
            </w:pPr>
            <w:r w:rsidRPr="004D3682">
              <w:rPr>
                <w:sz w:val="24"/>
              </w:rPr>
              <w:t>第</w:t>
            </w:r>
            <w:r w:rsidRPr="004D3682">
              <w:rPr>
                <w:rFonts w:hint="eastAsia"/>
                <w:sz w:val="24"/>
              </w:rPr>
              <w:t>五</w:t>
            </w:r>
            <w:r w:rsidRPr="004D3682">
              <w:rPr>
                <w:sz w:val="24"/>
              </w:rPr>
              <w:t>章</w:t>
            </w:r>
            <w:r w:rsidRPr="004D3682">
              <w:rPr>
                <w:rFonts w:hint="eastAsia"/>
                <w:sz w:val="24"/>
              </w:rPr>
              <w:t xml:space="preserve"> </w:t>
            </w:r>
            <w:r w:rsidRPr="004D3682">
              <w:rPr>
                <w:rFonts w:hint="eastAsia"/>
                <w:sz w:val="24"/>
              </w:rPr>
              <w:t>生物</w:t>
            </w:r>
            <w:r w:rsidRPr="004D3682">
              <w:rPr>
                <w:sz w:val="24"/>
              </w:rPr>
              <w:t>大分子</w:t>
            </w:r>
            <w:r w:rsidRPr="004D3682">
              <w:rPr>
                <w:rFonts w:hint="eastAsia"/>
                <w:sz w:val="24"/>
              </w:rPr>
              <w:t>X-</w:t>
            </w:r>
            <w:r w:rsidRPr="004D3682">
              <w:rPr>
                <w:rFonts w:hint="eastAsia"/>
                <w:sz w:val="24"/>
              </w:rPr>
              <w:t>射线</w:t>
            </w:r>
            <w:r w:rsidRPr="004D3682">
              <w:rPr>
                <w:sz w:val="24"/>
              </w:rPr>
              <w:t>晶体学</w:t>
            </w:r>
          </w:p>
          <w:p w14:paraId="0C5DE359" w14:textId="77777777" w:rsidR="00C7686B" w:rsidRPr="004D3682" w:rsidRDefault="00C7686B" w:rsidP="00C7686B">
            <w:pPr>
              <w:numPr>
                <w:ilvl w:val="0"/>
                <w:numId w:val="6"/>
              </w:numPr>
              <w:adjustRightInd w:val="0"/>
              <w:snapToGrid w:val="0"/>
              <w:spacing w:before="50" w:after="50" w:line="300" w:lineRule="auto"/>
              <w:ind w:left="420" w:hanging="420"/>
              <w:rPr>
                <w:bCs/>
                <w:sz w:val="24"/>
              </w:rPr>
            </w:pPr>
            <w:r w:rsidRPr="004D3682">
              <w:rPr>
                <w:rFonts w:hint="eastAsia"/>
                <w:bCs/>
                <w:sz w:val="24"/>
              </w:rPr>
              <w:t>X</w:t>
            </w:r>
            <w:r w:rsidRPr="004D3682">
              <w:rPr>
                <w:rFonts w:hint="eastAsia"/>
                <w:bCs/>
                <w:sz w:val="24"/>
              </w:rPr>
              <w:t>射线衍射原理概述；</w:t>
            </w:r>
          </w:p>
          <w:p w14:paraId="08E7914C" w14:textId="77777777" w:rsidR="00C7686B" w:rsidRPr="004D3682" w:rsidRDefault="00C7686B" w:rsidP="00C7686B">
            <w:pPr>
              <w:numPr>
                <w:ilvl w:val="0"/>
                <w:numId w:val="6"/>
              </w:numPr>
              <w:adjustRightInd w:val="0"/>
              <w:snapToGrid w:val="0"/>
              <w:spacing w:before="50" w:after="50" w:line="300" w:lineRule="auto"/>
              <w:ind w:left="420" w:hanging="420"/>
              <w:rPr>
                <w:bCs/>
                <w:sz w:val="24"/>
              </w:rPr>
            </w:pPr>
            <w:r w:rsidRPr="004D3682">
              <w:rPr>
                <w:rFonts w:hint="eastAsia"/>
                <w:bCs/>
                <w:sz w:val="24"/>
              </w:rPr>
              <w:t>原子散射</w:t>
            </w:r>
            <w:r w:rsidRPr="004D3682">
              <w:rPr>
                <w:bCs/>
                <w:sz w:val="24"/>
              </w:rPr>
              <w:t>因子、结构因子</w:t>
            </w:r>
            <w:r w:rsidRPr="004D3682">
              <w:rPr>
                <w:rFonts w:hint="eastAsia"/>
                <w:bCs/>
                <w:sz w:val="24"/>
              </w:rPr>
              <w:t>与</w:t>
            </w:r>
            <w:r w:rsidRPr="004D3682">
              <w:rPr>
                <w:bCs/>
                <w:sz w:val="24"/>
              </w:rPr>
              <w:t>晶体散射因子；</w:t>
            </w:r>
          </w:p>
          <w:p w14:paraId="36BDBA6C" w14:textId="77777777" w:rsidR="00C7686B" w:rsidRPr="004D3682" w:rsidRDefault="00C7686B" w:rsidP="00C7686B">
            <w:pPr>
              <w:numPr>
                <w:ilvl w:val="0"/>
                <w:numId w:val="6"/>
              </w:numPr>
              <w:adjustRightInd w:val="0"/>
              <w:snapToGrid w:val="0"/>
              <w:spacing w:before="50" w:after="50" w:line="300" w:lineRule="auto"/>
              <w:ind w:left="420" w:hanging="420"/>
              <w:rPr>
                <w:bCs/>
                <w:sz w:val="24"/>
              </w:rPr>
            </w:pPr>
            <w:r w:rsidRPr="004D3682">
              <w:rPr>
                <w:rFonts w:hint="eastAsia"/>
                <w:bCs/>
                <w:sz w:val="24"/>
              </w:rPr>
              <w:t>电子</w:t>
            </w:r>
            <w:r w:rsidRPr="004D3682">
              <w:rPr>
                <w:bCs/>
                <w:sz w:val="24"/>
              </w:rPr>
              <w:t>密度方程；</w:t>
            </w:r>
          </w:p>
          <w:p w14:paraId="27A58259" w14:textId="77777777" w:rsidR="00C7686B" w:rsidRDefault="00C7686B" w:rsidP="00C7686B">
            <w:pPr>
              <w:numPr>
                <w:ilvl w:val="0"/>
                <w:numId w:val="6"/>
              </w:numPr>
              <w:adjustRightInd w:val="0"/>
              <w:snapToGrid w:val="0"/>
              <w:spacing w:before="50" w:after="50" w:line="300" w:lineRule="auto"/>
              <w:ind w:left="420" w:hanging="420"/>
              <w:rPr>
                <w:bCs/>
                <w:sz w:val="24"/>
              </w:rPr>
            </w:pPr>
            <w:r w:rsidRPr="004D3682">
              <w:rPr>
                <w:rFonts w:hint="eastAsia"/>
                <w:bCs/>
                <w:sz w:val="24"/>
              </w:rPr>
              <w:t>衍射球</w:t>
            </w:r>
            <w:r w:rsidRPr="004D3682">
              <w:rPr>
                <w:bCs/>
                <w:sz w:val="24"/>
              </w:rPr>
              <w:t>与分辨率；</w:t>
            </w:r>
            <w:r w:rsidRPr="004D3682">
              <w:rPr>
                <w:bCs/>
                <w:sz w:val="24"/>
              </w:rPr>
              <w:t xml:space="preserve"> </w:t>
            </w:r>
          </w:p>
          <w:p w14:paraId="13866441" w14:textId="77777777" w:rsidR="00C7686B" w:rsidRPr="004D3682" w:rsidRDefault="00C7686B" w:rsidP="00C7686B">
            <w:pPr>
              <w:numPr>
                <w:ilvl w:val="0"/>
                <w:numId w:val="6"/>
              </w:numPr>
              <w:adjustRightInd w:val="0"/>
              <w:snapToGrid w:val="0"/>
              <w:spacing w:before="50" w:after="50" w:line="300" w:lineRule="auto"/>
              <w:ind w:left="420" w:hanging="42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系统</w:t>
            </w:r>
            <w:r>
              <w:rPr>
                <w:bCs/>
                <w:sz w:val="24"/>
              </w:rPr>
              <w:t>消光</w:t>
            </w:r>
            <w:r>
              <w:rPr>
                <w:rFonts w:hint="eastAsia"/>
                <w:bCs/>
                <w:sz w:val="24"/>
              </w:rPr>
              <w:t>。</w:t>
            </w:r>
          </w:p>
          <w:p w14:paraId="25C0D5E0" w14:textId="77777777" w:rsidR="00C7686B" w:rsidRPr="004D3682" w:rsidRDefault="00C7686B" w:rsidP="00A82D93">
            <w:pPr>
              <w:spacing w:before="50" w:afterLines="50" w:after="156" w:line="300" w:lineRule="auto"/>
              <w:jc w:val="righ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4D3682">
              <w:rPr>
                <w:rFonts w:hint="eastAsia"/>
                <w:sz w:val="24"/>
              </w:rPr>
              <w:t>2</w:t>
            </w:r>
            <w:r w:rsidRPr="004D3682">
              <w:rPr>
                <w:rFonts w:hint="eastAsia"/>
                <w:sz w:val="24"/>
              </w:rPr>
              <w:t>个</w:t>
            </w:r>
            <w:r w:rsidRPr="004D3682">
              <w:rPr>
                <w:sz w:val="24"/>
              </w:rPr>
              <w:t>学时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634" w:type="dxa"/>
            <w:vMerge/>
            <w:vAlign w:val="center"/>
          </w:tcPr>
          <w:p w14:paraId="71D9B80E" w14:textId="77777777" w:rsidR="00C7686B" w:rsidRPr="004D3682" w:rsidRDefault="00C7686B" w:rsidP="00A82D93">
            <w:pPr>
              <w:jc w:val="center"/>
              <w:rPr>
                <w:rFonts w:ascii="24x12 宋体"/>
                <w:sz w:val="24"/>
              </w:rPr>
            </w:pPr>
          </w:p>
        </w:tc>
      </w:tr>
      <w:tr w:rsidR="00C7686B" w:rsidRPr="000B640E" w14:paraId="52225047" w14:textId="77777777" w:rsidTr="00A82D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2281" w:type="dxa"/>
            <w:vAlign w:val="center"/>
          </w:tcPr>
          <w:p w14:paraId="15A63A8C" w14:textId="77777777" w:rsidR="00C7686B" w:rsidRPr="004D3682" w:rsidRDefault="00C7686B" w:rsidP="00A82D93">
            <w:pPr>
              <w:ind w:left="180"/>
              <w:jc w:val="center"/>
              <w:rPr>
                <w:rFonts w:ascii="24x12 宋体" w:hint="eastAsia"/>
                <w:sz w:val="24"/>
              </w:rPr>
            </w:pPr>
            <w:r w:rsidRPr="004D3682">
              <w:rPr>
                <w:rFonts w:ascii="24x12 宋体" w:hint="eastAsia"/>
                <w:sz w:val="24"/>
              </w:rPr>
              <w:t>第十三周</w:t>
            </w:r>
          </w:p>
        </w:tc>
        <w:tc>
          <w:tcPr>
            <w:tcW w:w="4382" w:type="dxa"/>
            <w:vAlign w:val="center"/>
          </w:tcPr>
          <w:p w14:paraId="2520CA01" w14:textId="77777777" w:rsidR="00C7686B" w:rsidRPr="004D3682" w:rsidRDefault="00C7686B" w:rsidP="00A82D93">
            <w:pPr>
              <w:spacing w:beforeLines="50" w:before="156" w:afterLines="50" w:after="156"/>
              <w:rPr>
                <w:sz w:val="24"/>
              </w:rPr>
            </w:pPr>
            <w:r w:rsidRPr="004D3682">
              <w:rPr>
                <w:sz w:val="24"/>
              </w:rPr>
              <w:t>第</w:t>
            </w:r>
            <w:r w:rsidRPr="004D3682">
              <w:rPr>
                <w:rFonts w:hint="eastAsia"/>
                <w:sz w:val="24"/>
              </w:rPr>
              <w:t>五</w:t>
            </w:r>
            <w:r w:rsidRPr="004D3682">
              <w:rPr>
                <w:sz w:val="24"/>
              </w:rPr>
              <w:t>章</w:t>
            </w:r>
            <w:r w:rsidRPr="004D3682">
              <w:rPr>
                <w:rFonts w:hint="eastAsia"/>
                <w:sz w:val="24"/>
              </w:rPr>
              <w:t xml:space="preserve"> </w:t>
            </w:r>
            <w:r w:rsidRPr="004D3682">
              <w:rPr>
                <w:rFonts w:hint="eastAsia"/>
                <w:sz w:val="24"/>
              </w:rPr>
              <w:t>生物</w:t>
            </w:r>
            <w:r w:rsidRPr="004D3682">
              <w:rPr>
                <w:sz w:val="24"/>
              </w:rPr>
              <w:t>大分子</w:t>
            </w:r>
            <w:r w:rsidRPr="004D3682">
              <w:rPr>
                <w:rFonts w:hint="eastAsia"/>
                <w:sz w:val="24"/>
              </w:rPr>
              <w:t>X-</w:t>
            </w:r>
            <w:r w:rsidRPr="004D3682">
              <w:rPr>
                <w:rFonts w:hint="eastAsia"/>
                <w:sz w:val="24"/>
              </w:rPr>
              <w:t>射线</w:t>
            </w:r>
            <w:r w:rsidRPr="004D3682">
              <w:rPr>
                <w:sz w:val="24"/>
              </w:rPr>
              <w:t>晶体学</w:t>
            </w:r>
          </w:p>
          <w:p w14:paraId="75F2443A" w14:textId="77777777" w:rsidR="00C7686B" w:rsidRPr="004D3682" w:rsidRDefault="00C7686B" w:rsidP="00C7686B">
            <w:pPr>
              <w:numPr>
                <w:ilvl w:val="0"/>
                <w:numId w:val="6"/>
              </w:numPr>
              <w:adjustRightInd w:val="0"/>
              <w:snapToGrid w:val="0"/>
              <w:spacing w:before="50" w:after="50" w:line="300" w:lineRule="auto"/>
              <w:ind w:left="420" w:hanging="420"/>
              <w:rPr>
                <w:bCs/>
                <w:sz w:val="24"/>
              </w:rPr>
            </w:pPr>
            <w:r w:rsidRPr="004D3682">
              <w:rPr>
                <w:rFonts w:hint="eastAsia"/>
                <w:bCs/>
                <w:sz w:val="24"/>
              </w:rPr>
              <w:t>晶体</w:t>
            </w:r>
            <w:r w:rsidRPr="004D3682">
              <w:rPr>
                <w:bCs/>
                <w:sz w:val="24"/>
              </w:rPr>
              <w:t>衍射装置；</w:t>
            </w:r>
          </w:p>
          <w:p w14:paraId="6A306A4A" w14:textId="77777777" w:rsidR="00C7686B" w:rsidRDefault="00C7686B" w:rsidP="00C7686B">
            <w:pPr>
              <w:numPr>
                <w:ilvl w:val="0"/>
                <w:numId w:val="6"/>
              </w:numPr>
              <w:adjustRightInd w:val="0"/>
              <w:snapToGrid w:val="0"/>
              <w:spacing w:before="50" w:after="50" w:line="300" w:lineRule="auto"/>
              <w:ind w:left="420" w:hanging="420"/>
              <w:rPr>
                <w:bCs/>
                <w:sz w:val="24"/>
              </w:rPr>
            </w:pPr>
            <w:r w:rsidRPr="004D3682">
              <w:rPr>
                <w:rFonts w:hint="eastAsia"/>
                <w:bCs/>
                <w:sz w:val="24"/>
              </w:rPr>
              <w:t>数据</w:t>
            </w:r>
            <w:r w:rsidRPr="004D3682">
              <w:rPr>
                <w:bCs/>
                <w:sz w:val="24"/>
              </w:rPr>
              <w:t>采集</w:t>
            </w:r>
            <w:r>
              <w:rPr>
                <w:rFonts w:hint="eastAsia"/>
                <w:bCs/>
                <w:sz w:val="24"/>
              </w:rPr>
              <w:t>策略</w:t>
            </w:r>
            <w:r>
              <w:rPr>
                <w:bCs/>
                <w:sz w:val="24"/>
              </w:rPr>
              <w:t>；</w:t>
            </w:r>
          </w:p>
          <w:p w14:paraId="5E6A9796" w14:textId="77777777" w:rsidR="00C7686B" w:rsidRPr="004D3682" w:rsidRDefault="00C7686B" w:rsidP="00C7686B">
            <w:pPr>
              <w:numPr>
                <w:ilvl w:val="0"/>
                <w:numId w:val="6"/>
              </w:numPr>
              <w:adjustRightInd w:val="0"/>
              <w:snapToGrid w:val="0"/>
              <w:spacing w:before="50" w:after="50" w:line="300" w:lineRule="auto"/>
              <w:ind w:left="420" w:hanging="42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数据</w:t>
            </w:r>
            <w:r w:rsidRPr="004D3682">
              <w:rPr>
                <w:bCs/>
                <w:sz w:val="24"/>
              </w:rPr>
              <w:t>处理</w:t>
            </w:r>
            <w:r>
              <w:rPr>
                <w:rFonts w:hint="eastAsia"/>
                <w:bCs/>
                <w:sz w:val="24"/>
              </w:rPr>
              <w:t>的方法</w:t>
            </w:r>
            <w:r>
              <w:rPr>
                <w:bCs/>
                <w:sz w:val="24"/>
              </w:rPr>
              <w:t>与流程</w:t>
            </w:r>
            <w:r w:rsidRPr="004D3682">
              <w:rPr>
                <w:bCs/>
                <w:sz w:val="24"/>
              </w:rPr>
              <w:t>；</w:t>
            </w:r>
          </w:p>
          <w:p w14:paraId="3A463540" w14:textId="77777777" w:rsidR="00C7686B" w:rsidRPr="004D3682" w:rsidRDefault="00C7686B" w:rsidP="00C7686B">
            <w:pPr>
              <w:numPr>
                <w:ilvl w:val="0"/>
                <w:numId w:val="6"/>
              </w:numPr>
              <w:adjustRightInd w:val="0"/>
              <w:snapToGrid w:val="0"/>
              <w:spacing w:before="50" w:after="50" w:line="300" w:lineRule="auto"/>
              <w:ind w:left="420" w:hanging="420"/>
              <w:rPr>
                <w:bCs/>
                <w:sz w:val="24"/>
              </w:rPr>
            </w:pPr>
            <w:r w:rsidRPr="004D3682">
              <w:rPr>
                <w:rFonts w:hint="eastAsia"/>
                <w:bCs/>
                <w:sz w:val="24"/>
              </w:rPr>
              <w:t>数据</w:t>
            </w:r>
            <w:r w:rsidRPr="004D3682">
              <w:rPr>
                <w:bCs/>
                <w:sz w:val="24"/>
              </w:rPr>
              <w:t>质量的评价；</w:t>
            </w:r>
          </w:p>
          <w:p w14:paraId="3275B756" w14:textId="77777777" w:rsidR="00C7686B" w:rsidRPr="004D3682" w:rsidRDefault="00C7686B" w:rsidP="00A82D93">
            <w:pPr>
              <w:spacing w:before="50" w:afterLines="50" w:after="156" w:line="300" w:lineRule="auto"/>
              <w:jc w:val="righ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4D3682">
              <w:rPr>
                <w:rFonts w:hint="eastAsia"/>
                <w:sz w:val="24"/>
              </w:rPr>
              <w:t>2</w:t>
            </w:r>
            <w:r w:rsidRPr="004D3682">
              <w:rPr>
                <w:rFonts w:hint="eastAsia"/>
                <w:sz w:val="24"/>
              </w:rPr>
              <w:t>个</w:t>
            </w:r>
            <w:r w:rsidRPr="004D3682">
              <w:rPr>
                <w:sz w:val="24"/>
              </w:rPr>
              <w:t>学时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634" w:type="dxa"/>
            <w:vMerge/>
            <w:vAlign w:val="center"/>
          </w:tcPr>
          <w:p w14:paraId="690724F9" w14:textId="77777777" w:rsidR="00C7686B" w:rsidRPr="004D3682" w:rsidRDefault="00C7686B" w:rsidP="00A82D93">
            <w:pPr>
              <w:jc w:val="center"/>
              <w:rPr>
                <w:rFonts w:ascii="24x12 宋体"/>
                <w:sz w:val="24"/>
              </w:rPr>
            </w:pPr>
          </w:p>
        </w:tc>
      </w:tr>
      <w:tr w:rsidR="00C7686B" w:rsidRPr="000B640E" w14:paraId="1F146D7C" w14:textId="77777777" w:rsidTr="00A82D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630"/>
          <w:jc w:val="center"/>
        </w:trPr>
        <w:tc>
          <w:tcPr>
            <w:tcW w:w="2281" w:type="dxa"/>
            <w:vAlign w:val="center"/>
          </w:tcPr>
          <w:p w14:paraId="096E9C3F" w14:textId="77777777" w:rsidR="00C7686B" w:rsidRPr="004D3682" w:rsidRDefault="00C7686B" w:rsidP="00A82D93">
            <w:pPr>
              <w:ind w:left="180"/>
              <w:jc w:val="center"/>
              <w:rPr>
                <w:rFonts w:ascii="24x12 宋体" w:hint="eastAsia"/>
                <w:sz w:val="24"/>
              </w:rPr>
            </w:pPr>
            <w:r w:rsidRPr="004D3682">
              <w:rPr>
                <w:rFonts w:ascii="24x12 宋体" w:hint="eastAsia"/>
                <w:sz w:val="24"/>
              </w:rPr>
              <w:t>第十四周</w:t>
            </w:r>
          </w:p>
        </w:tc>
        <w:tc>
          <w:tcPr>
            <w:tcW w:w="4382" w:type="dxa"/>
            <w:vAlign w:val="center"/>
          </w:tcPr>
          <w:p w14:paraId="736CD84D" w14:textId="77777777" w:rsidR="00C7686B" w:rsidRPr="004D3682" w:rsidRDefault="00C7686B" w:rsidP="00A82D93">
            <w:pPr>
              <w:spacing w:beforeLines="50" w:before="156" w:afterLines="50" w:after="156"/>
              <w:rPr>
                <w:sz w:val="24"/>
              </w:rPr>
            </w:pPr>
            <w:r w:rsidRPr="004D3682">
              <w:rPr>
                <w:sz w:val="24"/>
              </w:rPr>
              <w:t>第</w:t>
            </w:r>
            <w:r w:rsidRPr="004D3682">
              <w:rPr>
                <w:rFonts w:hint="eastAsia"/>
                <w:sz w:val="24"/>
              </w:rPr>
              <w:t>五</w:t>
            </w:r>
            <w:r w:rsidRPr="004D3682">
              <w:rPr>
                <w:sz w:val="24"/>
              </w:rPr>
              <w:t>章</w:t>
            </w:r>
            <w:r w:rsidRPr="004D3682">
              <w:rPr>
                <w:rFonts w:hint="eastAsia"/>
                <w:sz w:val="24"/>
              </w:rPr>
              <w:t xml:space="preserve"> </w:t>
            </w:r>
            <w:r w:rsidRPr="004D3682">
              <w:rPr>
                <w:rFonts w:hint="eastAsia"/>
                <w:sz w:val="24"/>
              </w:rPr>
              <w:t>生物</w:t>
            </w:r>
            <w:r w:rsidRPr="004D3682">
              <w:rPr>
                <w:sz w:val="24"/>
              </w:rPr>
              <w:t>大分子</w:t>
            </w:r>
            <w:r w:rsidRPr="004D3682">
              <w:rPr>
                <w:rFonts w:hint="eastAsia"/>
                <w:sz w:val="24"/>
              </w:rPr>
              <w:t>X-</w:t>
            </w:r>
            <w:r w:rsidRPr="004D3682">
              <w:rPr>
                <w:rFonts w:hint="eastAsia"/>
                <w:sz w:val="24"/>
              </w:rPr>
              <w:t>射线</w:t>
            </w:r>
            <w:r w:rsidRPr="004D3682">
              <w:rPr>
                <w:sz w:val="24"/>
              </w:rPr>
              <w:t>晶体学</w:t>
            </w:r>
          </w:p>
          <w:p w14:paraId="31B303C0" w14:textId="77777777" w:rsidR="00C7686B" w:rsidRPr="004D3682" w:rsidRDefault="00C7686B" w:rsidP="00C7686B">
            <w:pPr>
              <w:numPr>
                <w:ilvl w:val="0"/>
                <w:numId w:val="6"/>
              </w:numPr>
              <w:snapToGrid w:val="0"/>
              <w:spacing w:before="50" w:after="50" w:line="300" w:lineRule="auto"/>
              <w:ind w:left="420" w:hanging="420"/>
              <w:rPr>
                <w:bCs/>
                <w:sz w:val="24"/>
              </w:rPr>
            </w:pPr>
            <w:r w:rsidRPr="004D3682">
              <w:rPr>
                <w:rFonts w:hint="eastAsia"/>
                <w:bCs/>
                <w:sz w:val="24"/>
              </w:rPr>
              <w:t>相位</w:t>
            </w:r>
            <w:r w:rsidRPr="004D3682">
              <w:rPr>
                <w:bCs/>
                <w:sz w:val="24"/>
              </w:rPr>
              <w:t>问题；</w:t>
            </w:r>
          </w:p>
          <w:p w14:paraId="3BA3A74E" w14:textId="77777777" w:rsidR="00C7686B" w:rsidRPr="004D3682" w:rsidRDefault="00C7686B" w:rsidP="00C7686B">
            <w:pPr>
              <w:numPr>
                <w:ilvl w:val="0"/>
                <w:numId w:val="6"/>
              </w:numPr>
              <w:snapToGrid w:val="0"/>
              <w:spacing w:before="50" w:after="50" w:line="300" w:lineRule="auto"/>
              <w:ind w:left="420" w:hanging="420"/>
              <w:rPr>
                <w:bCs/>
                <w:sz w:val="24"/>
              </w:rPr>
            </w:pPr>
            <w:r w:rsidRPr="004D3682">
              <w:rPr>
                <w:rFonts w:hint="eastAsia"/>
                <w:bCs/>
                <w:sz w:val="24"/>
              </w:rPr>
              <w:t>常见</w:t>
            </w:r>
            <w:r w:rsidRPr="004D3682">
              <w:rPr>
                <w:bCs/>
                <w:sz w:val="24"/>
              </w:rPr>
              <w:t>的相位解析方法；</w:t>
            </w:r>
          </w:p>
          <w:p w14:paraId="10562AEA" w14:textId="77777777" w:rsidR="00C7686B" w:rsidRPr="004D3682" w:rsidRDefault="00C7686B" w:rsidP="00C7686B">
            <w:pPr>
              <w:numPr>
                <w:ilvl w:val="0"/>
                <w:numId w:val="6"/>
              </w:numPr>
              <w:snapToGrid w:val="0"/>
              <w:spacing w:before="50" w:after="50" w:line="300" w:lineRule="auto"/>
              <w:ind w:left="420" w:hanging="420"/>
              <w:rPr>
                <w:bCs/>
                <w:sz w:val="24"/>
              </w:rPr>
            </w:pPr>
            <w:r w:rsidRPr="004D3682">
              <w:rPr>
                <w:rFonts w:hint="eastAsia"/>
                <w:bCs/>
                <w:sz w:val="24"/>
              </w:rPr>
              <w:t>分子</w:t>
            </w:r>
            <w:r w:rsidRPr="004D3682">
              <w:rPr>
                <w:bCs/>
                <w:sz w:val="24"/>
              </w:rPr>
              <w:t>置换法</w:t>
            </w:r>
            <w:r w:rsidRPr="004D3682">
              <w:rPr>
                <w:rFonts w:hint="eastAsia"/>
                <w:bCs/>
                <w:sz w:val="24"/>
              </w:rPr>
              <w:t>；</w:t>
            </w:r>
          </w:p>
          <w:p w14:paraId="54B902BC" w14:textId="77777777" w:rsidR="00C7686B" w:rsidRDefault="00C7686B" w:rsidP="00C7686B">
            <w:pPr>
              <w:numPr>
                <w:ilvl w:val="0"/>
                <w:numId w:val="6"/>
              </w:numPr>
              <w:snapToGrid w:val="0"/>
              <w:spacing w:before="50" w:after="50" w:line="300" w:lineRule="auto"/>
              <w:ind w:left="420" w:hanging="420"/>
              <w:rPr>
                <w:bCs/>
                <w:sz w:val="24"/>
              </w:rPr>
            </w:pPr>
            <w:r w:rsidRPr="004D3682">
              <w:rPr>
                <w:bCs/>
                <w:sz w:val="24"/>
              </w:rPr>
              <w:t>单波长反常散射法；</w:t>
            </w:r>
          </w:p>
          <w:p w14:paraId="58AADB2F" w14:textId="77777777" w:rsidR="00C7686B" w:rsidRPr="004D3682" w:rsidRDefault="00C7686B" w:rsidP="00C7686B">
            <w:pPr>
              <w:numPr>
                <w:ilvl w:val="0"/>
                <w:numId w:val="6"/>
              </w:numPr>
              <w:snapToGrid w:val="0"/>
              <w:spacing w:before="50" w:after="50" w:line="300" w:lineRule="auto"/>
              <w:ind w:left="420" w:hanging="42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改善初始</w:t>
            </w:r>
            <w:r>
              <w:rPr>
                <w:bCs/>
                <w:sz w:val="24"/>
              </w:rPr>
              <w:t>相位</w:t>
            </w:r>
            <w:r>
              <w:rPr>
                <w:rFonts w:hint="eastAsia"/>
                <w:bCs/>
                <w:sz w:val="24"/>
              </w:rPr>
              <w:t>的</w:t>
            </w:r>
            <w:r>
              <w:rPr>
                <w:bCs/>
                <w:sz w:val="24"/>
              </w:rPr>
              <w:t>方法。</w:t>
            </w:r>
          </w:p>
          <w:p w14:paraId="2DA781B4" w14:textId="77777777" w:rsidR="00C7686B" w:rsidRPr="004D3682" w:rsidRDefault="00C7686B" w:rsidP="00A82D93">
            <w:pPr>
              <w:spacing w:before="50" w:afterLines="50" w:after="156" w:line="300" w:lineRule="auto"/>
              <w:jc w:val="righ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4D3682">
              <w:rPr>
                <w:rFonts w:hint="eastAsia"/>
                <w:sz w:val="24"/>
              </w:rPr>
              <w:t>2</w:t>
            </w:r>
            <w:r w:rsidRPr="004D3682">
              <w:rPr>
                <w:rFonts w:hint="eastAsia"/>
                <w:sz w:val="24"/>
              </w:rPr>
              <w:t>个</w:t>
            </w:r>
            <w:r w:rsidRPr="004D3682">
              <w:rPr>
                <w:sz w:val="24"/>
              </w:rPr>
              <w:t>学时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634" w:type="dxa"/>
            <w:vMerge/>
            <w:vAlign w:val="center"/>
          </w:tcPr>
          <w:p w14:paraId="0E2791E3" w14:textId="77777777" w:rsidR="00C7686B" w:rsidRPr="004D3682" w:rsidRDefault="00C7686B" w:rsidP="00A82D93">
            <w:pPr>
              <w:jc w:val="center"/>
              <w:rPr>
                <w:rFonts w:ascii="24x12 宋体"/>
                <w:sz w:val="24"/>
              </w:rPr>
            </w:pPr>
          </w:p>
        </w:tc>
      </w:tr>
      <w:tr w:rsidR="00C7686B" w:rsidRPr="000B640E" w14:paraId="6679C79B" w14:textId="77777777" w:rsidTr="00A82D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600"/>
          <w:jc w:val="center"/>
        </w:trPr>
        <w:tc>
          <w:tcPr>
            <w:tcW w:w="2281" w:type="dxa"/>
            <w:vAlign w:val="center"/>
          </w:tcPr>
          <w:p w14:paraId="6DB8F47A" w14:textId="77777777" w:rsidR="00C7686B" w:rsidRPr="004D3682" w:rsidRDefault="00C7686B" w:rsidP="00A82D93">
            <w:pPr>
              <w:ind w:left="180"/>
              <w:jc w:val="center"/>
              <w:rPr>
                <w:rFonts w:ascii="24x12 宋体" w:hint="eastAsia"/>
                <w:sz w:val="24"/>
              </w:rPr>
            </w:pPr>
            <w:r w:rsidRPr="004D3682">
              <w:rPr>
                <w:rFonts w:ascii="24x12 宋体" w:hint="eastAsia"/>
                <w:sz w:val="24"/>
              </w:rPr>
              <w:lastRenderedPageBreak/>
              <w:t>第十五周</w:t>
            </w:r>
          </w:p>
        </w:tc>
        <w:tc>
          <w:tcPr>
            <w:tcW w:w="4382" w:type="dxa"/>
            <w:vAlign w:val="center"/>
          </w:tcPr>
          <w:p w14:paraId="6B87E2A1" w14:textId="77777777" w:rsidR="00C7686B" w:rsidRPr="004D3682" w:rsidRDefault="00C7686B" w:rsidP="00A82D93">
            <w:pPr>
              <w:spacing w:beforeLines="50" w:before="156" w:afterLines="50" w:after="156"/>
              <w:rPr>
                <w:sz w:val="24"/>
              </w:rPr>
            </w:pPr>
            <w:r w:rsidRPr="004D3682">
              <w:rPr>
                <w:sz w:val="24"/>
              </w:rPr>
              <w:t>第</w:t>
            </w:r>
            <w:r w:rsidRPr="004D3682">
              <w:rPr>
                <w:rFonts w:hint="eastAsia"/>
                <w:sz w:val="24"/>
              </w:rPr>
              <w:t>五</w:t>
            </w:r>
            <w:r w:rsidRPr="004D3682">
              <w:rPr>
                <w:sz w:val="24"/>
              </w:rPr>
              <w:t>章</w:t>
            </w:r>
            <w:r w:rsidRPr="004D3682">
              <w:rPr>
                <w:rFonts w:hint="eastAsia"/>
                <w:sz w:val="24"/>
              </w:rPr>
              <w:t xml:space="preserve"> </w:t>
            </w:r>
            <w:r w:rsidRPr="004D3682">
              <w:rPr>
                <w:rFonts w:hint="eastAsia"/>
                <w:sz w:val="24"/>
              </w:rPr>
              <w:t>生物</w:t>
            </w:r>
            <w:r w:rsidRPr="004D3682">
              <w:rPr>
                <w:sz w:val="24"/>
              </w:rPr>
              <w:t>大分子</w:t>
            </w:r>
            <w:r w:rsidRPr="004D3682">
              <w:rPr>
                <w:rFonts w:hint="eastAsia"/>
                <w:sz w:val="24"/>
              </w:rPr>
              <w:t>X-</w:t>
            </w:r>
            <w:r w:rsidRPr="004D3682">
              <w:rPr>
                <w:rFonts w:hint="eastAsia"/>
                <w:sz w:val="24"/>
              </w:rPr>
              <w:t>射线</w:t>
            </w:r>
            <w:r w:rsidRPr="004D3682">
              <w:rPr>
                <w:sz w:val="24"/>
              </w:rPr>
              <w:t>晶体学</w:t>
            </w:r>
          </w:p>
          <w:p w14:paraId="570E337F" w14:textId="77777777" w:rsidR="00C7686B" w:rsidRPr="004D3682" w:rsidRDefault="00C7686B" w:rsidP="00C7686B">
            <w:pPr>
              <w:numPr>
                <w:ilvl w:val="0"/>
                <w:numId w:val="6"/>
              </w:numPr>
              <w:adjustRightInd w:val="0"/>
              <w:snapToGrid w:val="0"/>
              <w:spacing w:before="50" w:after="50" w:line="300" w:lineRule="auto"/>
              <w:ind w:left="420" w:hanging="420"/>
              <w:rPr>
                <w:bCs/>
                <w:sz w:val="24"/>
              </w:rPr>
            </w:pPr>
            <w:r w:rsidRPr="004D3682">
              <w:rPr>
                <w:rFonts w:hint="eastAsia"/>
                <w:bCs/>
                <w:sz w:val="24"/>
              </w:rPr>
              <w:t>电子</w:t>
            </w:r>
            <w:r w:rsidRPr="004D3682">
              <w:rPr>
                <w:bCs/>
                <w:sz w:val="24"/>
              </w:rPr>
              <w:t>密度</w:t>
            </w:r>
            <w:r w:rsidRPr="004D3682">
              <w:rPr>
                <w:rFonts w:hint="eastAsia"/>
                <w:bCs/>
                <w:sz w:val="24"/>
              </w:rPr>
              <w:t>的</w:t>
            </w:r>
            <w:r w:rsidRPr="004D3682">
              <w:rPr>
                <w:bCs/>
                <w:sz w:val="24"/>
              </w:rPr>
              <w:t>计算；</w:t>
            </w:r>
          </w:p>
          <w:p w14:paraId="56DA7676" w14:textId="77777777" w:rsidR="00C7686B" w:rsidRDefault="00C7686B" w:rsidP="00C7686B">
            <w:pPr>
              <w:numPr>
                <w:ilvl w:val="0"/>
                <w:numId w:val="6"/>
              </w:numPr>
              <w:adjustRightInd w:val="0"/>
              <w:snapToGrid w:val="0"/>
              <w:spacing w:before="50" w:after="50" w:line="300" w:lineRule="auto"/>
              <w:ind w:left="420" w:hanging="42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结构</w:t>
            </w:r>
            <w:r>
              <w:rPr>
                <w:bCs/>
                <w:sz w:val="24"/>
              </w:rPr>
              <w:t>修正的</w:t>
            </w:r>
            <w:r>
              <w:rPr>
                <w:rFonts w:hint="eastAsia"/>
                <w:bCs/>
                <w:sz w:val="24"/>
              </w:rPr>
              <w:t>基本</w:t>
            </w:r>
            <w:r>
              <w:rPr>
                <w:bCs/>
                <w:sz w:val="24"/>
              </w:rPr>
              <w:t>策略；</w:t>
            </w:r>
          </w:p>
          <w:p w14:paraId="15FF7937" w14:textId="77777777" w:rsidR="00C7686B" w:rsidRPr="004D3682" w:rsidRDefault="00C7686B" w:rsidP="00C7686B">
            <w:pPr>
              <w:numPr>
                <w:ilvl w:val="0"/>
                <w:numId w:val="6"/>
              </w:numPr>
              <w:adjustRightInd w:val="0"/>
              <w:snapToGrid w:val="0"/>
              <w:spacing w:before="50" w:after="50" w:line="300" w:lineRule="auto"/>
              <w:ind w:left="420" w:hanging="420"/>
              <w:rPr>
                <w:bCs/>
                <w:sz w:val="24"/>
              </w:rPr>
            </w:pPr>
            <w:r w:rsidRPr="004D3682">
              <w:rPr>
                <w:rFonts w:hint="eastAsia"/>
                <w:bCs/>
                <w:sz w:val="24"/>
              </w:rPr>
              <w:t>数据量</w:t>
            </w:r>
            <w:r w:rsidRPr="004D3682">
              <w:rPr>
                <w:bCs/>
                <w:sz w:val="24"/>
              </w:rPr>
              <w:t>、参数量与交叉验证；</w:t>
            </w:r>
          </w:p>
          <w:p w14:paraId="04D9FF7C" w14:textId="77777777" w:rsidR="00C7686B" w:rsidRPr="004D3682" w:rsidRDefault="00C7686B" w:rsidP="00C7686B">
            <w:pPr>
              <w:numPr>
                <w:ilvl w:val="0"/>
                <w:numId w:val="6"/>
              </w:numPr>
              <w:adjustRightInd w:val="0"/>
              <w:snapToGrid w:val="0"/>
              <w:spacing w:before="50" w:after="50" w:line="300" w:lineRule="auto"/>
              <w:ind w:left="420" w:hanging="420"/>
              <w:rPr>
                <w:bCs/>
                <w:sz w:val="24"/>
              </w:rPr>
            </w:pPr>
            <w:r w:rsidRPr="004D3682">
              <w:rPr>
                <w:rFonts w:hint="eastAsia"/>
                <w:bCs/>
                <w:sz w:val="24"/>
              </w:rPr>
              <w:t>模型</w:t>
            </w:r>
            <w:r w:rsidRPr="004D3682">
              <w:rPr>
                <w:bCs/>
                <w:sz w:val="24"/>
              </w:rPr>
              <w:t>的分析与验证</w:t>
            </w:r>
            <w:r w:rsidRPr="004D3682">
              <w:rPr>
                <w:rFonts w:hint="eastAsia"/>
                <w:bCs/>
                <w:sz w:val="24"/>
              </w:rPr>
              <w:t>。</w:t>
            </w:r>
          </w:p>
          <w:p w14:paraId="3A2AFCFB" w14:textId="77777777" w:rsidR="00C7686B" w:rsidRPr="004D3682" w:rsidRDefault="00C7686B" w:rsidP="00A82D93">
            <w:pPr>
              <w:spacing w:before="50" w:afterLines="50" w:after="156" w:line="300" w:lineRule="auto"/>
              <w:jc w:val="righ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 w:rsidRPr="004D3682">
              <w:rPr>
                <w:rFonts w:hint="eastAsia"/>
                <w:sz w:val="24"/>
              </w:rPr>
              <w:t>2</w:t>
            </w:r>
            <w:r w:rsidRPr="004D3682">
              <w:rPr>
                <w:rFonts w:hint="eastAsia"/>
                <w:sz w:val="24"/>
              </w:rPr>
              <w:t>个</w:t>
            </w:r>
            <w:r w:rsidRPr="004D3682">
              <w:rPr>
                <w:sz w:val="24"/>
              </w:rPr>
              <w:t>学时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634" w:type="dxa"/>
            <w:vMerge/>
            <w:vAlign w:val="center"/>
          </w:tcPr>
          <w:p w14:paraId="1E380739" w14:textId="77777777" w:rsidR="00C7686B" w:rsidRPr="004D3682" w:rsidRDefault="00C7686B" w:rsidP="00A82D93">
            <w:pPr>
              <w:jc w:val="center"/>
              <w:rPr>
                <w:rFonts w:ascii="24x12 宋体"/>
                <w:sz w:val="24"/>
              </w:rPr>
            </w:pPr>
          </w:p>
        </w:tc>
      </w:tr>
      <w:tr w:rsidR="00C7686B" w:rsidRPr="000B640E" w14:paraId="1C1F75ED" w14:textId="77777777" w:rsidTr="00A82D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600"/>
          <w:jc w:val="center"/>
        </w:trPr>
        <w:tc>
          <w:tcPr>
            <w:tcW w:w="2281" w:type="dxa"/>
            <w:vAlign w:val="center"/>
          </w:tcPr>
          <w:p w14:paraId="68EB8476" w14:textId="77777777" w:rsidR="00C7686B" w:rsidRPr="006E628F" w:rsidRDefault="00C7686B" w:rsidP="00A82D93">
            <w:pPr>
              <w:ind w:left="180"/>
              <w:jc w:val="center"/>
              <w:rPr>
                <w:rFonts w:ascii="24x12 宋体" w:hint="eastAsia"/>
                <w:sz w:val="24"/>
              </w:rPr>
            </w:pPr>
            <w:r w:rsidRPr="006E628F">
              <w:rPr>
                <w:rFonts w:ascii="24x12 宋体" w:hint="eastAsia"/>
                <w:sz w:val="24"/>
              </w:rPr>
              <w:t>第十六周</w:t>
            </w:r>
          </w:p>
        </w:tc>
        <w:tc>
          <w:tcPr>
            <w:tcW w:w="4382" w:type="dxa"/>
            <w:vAlign w:val="center"/>
          </w:tcPr>
          <w:p w14:paraId="2E458613" w14:textId="77777777" w:rsidR="00C7686B" w:rsidRDefault="00C7686B" w:rsidP="00A82D93">
            <w:pPr>
              <w:spacing w:beforeLines="50" w:before="156" w:afterLines="50" w:after="156"/>
              <w:rPr>
                <w:sz w:val="24"/>
              </w:rPr>
            </w:pPr>
            <w:r w:rsidRPr="006E628F">
              <w:rPr>
                <w:sz w:val="24"/>
              </w:rPr>
              <w:t>第</w:t>
            </w:r>
            <w:r w:rsidRPr="006E628F">
              <w:rPr>
                <w:rFonts w:hint="eastAsia"/>
                <w:sz w:val="24"/>
              </w:rPr>
              <w:t>六</w:t>
            </w:r>
            <w:r w:rsidRPr="006E628F">
              <w:rPr>
                <w:sz w:val="24"/>
              </w:rPr>
              <w:t>章</w:t>
            </w:r>
            <w:r w:rsidRPr="006E628F">
              <w:rPr>
                <w:rFonts w:hint="eastAsia"/>
                <w:sz w:val="24"/>
              </w:rPr>
              <w:t xml:space="preserve"> </w:t>
            </w:r>
            <w:r w:rsidRPr="006E628F">
              <w:rPr>
                <w:rFonts w:hint="eastAsia"/>
                <w:sz w:val="24"/>
              </w:rPr>
              <w:t>计算结构生物学</w:t>
            </w:r>
            <w:bookmarkStart w:id="1" w:name="_GoBack"/>
            <w:bookmarkEnd w:id="1"/>
          </w:p>
          <w:p w14:paraId="3C354D43" w14:textId="77777777" w:rsidR="00C7686B" w:rsidRPr="006E628F" w:rsidRDefault="00C7686B" w:rsidP="00C7686B">
            <w:pPr>
              <w:numPr>
                <w:ilvl w:val="0"/>
                <w:numId w:val="5"/>
              </w:numPr>
              <w:spacing w:before="50" w:after="50" w:line="300" w:lineRule="auto"/>
              <w:rPr>
                <w:sz w:val="24"/>
              </w:rPr>
            </w:pPr>
            <w:r w:rsidRPr="006E628F">
              <w:rPr>
                <w:rFonts w:hint="eastAsia"/>
                <w:bCs/>
                <w:sz w:val="24"/>
              </w:rPr>
              <w:t>分子动力学模拟基本原理与实践分析</w:t>
            </w:r>
          </w:p>
          <w:p w14:paraId="63E1CC51" w14:textId="77777777" w:rsidR="00C7686B" w:rsidRPr="006E628F" w:rsidRDefault="00C7686B" w:rsidP="00A82D93">
            <w:pPr>
              <w:spacing w:beforeLines="50" w:before="156" w:afterLines="50" w:after="156" w:line="300" w:lineRule="auto"/>
              <w:ind w:left="357"/>
              <w:jc w:val="right"/>
              <w:rPr>
                <w:rFonts w:hint="eastAsia"/>
                <w:sz w:val="24"/>
              </w:rPr>
            </w:pPr>
            <w:r w:rsidRPr="006E628F">
              <w:rPr>
                <w:rFonts w:hint="eastAsia"/>
                <w:sz w:val="24"/>
              </w:rPr>
              <w:t>（</w:t>
            </w:r>
            <w:r w:rsidRPr="006E628F">
              <w:rPr>
                <w:rFonts w:hint="eastAsia"/>
                <w:sz w:val="24"/>
              </w:rPr>
              <w:t>2</w:t>
            </w:r>
            <w:r w:rsidRPr="006E628F">
              <w:rPr>
                <w:rFonts w:hint="eastAsia"/>
                <w:sz w:val="24"/>
              </w:rPr>
              <w:t>个</w:t>
            </w:r>
            <w:r w:rsidRPr="006E628F">
              <w:rPr>
                <w:sz w:val="24"/>
              </w:rPr>
              <w:t>学时</w:t>
            </w:r>
            <w:r w:rsidRPr="006E628F">
              <w:rPr>
                <w:rFonts w:hint="eastAsia"/>
                <w:sz w:val="24"/>
              </w:rPr>
              <w:t>）</w:t>
            </w:r>
          </w:p>
        </w:tc>
        <w:tc>
          <w:tcPr>
            <w:tcW w:w="2634" w:type="dxa"/>
            <w:vMerge w:val="restart"/>
            <w:vAlign w:val="center"/>
          </w:tcPr>
          <w:p w14:paraId="68683C7B" w14:textId="77777777" w:rsidR="00C7686B" w:rsidRPr="00270E6B" w:rsidRDefault="00C7686B" w:rsidP="00A82D93">
            <w:pPr>
              <w:numPr>
                <w:ilvl w:val="12"/>
                <w:numId w:val="0"/>
              </w:numPr>
              <w:adjustRightInd w:val="0"/>
              <w:snapToGrid w:val="0"/>
              <w:spacing w:line="300" w:lineRule="auto"/>
              <w:rPr>
                <w:rFonts w:hAnsi="宋体"/>
                <w:sz w:val="24"/>
                <w:highlight w:val="yellow"/>
              </w:rPr>
            </w:pPr>
          </w:p>
          <w:p w14:paraId="01E51A99" w14:textId="77777777" w:rsidR="00C7686B" w:rsidRPr="00270E6B" w:rsidRDefault="00C7686B" w:rsidP="00A82D93">
            <w:pPr>
              <w:numPr>
                <w:ilvl w:val="12"/>
                <w:numId w:val="0"/>
              </w:numPr>
              <w:adjustRightInd w:val="0"/>
              <w:snapToGrid w:val="0"/>
              <w:spacing w:line="300" w:lineRule="auto"/>
              <w:rPr>
                <w:rFonts w:hAnsi="宋体"/>
                <w:sz w:val="24"/>
                <w:highlight w:val="yellow"/>
              </w:rPr>
            </w:pPr>
          </w:p>
          <w:p w14:paraId="4D39FFE0" w14:textId="77777777" w:rsidR="00C7686B" w:rsidRPr="00270E6B" w:rsidRDefault="00C7686B" w:rsidP="00A82D93">
            <w:pPr>
              <w:numPr>
                <w:ilvl w:val="12"/>
                <w:numId w:val="0"/>
              </w:numPr>
              <w:adjustRightInd w:val="0"/>
              <w:snapToGrid w:val="0"/>
              <w:spacing w:line="300" w:lineRule="auto"/>
              <w:rPr>
                <w:rFonts w:hAnsi="宋体"/>
                <w:sz w:val="24"/>
                <w:highlight w:val="yellow"/>
              </w:rPr>
            </w:pPr>
          </w:p>
          <w:p w14:paraId="451A193B" w14:textId="77777777" w:rsidR="00C7686B" w:rsidRPr="00270E6B" w:rsidRDefault="00C7686B" w:rsidP="00A82D93">
            <w:pPr>
              <w:numPr>
                <w:ilvl w:val="12"/>
                <w:numId w:val="0"/>
              </w:numPr>
              <w:adjustRightInd w:val="0"/>
              <w:snapToGrid w:val="0"/>
              <w:spacing w:line="300" w:lineRule="auto"/>
              <w:rPr>
                <w:rFonts w:hAnsi="宋体"/>
                <w:sz w:val="24"/>
                <w:highlight w:val="yellow"/>
              </w:rPr>
            </w:pPr>
          </w:p>
          <w:p w14:paraId="1546C9A6" w14:textId="77777777" w:rsidR="00C7686B" w:rsidRPr="006E628F" w:rsidRDefault="00C7686B" w:rsidP="00A82D93">
            <w:pPr>
              <w:numPr>
                <w:ilvl w:val="12"/>
                <w:numId w:val="0"/>
              </w:numPr>
              <w:adjustRightInd w:val="0"/>
              <w:snapToGrid w:val="0"/>
              <w:spacing w:line="300" w:lineRule="auto"/>
              <w:rPr>
                <w:rFonts w:hAnsi="宋体"/>
                <w:sz w:val="24"/>
              </w:rPr>
            </w:pPr>
          </w:p>
          <w:p w14:paraId="57B29748" w14:textId="77777777" w:rsidR="00C7686B" w:rsidRPr="006E628F" w:rsidRDefault="00C7686B" w:rsidP="00A82D93">
            <w:pPr>
              <w:numPr>
                <w:ilvl w:val="12"/>
                <w:numId w:val="0"/>
              </w:numPr>
              <w:adjustRightInd w:val="0"/>
              <w:snapToGrid w:val="0"/>
              <w:spacing w:line="300" w:lineRule="auto"/>
              <w:rPr>
                <w:rFonts w:hAnsi="宋体"/>
                <w:sz w:val="24"/>
              </w:rPr>
            </w:pPr>
          </w:p>
          <w:p w14:paraId="796284E9" w14:textId="77777777" w:rsidR="00C7686B" w:rsidRPr="006E628F" w:rsidRDefault="00C7686B" w:rsidP="00A82D93">
            <w:pPr>
              <w:numPr>
                <w:ilvl w:val="12"/>
                <w:numId w:val="0"/>
              </w:numPr>
              <w:adjustRightInd w:val="0"/>
              <w:snapToGrid w:val="0"/>
              <w:spacing w:line="300" w:lineRule="auto"/>
              <w:rPr>
                <w:rFonts w:hAnsi="宋体"/>
                <w:sz w:val="24"/>
              </w:rPr>
            </w:pPr>
            <w:r w:rsidRPr="006E628F">
              <w:rPr>
                <w:rFonts w:hAnsi="宋体" w:hint="eastAsia"/>
                <w:sz w:val="24"/>
              </w:rPr>
              <w:t>第六章</w:t>
            </w:r>
            <w:r w:rsidRPr="006E628F">
              <w:rPr>
                <w:rFonts w:hAnsi="宋体"/>
                <w:sz w:val="24"/>
              </w:rPr>
              <w:t>的重点与难点</w:t>
            </w:r>
            <w:r w:rsidRPr="006E628F">
              <w:rPr>
                <w:rFonts w:hAnsi="宋体" w:hint="eastAsia"/>
                <w:sz w:val="24"/>
              </w:rPr>
              <w:t>：</w:t>
            </w:r>
          </w:p>
          <w:p w14:paraId="5391E417" w14:textId="77777777" w:rsidR="00C7686B" w:rsidRPr="006E628F" w:rsidRDefault="00C7686B" w:rsidP="00A82D93">
            <w:pPr>
              <w:numPr>
                <w:ilvl w:val="12"/>
                <w:numId w:val="0"/>
              </w:numPr>
              <w:adjustRightInd w:val="0"/>
              <w:snapToGrid w:val="0"/>
              <w:spacing w:line="300" w:lineRule="auto"/>
              <w:ind w:firstLineChars="150" w:firstLine="360"/>
              <w:rPr>
                <w:rFonts w:hAnsi="宋体"/>
                <w:sz w:val="24"/>
              </w:rPr>
            </w:pPr>
            <w:r w:rsidRPr="006E628F">
              <w:rPr>
                <w:rFonts w:hAnsi="宋体" w:hint="eastAsia"/>
                <w:sz w:val="24"/>
              </w:rPr>
              <w:t>重点：同源</w:t>
            </w:r>
            <w:proofErr w:type="gramStart"/>
            <w:r w:rsidRPr="006E628F">
              <w:rPr>
                <w:rFonts w:hAnsi="宋体" w:hint="eastAsia"/>
                <w:sz w:val="24"/>
              </w:rPr>
              <w:t>模建软件</w:t>
            </w:r>
            <w:proofErr w:type="gramEnd"/>
            <w:r w:rsidRPr="006E628F">
              <w:rPr>
                <w:rFonts w:hAnsi="宋体" w:hint="eastAsia"/>
                <w:sz w:val="24"/>
              </w:rPr>
              <w:t>的使用；分子动力学模拟原理及综合实践。</w:t>
            </w:r>
          </w:p>
          <w:p w14:paraId="1EE83387" w14:textId="77777777" w:rsidR="00C7686B" w:rsidRPr="006E628F" w:rsidRDefault="00C7686B" w:rsidP="00A82D93">
            <w:pPr>
              <w:numPr>
                <w:ilvl w:val="12"/>
                <w:numId w:val="0"/>
              </w:numPr>
              <w:adjustRightInd w:val="0"/>
              <w:snapToGrid w:val="0"/>
              <w:spacing w:line="300" w:lineRule="auto"/>
              <w:ind w:firstLineChars="150" w:firstLine="360"/>
              <w:rPr>
                <w:rFonts w:hAnsi="宋体"/>
                <w:sz w:val="24"/>
              </w:rPr>
            </w:pPr>
            <w:r w:rsidRPr="006E628F">
              <w:rPr>
                <w:rFonts w:hAnsi="宋体" w:hint="eastAsia"/>
                <w:sz w:val="24"/>
              </w:rPr>
              <w:t>难点：各类计算模拟方法的原理。</w:t>
            </w:r>
          </w:p>
          <w:p w14:paraId="4D0D8E78" w14:textId="77777777" w:rsidR="00C7686B" w:rsidRPr="00270E6B" w:rsidRDefault="00C7686B" w:rsidP="00A82D93">
            <w:pPr>
              <w:numPr>
                <w:ilvl w:val="12"/>
                <w:numId w:val="0"/>
              </w:numPr>
              <w:adjustRightInd w:val="0"/>
              <w:snapToGrid w:val="0"/>
              <w:spacing w:line="300" w:lineRule="auto"/>
              <w:ind w:firstLineChars="150" w:firstLine="360"/>
              <w:rPr>
                <w:rFonts w:hAnsi="宋体" w:hint="eastAsia"/>
                <w:sz w:val="24"/>
                <w:highlight w:val="yellow"/>
              </w:rPr>
            </w:pPr>
          </w:p>
        </w:tc>
      </w:tr>
      <w:tr w:rsidR="00C7686B" w:rsidRPr="000B640E" w14:paraId="6C5EA71D" w14:textId="77777777" w:rsidTr="00A82D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2281" w:type="dxa"/>
            <w:vAlign w:val="center"/>
          </w:tcPr>
          <w:p w14:paraId="7DFBC0E3" w14:textId="77777777" w:rsidR="00C7686B" w:rsidRPr="006E628F" w:rsidRDefault="00C7686B" w:rsidP="00A82D93">
            <w:pPr>
              <w:ind w:left="180"/>
              <w:jc w:val="center"/>
              <w:rPr>
                <w:rFonts w:ascii="24x12 宋体" w:hint="eastAsia"/>
                <w:sz w:val="24"/>
              </w:rPr>
            </w:pPr>
            <w:r w:rsidRPr="006E628F">
              <w:rPr>
                <w:rFonts w:ascii="24x12 宋体" w:hint="eastAsia"/>
                <w:sz w:val="24"/>
              </w:rPr>
              <w:t>第十七周</w:t>
            </w:r>
          </w:p>
        </w:tc>
        <w:tc>
          <w:tcPr>
            <w:tcW w:w="4382" w:type="dxa"/>
            <w:vAlign w:val="center"/>
          </w:tcPr>
          <w:p w14:paraId="3E23C2B8" w14:textId="77777777" w:rsidR="00C7686B" w:rsidRDefault="00C7686B" w:rsidP="00A82D93">
            <w:pPr>
              <w:spacing w:beforeLines="50" w:before="156" w:afterLines="50" w:after="156"/>
              <w:rPr>
                <w:sz w:val="24"/>
              </w:rPr>
            </w:pPr>
            <w:r w:rsidRPr="006E628F">
              <w:rPr>
                <w:sz w:val="24"/>
              </w:rPr>
              <w:t>第</w:t>
            </w:r>
            <w:r w:rsidRPr="006E628F">
              <w:rPr>
                <w:rFonts w:hint="eastAsia"/>
                <w:sz w:val="24"/>
              </w:rPr>
              <w:t>六</w:t>
            </w:r>
            <w:r w:rsidRPr="006E628F">
              <w:rPr>
                <w:sz w:val="24"/>
              </w:rPr>
              <w:t>章</w:t>
            </w:r>
            <w:r w:rsidRPr="006E628F">
              <w:rPr>
                <w:rFonts w:hint="eastAsia"/>
                <w:sz w:val="24"/>
              </w:rPr>
              <w:t xml:space="preserve"> </w:t>
            </w:r>
            <w:r w:rsidRPr="006E628F">
              <w:rPr>
                <w:rFonts w:hint="eastAsia"/>
                <w:sz w:val="24"/>
              </w:rPr>
              <w:t>计算结构生物学</w:t>
            </w:r>
          </w:p>
          <w:p w14:paraId="7CF1E93A" w14:textId="77777777" w:rsidR="00C7686B" w:rsidRDefault="00C7686B" w:rsidP="00C7686B">
            <w:pPr>
              <w:numPr>
                <w:ilvl w:val="0"/>
                <w:numId w:val="5"/>
              </w:numPr>
              <w:spacing w:before="50" w:after="50" w:line="300" w:lineRule="auto"/>
              <w:rPr>
                <w:sz w:val="24"/>
              </w:rPr>
            </w:pPr>
            <w:r w:rsidRPr="006E628F">
              <w:rPr>
                <w:rFonts w:hint="eastAsia"/>
                <w:bCs/>
                <w:sz w:val="24"/>
              </w:rPr>
              <w:t>蛋白序列比较、二级结构分析；</w:t>
            </w:r>
          </w:p>
          <w:p w14:paraId="678D54D9" w14:textId="77777777" w:rsidR="00C7686B" w:rsidRPr="00DE6072" w:rsidRDefault="00C7686B" w:rsidP="00C7686B">
            <w:pPr>
              <w:numPr>
                <w:ilvl w:val="0"/>
                <w:numId w:val="5"/>
              </w:numPr>
              <w:spacing w:before="50" w:after="50" w:line="300" w:lineRule="auto"/>
              <w:rPr>
                <w:sz w:val="24"/>
              </w:rPr>
            </w:pPr>
            <w:r w:rsidRPr="006E628F">
              <w:rPr>
                <w:rFonts w:hint="eastAsia"/>
                <w:bCs/>
                <w:sz w:val="24"/>
              </w:rPr>
              <w:t>蛋白结构精修</w:t>
            </w:r>
            <w:r w:rsidRPr="006E628F">
              <w:rPr>
                <w:bCs/>
                <w:sz w:val="24"/>
              </w:rPr>
              <w:t xml:space="preserve"> </w:t>
            </w:r>
          </w:p>
          <w:p w14:paraId="33FCEF8F" w14:textId="77777777" w:rsidR="00C7686B" w:rsidRPr="006E628F" w:rsidRDefault="00C7686B" w:rsidP="00A82D93">
            <w:pPr>
              <w:spacing w:before="50" w:afterLines="50" w:after="156" w:line="300" w:lineRule="auto"/>
              <w:jc w:val="right"/>
              <w:rPr>
                <w:rFonts w:hint="eastAsia"/>
                <w:bCs/>
                <w:sz w:val="24"/>
              </w:rPr>
            </w:pPr>
            <w:r w:rsidRPr="006E628F">
              <w:rPr>
                <w:rFonts w:hint="eastAsia"/>
                <w:sz w:val="24"/>
              </w:rPr>
              <w:t>（</w:t>
            </w:r>
            <w:r w:rsidRPr="006E628F">
              <w:rPr>
                <w:rFonts w:hint="eastAsia"/>
                <w:sz w:val="24"/>
              </w:rPr>
              <w:t>2</w:t>
            </w:r>
            <w:r w:rsidRPr="006E628F">
              <w:rPr>
                <w:rFonts w:hint="eastAsia"/>
                <w:sz w:val="24"/>
              </w:rPr>
              <w:t>个</w:t>
            </w:r>
            <w:r w:rsidRPr="006E628F">
              <w:rPr>
                <w:sz w:val="24"/>
              </w:rPr>
              <w:t>学时</w:t>
            </w:r>
            <w:r w:rsidRPr="006E628F">
              <w:rPr>
                <w:rFonts w:hint="eastAsia"/>
                <w:sz w:val="24"/>
              </w:rPr>
              <w:t>）</w:t>
            </w:r>
          </w:p>
        </w:tc>
        <w:tc>
          <w:tcPr>
            <w:tcW w:w="2634" w:type="dxa"/>
            <w:vMerge/>
            <w:vAlign w:val="center"/>
          </w:tcPr>
          <w:p w14:paraId="097F1BEA" w14:textId="77777777" w:rsidR="00C7686B" w:rsidRPr="004D3682" w:rsidRDefault="00C7686B" w:rsidP="00A82D93">
            <w:pPr>
              <w:jc w:val="center"/>
              <w:rPr>
                <w:rFonts w:ascii="24x12 宋体"/>
                <w:sz w:val="24"/>
              </w:rPr>
            </w:pPr>
          </w:p>
        </w:tc>
      </w:tr>
      <w:tr w:rsidR="00C7686B" w:rsidRPr="000B640E" w14:paraId="59408481" w14:textId="77777777" w:rsidTr="00A82D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2281" w:type="dxa"/>
            <w:vAlign w:val="center"/>
          </w:tcPr>
          <w:p w14:paraId="063DEBD7" w14:textId="77777777" w:rsidR="00C7686B" w:rsidRPr="006E628F" w:rsidRDefault="00C7686B" w:rsidP="00A82D93">
            <w:pPr>
              <w:ind w:left="180"/>
              <w:jc w:val="center"/>
              <w:rPr>
                <w:rFonts w:ascii="24x12 宋体" w:hint="eastAsia"/>
                <w:sz w:val="24"/>
              </w:rPr>
            </w:pPr>
            <w:r w:rsidRPr="006E628F">
              <w:rPr>
                <w:rFonts w:ascii="24x12 宋体" w:hint="eastAsia"/>
                <w:sz w:val="24"/>
              </w:rPr>
              <w:t>第十八周</w:t>
            </w:r>
          </w:p>
        </w:tc>
        <w:tc>
          <w:tcPr>
            <w:tcW w:w="4382" w:type="dxa"/>
            <w:vAlign w:val="center"/>
          </w:tcPr>
          <w:p w14:paraId="108D4497" w14:textId="77777777" w:rsidR="00C7686B" w:rsidRDefault="00C7686B" w:rsidP="00A82D93">
            <w:pPr>
              <w:spacing w:beforeLines="50" w:before="156" w:afterLines="50" w:after="156"/>
              <w:rPr>
                <w:sz w:val="24"/>
              </w:rPr>
            </w:pPr>
            <w:r w:rsidRPr="006E628F">
              <w:rPr>
                <w:sz w:val="24"/>
              </w:rPr>
              <w:t>第</w:t>
            </w:r>
            <w:r w:rsidRPr="006E628F">
              <w:rPr>
                <w:rFonts w:hint="eastAsia"/>
                <w:sz w:val="24"/>
              </w:rPr>
              <w:t>六</w:t>
            </w:r>
            <w:r w:rsidRPr="006E628F">
              <w:rPr>
                <w:sz w:val="24"/>
              </w:rPr>
              <w:t>章</w:t>
            </w:r>
            <w:r w:rsidRPr="006E628F">
              <w:rPr>
                <w:rFonts w:hint="eastAsia"/>
                <w:sz w:val="24"/>
              </w:rPr>
              <w:t xml:space="preserve"> </w:t>
            </w:r>
            <w:r w:rsidRPr="006E628F">
              <w:rPr>
                <w:rFonts w:hint="eastAsia"/>
                <w:sz w:val="24"/>
              </w:rPr>
              <w:t>计算结构生物学</w:t>
            </w:r>
          </w:p>
          <w:p w14:paraId="168D1226" w14:textId="77777777" w:rsidR="00C7686B" w:rsidRDefault="00C7686B" w:rsidP="00C7686B">
            <w:pPr>
              <w:numPr>
                <w:ilvl w:val="0"/>
                <w:numId w:val="5"/>
              </w:numPr>
              <w:spacing w:before="50" w:after="50" w:line="300" w:lineRule="auto"/>
              <w:rPr>
                <w:sz w:val="24"/>
              </w:rPr>
            </w:pPr>
            <w:r w:rsidRPr="006E628F">
              <w:rPr>
                <w:rFonts w:hint="eastAsia"/>
                <w:bCs/>
                <w:sz w:val="24"/>
              </w:rPr>
              <w:t>蛋白质结构预测（</w:t>
            </w:r>
            <w:proofErr w:type="gramStart"/>
            <w:r w:rsidRPr="006E628F">
              <w:rPr>
                <w:rFonts w:hint="eastAsia"/>
                <w:bCs/>
                <w:sz w:val="24"/>
              </w:rPr>
              <w:t>同源模建等</w:t>
            </w:r>
            <w:proofErr w:type="gramEnd"/>
            <w:r w:rsidRPr="006E628F">
              <w:rPr>
                <w:rFonts w:hint="eastAsia"/>
                <w:bCs/>
                <w:sz w:val="24"/>
              </w:rPr>
              <w:t>）</w:t>
            </w:r>
          </w:p>
          <w:p w14:paraId="3CFE059C" w14:textId="77777777" w:rsidR="00C7686B" w:rsidRPr="00DE6072" w:rsidRDefault="00C7686B" w:rsidP="00C7686B">
            <w:pPr>
              <w:numPr>
                <w:ilvl w:val="0"/>
                <w:numId w:val="5"/>
              </w:numPr>
              <w:spacing w:before="50" w:after="50" w:line="300" w:lineRule="auto"/>
              <w:rPr>
                <w:sz w:val="24"/>
              </w:rPr>
            </w:pPr>
            <w:r w:rsidRPr="006E628F">
              <w:rPr>
                <w:rFonts w:hint="eastAsia"/>
                <w:bCs/>
                <w:sz w:val="24"/>
              </w:rPr>
              <w:t>蛋白质设计</w:t>
            </w:r>
            <w:r w:rsidRPr="006E628F">
              <w:rPr>
                <w:rFonts w:hint="eastAsia"/>
                <w:bCs/>
                <w:sz w:val="24"/>
              </w:rPr>
              <w:t xml:space="preserve"> </w:t>
            </w:r>
          </w:p>
          <w:p w14:paraId="782A0849" w14:textId="77777777" w:rsidR="00C7686B" w:rsidRPr="006E628F" w:rsidRDefault="00C7686B" w:rsidP="00A82D93">
            <w:pPr>
              <w:spacing w:before="50" w:afterLines="50" w:after="156" w:line="300" w:lineRule="auto"/>
              <w:jc w:val="right"/>
              <w:rPr>
                <w:rFonts w:hint="eastAsia"/>
                <w:bCs/>
                <w:sz w:val="24"/>
              </w:rPr>
            </w:pPr>
            <w:r w:rsidRPr="006E628F">
              <w:rPr>
                <w:rFonts w:hint="eastAsia"/>
                <w:sz w:val="24"/>
              </w:rPr>
              <w:t>（</w:t>
            </w:r>
            <w:r w:rsidRPr="006E628F">
              <w:rPr>
                <w:rFonts w:hint="eastAsia"/>
                <w:sz w:val="24"/>
              </w:rPr>
              <w:t>2</w:t>
            </w:r>
            <w:r w:rsidRPr="006E628F">
              <w:rPr>
                <w:rFonts w:hint="eastAsia"/>
                <w:sz w:val="24"/>
              </w:rPr>
              <w:t>个</w:t>
            </w:r>
            <w:r w:rsidRPr="006E628F">
              <w:rPr>
                <w:sz w:val="24"/>
              </w:rPr>
              <w:t>学时</w:t>
            </w:r>
            <w:r w:rsidRPr="006E628F">
              <w:rPr>
                <w:rFonts w:hint="eastAsia"/>
                <w:sz w:val="24"/>
              </w:rPr>
              <w:t>）</w:t>
            </w:r>
          </w:p>
        </w:tc>
        <w:tc>
          <w:tcPr>
            <w:tcW w:w="2634" w:type="dxa"/>
            <w:vMerge/>
            <w:vAlign w:val="center"/>
          </w:tcPr>
          <w:p w14:paraId="7F8CD7D2" w14:textId="77777777" w:rsidR="00C7686B" w:rsidRPr="004D3682" w:rsidRDefault="00C7686B" w:rsidP="00A82D93">
            <w:pPr>
              <w:jc w:val="center"/>
              <w:rPr>
                <w:rFonts w:ascii="24x12 宋体"/>
                <w:sz w:val="24"/>
              </w:rPr>
            </w:pPr>
          </w:p>
        </w:tc>
      </w:tr>
      <w:tr w:rsidR="00C7686B" w:rsidRPr="000B640E" w14:paraId="60E2207A" w14:textId="77777777" w:rsidTr="00A82D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2281" w:type="dxa"/>
            <w:vAlign w:val="center"/>
          </w:tcPr>
          <w:p w14:paraId="1B283463" w14:textId="77777777" w:rsidR="00C7686B" w:rsidRPr="006E628F" w:rsidRDefault="00C7686B" w:rsidP="00A82D93">
            <w:pPr>
              <w:ind w:left="180"/>
              <w:jc w:val="center"/>
              <w:rPr>
                <w:rFonts w:ascii="24x12 宋体" w:hint="eastAsia"/>
                <w:sz w:val="24"/>
              </w:rPr>
            </w:pPr>
            <w:r w:rsidRPr="006E628F">
              <w:rPr>
                <w:rFonts w:ascii="24x12 宋体" w:hint="eastAsia"/>
                <w:sz w:val="24"/>
              </w:rPr>
              <w:t>第十九周</w:t>
            </w:r>
          </w:p>
        </w:tc>
        <w:tc>
          <w:tcPr>
            <w:tcW w:w="4382" w:type="dxa"/>
            <w:vAlign w:val="center"/>
          </w:tcPr>
          <w:p w14:paraId="706E868A" w14:textId="77777777" w:rsidR="00C7686B" w:rsidRPr="009162CF" w:rsidRDefault="00C7686B" w:rsidP="00A82D93">
            <w:pPr>
              <w:spacing w:beforeLines="50" w:before="156" w:afterLines="50" w:after="156"/>
              <w:rPr>
                <w:sz w:val="24"/>
              </w:rPr>
            </w:pPr>
            <w:r w:rsidRPr="009162CF">
              <w:rPr>
                <w:sz w:val="24"/>
              </w:rPr>
              <w:t>第六章</w:t>
            </w:r>
            <w:r w:rsidRPr="009162CF">
              <w:rPr>
                <w:sz w:val="24"/>
              </w:rPr>
              <w:t xml:space="preserve"> </w:t>
            </w:r>
            <w:r w:rsidRPr="009162CF">
              <w:rPr>
                <w:sz w:val="24"/>
              </w:rPr>
              <w:t>计算结构生物学</w:t>
            </w:r>
          </w:p>
          <w:p w14:paraId="5B2C4E66" w14:textId="77777777" w:rsidR="00C7686B" w:rsidRPr="009162CF" w:rsidRDefault="00C7686B" w:rsidP="00C7686B">
            <w:pPr>
              <w:numPr>
                <w:ilvl w:val="0"/>
                <w:numId w:val="5"/>
              </w:numPr>
              <w:spacing w:before="50" w:after="50" w:line="300" w:lineRule="auto"/>
              <w:rPr>
                <w:sz w:val="24"/>
              </w:rPr>
            </w:pPr>
            <w:r w:rsidRPr="009162CF">
              <w:rPr>
                <w:bCs/>
                <w:sz w:val="24"/>
              </w:rPr>
              <w:t>QM/MM</w:t>
            </w:r>
            <w:r w:rsidRPr="009162CF">
              <w:rPr>
                <w:bCs/>
                <w:sz w:val="24"/>
              </w:rPr>
              <w:t>研究蛋白</w:t>
            </w:r>
            <w:r w:rsidRPr="009162CF">
              <w:rPr>
                <w:bCs/>
                <w:sz w:val="24"/>
              </w:rPr>
              <w:t>-</w:t>
            </w:r>
            <w:r w:rsidRPr="009162CF">
              <w:rPr>
                <w:bCs/>
                <w:sz w:val="24"/>
              </w:rPr>
              <w:t>配体复合物体系</w:t>
            </w:r>
          </w:p>
          <w:p w14:paraId="4DC8790B" w14:textId="77777777" w:rsidR="00C7686B" w:rsidRPr="009162CF" w:rsidRDefault="00C7686B" w:rsidP="00C7686B">
            <w:pPr>
              <w:numPr>
                <w:ilvl w:val="0"/>
                <w:numId w:val="5"/>
              </w:numPr>
              <w:spacing w:before="50" w:after="50" w:line="300" w:lineRule="auto"/>
              <w:rPr>
                <w:sz w:val="24"/>
              </w:rPr>
            </w:pPr>
            <w:r w:rsidRPr="009162CF">
              <w:rPr>
                <w:bCs/>
                <w:sz w:val="24"/>
              </w:rPr>
              <w:t>分子动力学模拟、</w:t>
            </w:r>
            <w:r w:rsidRPr="009162CF">
              <w:rPr>
                <w:bCs/>
                <w:sz w:val="24"/>
              </w:rPr>
              <w:t>QM/MM</w:t>
            </w:r>
            <w:r w:rsidRPr="009162CF">
              <w:rPr>
                <w:bCs/>
                <w:sz w:val="24"/>
              </w:rPr>
              <w:t>等在药学研究中的应用实例分析</w:t>
            </w:r>
          </w:p>
          <w:p w14:paraId="1ED87A9B" w14:textId="77777777" w:rsidR="00C7686B" w:rsidRPr="009162CF" w:rsidRDefault="00C7686B" w:rsidP="00A82D93">
            <w:pPr>
              <w:spacing w:before="50" w:afterLines="50" w:after="156"/>
              <w:jc w:val="right"/>
              <w:rPr>
                <w:sz w:val="24"/>
              </w:rPr>
            </w:pPr>
            <w:r w:rsidRPr="009162CF">
              <w:rPr>
                <w:sz w:val="24"/>
              </w:rPr>
              <w:t>（</w:t>
            </w:r>
            <w:r w:rsidRPr="009162CF">
              <w:rPr>
                <w:sz w:val="24"/>
              </w:rPr>
              <w:t>2</w:t>
            </w:r>
            <w:r w:rsidRPr="009162CF">
              <w:rPr>
                <w:sz w:val="24"/>
              </w:rPr>
              <w:t>个学时）</w:t>
            </w:r>
          </w:p>
        </w:tc>
        <w:tc>
          <w:tcPr>
            <w:tcW w:w="2634" w:type="dxa"/>
            <w:vMerge/>
            <w:vAlign w:val="center"/>
          </w:tcPr>
          <w:p w14:paraId="71E45D74" w14:textId="77777777" w:rsidR="00C7686B" w:rsidRPr="004D3682" w:rsidRDefault="00C7686B" w:rsidP="00A82D93">
            <w:pPr>
              <w:jc w:val="center"/>
              <w:rPr>
                <w:rFonts w:ascii="24x12 宋体"/>
                <w:sz w:val="24"/>
              </w:rPr>
            </w:pPr>
          </w:p>
        </w:tc>
      </w:tr>
      <w:tr w:rsidR="00C7686B" w:rsidRPr="000B640E" w14:paraId="54E8BD84" w14:textId="77777777" w:rsidTr="00A82D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615"/>
          <w:jc w:val="center"/>
        </w:trPr>
        <w:tc>
          <w:tcPr>
            <w:tcW w:w="2281" w:type="dxa"/>
            <w:vAlign w:val="center"/>
          </w:tcPr>
          <w:p w14:paraId="5E04D38B" w14:textId="77777777" w:rsidR="00C7686B" w:rsidRPr="004D3682" w:rsidRDefault="00C7686B" w:rsidP="00A82D93">
            <w:pPr>
              <w:ind w:left="180"/>
              <w:jc w:val="center"/>
              <w:rPr>
                <w:rFonts w:ascii="24x12 宋体" w:hint="eastAsia"/>
                <w:sz w:val="24"/>
              </w:rPr>
            </w:pPr>
            <w:r w:rsidRPr="004D3682">
              <w:rPr>
                <w:rFonts w:ascii="24x12 宋体" w:hint="eastAsia"/>
                <w:sz w:val="24"/>
              </w:rPr>
              <w:t>第二十</w:t>
            </w:r>
            <w:r>
              <w:rPr>
                <w:rFonts w:ascii="24x12 宋体" w:hint="eastAsia"/>
                <w:sz w:val="24"/>
              </w:rPr>
              <w:t>、</w:t>
            </w:r>
            <w:r>
              <w:rPr>
                <w:rFonts w:ascii="24x12 宋体"/>
                <w:sz w:val="24"/>
              </w:rPr>
              <w:t>二十一</w:t>
            </w:r>
            <w:r w:rsidRPr="004D3682">
              <w:rPr>
                <w:rFonts w:ascii="24x12 宋体" w:hint="eastAsia"/>
                <w:sz w:val="24"/>
              </w:rPr>
              <w:t>周</w:t>
            </w:r>
          </w:p>
        </w:tc>
        <w:tc>
          <w:tcPr>
            <w:tcW w:w="4382" w:type="dxa"/>
            <w:vAlign w:val="center"/>
          </w:tcPr>
          <w:p w14:paraId="7A34528F" w14:textId="77777777" w:rsidR="00C7686B" w:rsidRPr="004D3682" w:rsidRDefault="00C7686B" w:rsidP="00A82D93">
            <w:pPr>
              <w:spacing w:before="50" w:after="50"/>
              <w:rPr>
                <w:rFonts w:ascii="24x12 宋体"/>
                <w:sz w:val="24"/>
              </w:rPr>
            </w:pPr>
            <w:r>
              <w:rPr>
                <w:rFonts w:ascii="24x12 宋体" w:hint="eastAsia"/>
                <w:sz w:val="24"/>
              </w:rPr>
              <w:t>复习</w:t>
            </w:r>
            <w:r>
              <w:rPr>
                <w:rFonts w:ascii="24x12 宋体"/>
                <w:sz w:val="24"/>
              </w:rPr>
              <w:t>+</w:t>
            </w:r>
            <w:r w:rsidRPr="004D3682">
              <w:rPr>
                <w:rFonts w:ascii="24x12 宋体" w:hint="eastAsia"/>
                <w:sz w:val="24"/>
              </w:rPr>
              <w:t>开卷考试</w:t>
            </w:r>
          </w:p>
        </w:tc>
        <w:tc>
          <w:tcPr>
            <w:tcW w:w="2634" w:type="dxa"/>
            <w:vAlign w:val="center"/>
          </w:tcPr>
          <w:p w14:paraId="44503AB3" w14:textId="77777777" w:rsidR="00C7686B" w:rsidRPr="004D3682" w:rsidRDefault="00C7686B" w:rsidP="00A82D93">
            <w:pPr>
              <w:jc w:val="center"/>
              <w:rPr>
                <w:rFonts w:ascii="24x12 宋体"/>
                <w:sz w:val="24"/>
              </w:rPr>
            </w:pPr>
          </w:p>
        </w:tc>
      </w:tr>
    </w:tbl>
    <w:p w14:paraId="7FBB5EA5" w14:textId="77777777" w:rsidR="00C7686B" w:rsidRDefault="00C7686B" w:rsidP="00C7686B">
      <w:pPr>
        <w:spacing w:line="480" w:lineRule="exact"/>
        <w:rPr>
          <w:sz w:val="24"/>
        </w:rPr>
      </w:pPr>
    </w:p>
    <w:p w14:paraId="522ADD25" w14:textId="77777777" w:rsidR="00C7686B" w:rsidRDefault="00C7686B" w:rsidP="00C7686B">
      <w:pPr>
        <w:spacing w:line="480" w:lineRule="exact"/>
        <w:rPr>
          <w:rFonts w:hint="eastAsia"/>
          <w:sz w:val="24"/>
        </w:rPr>
      </w:pPr>
    </w:p>
    <w:p w14:paraId="6433443A" w14:textId="77777777" w:rsidR="003F1C00" w:rsidRDefault="00C7686B"/>
    <w:sectPr w:rsidR="003F1C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24x12 宋体">
    <w:altName w:val="微软雅黑"/>
    <w:charset w:val="86"/>
    <w:family w:val="modern"/>
    <w:notTrueType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107FBC"/>
    <w:multiLevelType w:val="hybridMultilevel"/>
    <w:tmpl w:val="515A6E28"/>
    <w:lvl w:ilvl="0" w:tplc="C512C5A2">
      <w:start w:val="1"/>
      <w:numFmt w:val="decimal"/>
      <w:lvlText w:val="%1)"/>
      <w:lvlJc w:val="left"/>
      <w:pPr>
        <w:ind w:left="420" w:hanging="420"/>
      </w:pPr>
      <w:rPr>
        <w:rFonts w:hint="eastAsia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5EC668F"/>
    <w:multiLevelType w:val="hybridMultilevel"/>
    <w:tmpl w:val="807CB678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eastAsia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7F33728"/>
    <w:multiLevelType w:val="hybridMultilevel"/>
    <w:tmpl w:val="8BFE2100"/>
    <w:lvl w:ilvl="0" w:tplc="C512C5A2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eastAsia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63324D6D"/>
    <w:multiLevelType w:val="hybridMultilevel"/>
    <w:tmpl w:val="2A5A2466"/>
    <w:lvl w:ilvl="0" w:tplc="C512C5A2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eastAsia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3391EDB"/>
    <w:multiLevelType w:val="hybridMultilevel"/>
    <w:tmpl w:val="01F8D14A"/>
    <w:lvl w:ilvl="0" w:tplc="C512C5A2">
      <w:start w:val="1"/>
      <w:numFmt w:val="decimal"/>
      <w:lvlText w:val="%1)"/>
      <w:lvlJc w:val="left"/>
      <w:pPr>
        <w:ind w:left="420" w:hanging="420"/>
      </w:pPr>
      <w:rPr>
        <w:rFonts w:hint="eastAsia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AF97A6F"/>
    <w:multiLevelType w:val="hybridMultilevel"/>
    <w:tmpl w:val="73FE44B6"/>
    <w:lvl w:ilvl="0" w:tplc="C512C5A2">
      <w:start w:val="1"/>
      <w:numFmt w:val="decimal"/>
      <w:lvlText w:val="%1)"/>
      <w:lvlJc w:val="left"/>
      <w:pPr>
        <w:ind w:left="420" w:hanging="420"/>
      </w:pPr>
      <w:rPr>
        <w:rFonts w:hint="eastAsia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86B"/>
    <w:rsid w:val="00745F18"/>
    <w:rsid w:val="00C7686B"/>
    <w:rsid w:val="00FE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AD277"/>
  <w15:chartTrackingRefBased/>
  <w15:docId w15:val="{74E8902F-246A-4718-9E61-08338FBA3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686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68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JIAQI</dc:creator>
  <cp:keywords/>
  <dc:description/>
  <cp:lastModifiedBy>WANG JIAQI</cp:lastModifiedBy>
  <cp:revision>1</cp:revision>
  <dcterms:created xsi:type="dcterms:W3CDTF">2020-08-06T12:33:00Z</dcterms:created>
  <dcterms:modified xsi:type="dcterms:W3CDTF">2020-08-06T12:43:00Z</dcterms:modified>
</cp:coreProperties>
</file>