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032B8" w14:textId="7312FA43" w:rsidR="00047C8D" w:rsidRDefault="002C5ECA">
      <w:pPr>
        <w:spacing w:line="360" w:lineRule="auto"/>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中山大学药学院（深圳）</w:t>
      </w:r>
      <w:r w:rsidR="007C2E43">
        <w:rPr>
          <w:rFonts w:ascii="华文中宋" w:eastAsia="华文中宋" w:hAnsi="华文中宋"/>
          <w:color w:val="000000"/>
          <w:sz w:val="36"/>
          <w:szCs w:val="36"/>
        </w:rPr>
        <w:t>2024</w:t>
      </w:r>
      <w:r>
        <w:rPr>
          <w:rFonts w:ascii="华文中宋" w:eastAsia="华文中宋" w:hAnsi="华文中宋" w:hint="eastAsia"/>
          <w:color w:val="000000"/>
          <w:sz w:val="36"/>
          <w:szCs w:val="36"/>
        </w:rPr>
        <w:t>年</w:t>
      </w:r>
    </w:p>
    <w:p w14:paraId="2306897F" w14:textId="77777777" w:rsidR="00047C8D" w:rsidRDefault="002C5ECA">
      <w:pPr>
        <w:spacing w:line="360" w:lineRule="auto"/>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以“申请-考核”制招收</w:t>
      </w:r>
      <w:r>
        <w:rPr>
          <w:rFonts w:ascii="华文中宋" w:eastAsia="华文中宋" w:hAnsi="华文中宋" w:hint="eastAsia"/>
          <w:sz w:val="36"/>
          <w:szCs w:val="36"/>
        </w:rPr>
        <w:t>博士研究生</w:t>
      </w:r>
      <w:r>
        <w:rPr>
          <w:rFonts w:ascii="华文中宋" w:eastAsia="华文中宋" w:hAnsi="华文中宋" w:hint="eastAsia"/>
          <w:color w:val="000000"/>
          <w:sz w:val="36"/>
          <w:szCs w:val="36"/>
        </w:rPr>
        <w:t>实施办法</w:t>
      </w:r>
    </w:p>
    <w:p w14:paraId="4CD5A002" w14:textId="77777777" w:rsidR="00047C8D" w:rsidRDefault="00047C8D">
      <w:pPr>
        <w:adjustRightInd w:val="0"/>
        <w:spacing w:line="312" w:lineRule="auto"/>
        <w:ind w:firstLineChars="200" w:firstLine="560"/>
        <w:rPr>
          <w:rFonts w:ascii="仿宋_GB2312" w:eastAsia="仿宋_GB2312" w:hAnsi="华文仿宋"/>
          <w:sz w:val="28"/>
          <w:szCs w:val="28"/>
        </w:rPr>
      </w:pPr>
    </w:p>
    <w:p w14:paraId="3A684285" w14:textId="77777777"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sz w:val="32"/>
          <w:szCs w:val="32"/>
        </w:rPr>
        <w:t>“</w:t>
      </w:r>
      <w:r>
        <w:rPr>
          <w:rFonts w:ascii="仿宋" w:eastAsia="仿宋" w:hAnsi="仿宋" w:hint="eastAsia"/>
          <w:sz w:val="32"/>
          <w:szCs w:val="32"/>
        </w:rPr>
        <w:t>申请-考核制”招收博士研究生是以学术为标准，坚持公平、公开、公正的原则，强化对申请人的科研创新能力、专业学术潜质和科学道德素养等综合能力的考察，择优录取的一种人才选拔模式。为做好我院“申请-考核制”招生工作，特制定本办法。</w:t>
      </w:r>
    </w:p>
    <w:p w14:paraId="4CCCC155" w14:textId="77777777" w:rsidR="00047C8D" w:rsidRPr="0090228D" w:rsidRDefault="002C5ECA">
      <w:pPr>
        <w:spacing w:line="360" w:lineRule="auto"/>
        <w:ind w:firstLineChars="200" w:firstLine="643"/>
        <w:rPr>
          <w:rFonts w:ascii="仿宋" w:eastAsia="仿宋" w:hAnsi="仿宋" w:cs="宋体"/>
          <w:b/>
          <w:bCs/>
          <w:kern w:val="0"/>
          <w:sz w:val="32"/>
          <w:szCs w:val="32"/>
        </w:rPr>
      </w:pPr>
      <w:r>
        <w:rPr>
          <w:rFonts w:ascii="仿宋" w:eastAsia="仿宋" w:hAnsi="仿宋" w:cs="宋体" w:hint="eastAsia"/>
          <w:b/>
          <w:bCs/>
          <w:color w:val="000000"/>
          <w:kern w:val="0"/>
          <w:sz w:val="32"/>
          <w:szCs w:val="32"/>
        </w:rPr>
        <w:t>一、</w:t>
      </w:r>
      <w:r w:rsidRPr="0090228D">
        <w:rPr>
          <w:rFonts w:ascii="仿宋" w:eastAsia="仿宋" w:hAnsi="仿宋" w:cs="宋体" w:hint="eastAsia"/>
          <w:b/>
          <w:bCs/>
          <w:kern w:val="0"/>
          <w:sz w:val="32"/>
          <w:szCs w:val="32"/>
        </w:rPr>
        <w:t>组织管理</w:t>
      </w:r>
    </w:p>
    <w:p w14:paraId="6621ABA0" w14:textId="0E83C114"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hint="eastAsia"/>
          <w:sz w:val="32"/>
          <w:szCs w:val="32"/>
        </w:rPr>
        <w:t>学院成立研究生招生领导小组，负责领导、监督学院</w:t>
      </w:r>
      <w:r w:rsidR="007C2E43">
        <w:rPr>
          <w:rFonts w:ascii="仿宋" w:eastAsia="仿宋" w:hAnsi="仿宋"/>
          <w:sz w:val="32"/>
          <w:szCs w:val="32"/>
        </w:rPr>
        <w:t>2024</w:t>
      </w:r>
      <w:r>
        <w:rPr>
          <w:rFonts w:ascii="仿宋" w:eastAsia="仿宋" w:hAnsi="仿宋" w:hint="eastAsia"/>
          <w:sz w:val="32"/>
          <w:szCs w:val="32"/>
        </w:rPr>
        <w:t>年博士研究生的“申请-考核”制招生工作。材料审核及面试按学科方向进行。</w:t>
      </w:r>
      <w:r w:rsidR="00E56308">
        <w:rPr>
          <w:rFonts w:ascii="仿宋" w:eastAsia="仿宋" w:hAnsi="仿宋" w:hint="eastAsia"/>
          <w:sz w:val="32"/>
          <w:szCs w:val="32"/>
        </w:rPr>
        <w:t>考核小组负责确定考核具体程序、内容和评分标准，</w:t>
      </w:r>
      <w:r>
        <w:rPr>
          <w:rFonts w:ascii="仿宋" w:eastAsia="仿宋" w:hAnsi="仿宋" w:hint="eastAsia"/>
          <w:sz w:val="32"/>
          <w:szCs w:val="32"/>
        </w:rPr>
        <w:t>小组</w:t>
      </w:r>
      <w:r w:rsidR="00F41CFF">
        <w:rPr>
          <w:rFonts w:ascii="仿宋" w:eastAsia="仿宋" w:hAnsi="仿宋" w:hint="eastAsia"/>
          <w:sz w:val="32"/>
          <w:szCs w:val="32"/>
        </w:rPr>
        <w:t>成员不少于5人，其中博士研究生导师不少于3人，</w:t>
      </w:r>
      <w:r w:rsidR="00E56308">
        <w:rPr>
          <w:rFonts w:ascii="仿宋" w:eastAsia="仿宋" w:hAnsi="仿宋" w:hint="eastAsia"/>
          <w:sz w:val="32"/>
          <w:szCs w:val="32"/>
        </w:rPr>
        <w:t>由</w:t>
      </w:r>
      <w:r w:rsidR="00F41CFF">
        <w:rPr>
          <w:rFonts w:ascii="仿宋" w:eastAsia="仿宋" w:hAnsi="仿宋" w:hint="eastAsia"/>
          <w:sz w:val="32"/>
          <w:szCs w:val="32"/>
        </w:rPr>
        <w:t>1</w:t>
      </w:r>
      <w:r>
        <w:rPr>
          <w:rFonts w:ascii="仿宋" w:eastAsia="仿宋" w:hAnsi="仿宋" w:hint="eastAsia"/>
          <w:sz w:val="32"/>
          <w:szCs w:val="32"/>
        </w:rPr>
        <w:t>名</w:t>
      </w:r>
      <w:r w:rsidR="00F41CFF">
        <w:rPr>
          <w:rFonts w:ascii="仿宋" w:eastAsia="仿宋" w:hAnsi="仿宋" w:hint="eastAsia"/>
          <w:sz w:val="32"/>
          <w:szCs w:val="32"/>
        </w:rPr>
        <w:t>博士研究生导师</w:t>
      </w:r>
      <w:r>
        <w:rPr>
          <w:rFonts w:ascii="仿宋" w:eastAsia="仿宋" w:hAnsi="仿宋" w:hint="eastAsia"/>
          <w:sz w:val="32"/>
          <w:szCs w:val="32"/>
        </w:rPr>
        <w:t>担任组长</w:t>
      </w:r>
      <w:r w:rsidR="0036201F">
        <w:rPr>
          <w:rFonts w:ascii="仿宋" w:eastAsia="仿宋" w:hAnsi="仿宋" w:hint="eastAsia"/>
          <w:sz w:val="32"/>
          <w:szCs w:val="32"/>
        </w:rPr>
        <w:t>。</w:t>
      </w:r>
      <w:r w:rsidR="00E56308">
        <w:rPr>
          <w:rFonts w:ascii="仿宋" w:eastAsia="仿宋" w:hAnsi="仿宋" w:hint="eastAsia"/>
          <w:sz w:val="32"/>
          <w:szCs w:val="32"/>
        </w:rPr>
        <w:t>设</w:t>
      </w:r>
      <w:r>
        <w:rPr>
          <w:rFonts w:ascii="仿宋" w:eastAsia="仿宋" w:hAnsi="仿宋" w:hint="eastAsia"/>
          <w:sz w:val="32"/>
          <w:szCs w:val="32"/>
        </w:rPr>
        <w:t>秘书1名</w:t>
      </w:r>
      <w:r w:rsidR="00E56308">
        <w:rPr>
          <w:rFonts w:ascii="仿宋" w:eastAsia="仿宋" w:hAnsi="仿宋" w:hint="eastAsia"/>
          <w:sz w:val="32"/>
          <w:szCs w:val="32"/>
        </w:rPr>
        <w:t>，</w:t>
      </w:r>
      <w:r>
        <w:rPr>
          <w:rFonts w:ascii="仿宋" w:eastAsia="仿宋" w:hAnsi="仿宋" w:hint="eastAsia"/>
          <w:sz w:val="32"/>
          <w:szCs w:val="32"/>
        </w:rPr>
        <w:t>负责面试记录和协助安排有关事宜。</w:t>
      </w:r>
    </w:p>
    <w:p w14:paraId="34C1F97C" w14:textId="59480BEE" w:rsidR="00047C8D" w:rsidRDefault="002C5ECA">
      <w:pPr>
        <w:spacing w:line="360" w:lineRule="auto"/>
        <w:ind w:firstLineChars="200" w:firstLine="643"/>
        <w:rPr>
          <w:rFonts w:ascii="仿宋" w:eastAsia="仿宋" w:hAnsi="仿宋" w:cs="宋体"/>
          <w:b/>
          <w:bCs/>
          <w:kern w:val="0"/>
          <w:sz w:val="32"/>
          <w:szCs w:val="32"/>
        </w:rPr>
      </w:pPr>
      <w:r>
        <w:rPr>
          <w:rFonts w:ascii="仿宋" w:eastAsia="仿宋" w:hAnsi="仿宋" w:cs="宋体" w:hint="eastAsia"/>
          <w:b/>
          <w:bCs/>
          <w:kern w:val="0"/>
          <w:sz w:val="32"/>
          <w:szCs w:val="32"/>
        </w:rPr>
        <w:t>二、</w:t>
      </w:r>
      <w:r w:rsidR="00E56308">
        <w:rPr>
          <w:rFonts w:ascii="仿宋" w:eastAsia="仿宋" w:hAnsi="仿宋" w:cs="宋体" w:hint="eastAsia"/>
          <w:b/>
          <w:bCs/>
          <w:kern w:val="0"/>
          <w:sz w:val="32"/>
          <w:szCs w:val="32"/>
        </w:rPr>
        <w:t>材料审核</w:t>
      </w:r>
    </w:p>
    <w:p w14:paraId="108CD427" w14:textId="750E86A0" w:rsidR="00047C8D" w:rsidRDefault="002C5ECA">
      <w:pPr>
        <w:ind w:firstLineChars="200" w:firstLine="640"/>
        <w:rPr>
          <w:rFonts w:ascii="仿宋" w:eastAsia="仿宋" w:hAnsi="仿宋" w:cs="宋体"/>
          <w:kern w:val="0"/>
          <w:sz w:val="32"/>
          <w:szCs w:val="32"/>
        </w:rPr>
      </w:pPr>
      <w:r>
        <w:rPr>
          <w:rFonts w:ascii="仿宋" w:eastAsia="仿宋" w:hAnsi="仿宋" w:hint="eastAsia"/>
          <w:kern w:val="0"/>
          <w:sz w:val="32"/>
          <w:szCs w:val="32"/>
        </w:rPr>
        <w:t>药学院（深圳）研究生招生办公室对申请人的申报材料进行形式审查</w:t>
      </w:r>
      <w:r w:rsidR="00E56308">
        <w:rPr>
          <w:rFonts w:ascii="仿宋" w:eastAsia="仿宋" w:hAnsi="仿宋" w:hint="eastAsia"/>
          <w:kern w:val="0"/>
          <w:sz w:val="32"/>
          <w:szCs w:val="32"/>
        </w:rPr>
        <w:t>，</w:t>
      </w:r>
      <w:r w:rsidR="00E56308" w:rsidRPr="00E56308">
        <w:rPr>
          <w:rFonts w:ascii="仿宋" w:eastAsia="仿宋" w:hAnsi="仿宋" w:hint="eastAsia"/>
          <w:kern w:val="0"/>
          <w:sz w:val="32"/>
          <w:szCs w:val="32"/>
        </w:rPr>
        <w:t>对逾期未交齐材料、不符合申请条件或材料不实的申请人，视为形式审查不通过；若发现材料造假者，包括学术造假或抄袭等，将取消其报考资格或录取资格。</w:t>
      </w:r>
      <w:r>
        <w:rPr>
          <w:rFonts w:ascii="仿宋" w:eastAsia="仿宋" w:hAnsi="仿宋" w:hint="eastAsia"/>
          <w:kern w:val="0"/>
          <w:sz w:val="32"/>
          <w:szCs w:val="32"/>
        </w:rPr>
        <w:t>组织以博士研究生导师为主的专家组对已通过形式审查的申请资料进行</w:t>
      </w:r>
      <w:r w:rsidR="00E56308">
        <w:rPr>
          <w:rFonts w:ascii="仿宋" w:eastAsia="仿宋" w:hAnsi="仿宋" w:hint="eastAsia"/>
          <w:kern w:val="0"/>
          <w:sz w:val="32"/>
          <w:szCs w:val="32"/>
        </w:rPr>
        <w:t>审核</w:t>
      </w:r>
      <w:r>
        <w:rPr>
          <w:rFonts w:ascii="仿宋" w:eastAsia="仿宋" w:hAnsi="仿宋" w:hint="eastAsia"/>
          <w:kern w:val="0"/>
          <w:sz w:val="32"/>
          <w:szCs w:val="32"/>
        </w:rPr>
        <w:t>，</w:t>
      </w:r>
      <w:r w:rsidR="00E56308">
        <w:rPr>
          <w:rFonts w:ascii="仿宋" w:eastAsia="仿宋" w:hAnsi="仿宋" w:hint="eastAsia"/>
          <w:kern w:val="0"/>
          <w:sz w:val="32"/>
          <w:szCs w:val="32"/>
        </w:rPr>
        <w:t>根据招生计划，</w:t>
      </w:r>
      <w:r>
        <w:rPr>
          <w:rFonts w:ascii="仿宋" w:eastAsia="仿宋" w:hAnsi="仿宋" w:hint="eastAsia"/>
          <w:kern w:val="0"/>
          <w:sz w:val="32"/>
          <w:szCs w:val="32"/>
        </w:rPr>
        <w:t>按一定比例</w:t>
      </w:r>
      <w:r>
        <w:rPr>
          <w:rFonts w:ascii="仿宋" w:eastAsia="仿宋" w:hAnsi="仿宋" w:hint="eastAsia"/>
          <w:sz w:val="32"/>
          <w:szCs w:val="32"/>
        </w:rPr>
        <w:t>择优确定进入综合考核考生名单</w:t>
      </w:r>
      <w:r>
        <w:rPr>
          <w:rFonts w:ascii="仿宋" w:eastAsia="仿宋" w:hAnsi="仿宋" w:cs="宋体" w:hint="eastAsia"/>
          <w:kern w:val="0"/>
          <w:sz w:val="32"/>
          <w:szCs w:val="32"/>
        </w:rPr>
        <w:t>，</w:t>
      </w:r>
      <w:r>
        <w:rPr>
          <w:rFonts w:ascii="仿宋" w:eastAsia="仿宋" w:hAnsi="仿宋" w:cs="宋体" w:hint="eastAsia"/>
          <w:kern w:val="0"/>
          <w:sz w:val="32"/>
          <w:szCs w:val="32"/>
        </w:rPr>
        <w:lastRenderedPageBreak/>
        <w:t>并</w:t>
      </w:r>
      <w:r w:rsidR="00E56308">
        <w:rPr>
          <w:rFonts w:ascii="仿宋" w:eastAsia="仿宋" w:hAnsi="仿宋" w:hint="eastAsia"/>
          <w:sz w:val="32"/>
          <w:szCs w:val="32"/>
        </w:rPr>
        <w:t>在</w:t>
      </w:r>
      <w:r>
        <w:rPr>
          <w:rFonts w:ascii="仿宋" w:eastAsia="仿宋" w:hAnsi="仿宋" w:hint="eastAsia"/>
          <w:sz w:val="32"/>
          <w:szCs w:val="32"/>
        </w:rPr>
        <w:t>学院网站公示</w:t>
      </w:r>
      <w:r w:rsidR="0036201F">
        <w:rPr>
          <w:rFonts w:ascii="仿宋" w:eastAsia="仿宋" w:hAnsi="仿宋" w:hint="eastAsia"/>
          <w:sz w:val="32"/>
          <w:szCs w:val="32"/>
        </w:rPr>
        <w:t>不少于</w:t>
      </w:r>
      <w:r w:rsidR="000379A8">
        <w:rPr>
          <w:rFonts w:ascii="仿宋" w:eastAsia="仿宋" w:hAnsi="仿宋" w:hint="eastAsia"/>
          <w:sz w:val="32"/>
          <w:szCs w:val="32"/>
        </w:rPr>
        <w:t>5个工作日</w:t>
      </w:r>
      <w:r>
        <w:rPr>
          <w:rFonts w:ascii="仿宋" w:eastAsia="仿宋" w:hAnsi="仿宋" w:hint="eastAsia"/>
          <w:sz w:val="32"/>
          <w:szCs w:val="32"/>
        </w:rPr>
        <w:t>。</w:t>
      </w:r>
    </w:p>
    <w:p w14:paraId="05B3A84D" w14:textId="77777777" w:rsidR="00047C8D" w:rsidRDefault="002C5ECA">
      <w:pPr>
        <w:spacing w:line="360" w:lineRule="auto"/>
        <w:ind w:firstLineChars="200" w:firstLine="643"/>
        <w:rPr>
          <w:rFonts w:ascii="仿宋" w:eastAsia="仿宋" w:hAnsi="仿宋" w:cs="宋体"/>
          <w:b/>
          <w:bCs/>
          <w:color w:val="000000"/>
          <w:kern w:val="0"/>
          <w:sz w:val="32"/>
          <w:szCs w:val="32"/>
        </w:rPr>
      </w:pPr>
      <w:r>
        <w:rPr>
          <w:rFonts w:ascii="仿宋" w:eastAsia="仿宋" w:hAnsi="仿宋" w:cs="宋体" w:hint="eastAsia"/>
          <w:b/>
          <w:bCs/>
          <w:color w:val="000000"/>
          <w:kern w:val="0"/>
          <w:sz w:val="32"/>
          <w:szCs w:val="32"/>
        </w:rPr>
        <w:t>三、报到及综合考核</w:t>
      </w:r>
    </w:p>
    <w:p w14:paraId="584C3410" w14:textId="5A29F02D"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hint="eastAsia"/>
          <w:kern w:val="0"/>
          <w:sz w:val="32"/>
          <w:szCs w:val="32"/>
        </w:rPr>
        <w:t>综合考核于</w:t>
      </w:r>
      <w:r w:rsidR="00D23763">
        <w:rPr>
          <w:rFonts w:ascii="仿宋" w:eastAsia="仿宋" w:hAnsi="仿宋" w:hint="eastAsia"/>
          <w:kern w:val="0"/>
          <w:sz w:val="32"/>
          <w:szCs w:val="32"/>
        </w:rPr>
        <w:t>202</w:t>
      </w:r>
      <w:r w:rsidR="00E56308">
        <w:rPr>
          <w:rFonts w:ascii="仿宋" w:eastAsia="仿宋" w:hAnsi="仿宋"/>
          <w:kern w:val="0"/>
          <w:sz w:val="32"/>
          <w:szCs w:val="32"/>
        </w:rPr>
        <w:t>3</w:t>
      </w:r>
      <w:r>
        <w:rPr>
          <w:rFonts w:ascii="仿宋" w:eastAsia="仿宋" w:hAnsi="仿宋" w:hint="eastAsia"/>
          <w:kern w:val="0"/>
          <w:sz w:val="32"/>
          <w:szCs w:val="32"/>
        </w:rPr>
        <w:t>年</w:t>
      </w:r>
      <w:r w:rsidR="00664261">
        <w:rPr>
          <w:rFonts w:ascii="仿宋" w:eastAsia="仿宋" w:hAnsi="仿宋" w:hint="eastAsia"/>
          <w:kern w:val="0"/>
          <w:sz w:val="32"/>
          <w:szCs w:val="32"/>
        </w:rPr>
        <w:t>1</w:t>
      </w:r>
      <w:r w:rsidR="00664261">
        <w:rPr>
          <w:rFonts w:ascii="仿宋" w:eastAsia="仿宋" w:hAnsi="仿宋"/>
          <w:kern w:val="0"/>
          <w:sz w:val="32"/>
          <w:szCs w:val="32"/>
        </w:rPr>
        <w:t>2</w:t>
      </w:r>
      <w:r w:rsidR="00664261">
        <w:rPr>
          <w:rFonts w:ascii="仿宋" w:eastAsia="仿宋" w:hAnsi="仿宋" w:hint="eastAsia"/>
          <w:kern w:val="0"/>
          <w:sz w:val="32"/>
          <w:szCs w:val="32"/>
        </w:rPr>
        <w:t>月</w:t>
      </w:r>
      <w:r w:rsidR="00E56308">
        <w:rPr>
          <w:rFonts w:ascii="仿宋" w:eastAsia="仿宋" w:hAnsi="仿宋" w:hint="eastAsia"/>
          <w:kern w:val="0"/>
          <w:sz w:val="32"/>
          <w:szCs w:val="32"/>
        </w:rPr>
        <w:t>-</w:t>
      </w:r>
      <w:r w:rsidR="00E56308">
        <w:rPr>
          <w:rFonts w:ascii="仿宋" w:eastAsia="仿宋" w:hAnsi="仿宋"/>
          <w:kern w:val="0"/>
          <w:sz w:val="32"/>
          <w:szCs w:val="32"/>
        </w:rPr>
        <w:t>2024</w:t>
      </w:r>
      <w:r w:rsidR="00E56308">
        <w:rPr>
          <w:rFonts w:ascii="仿宋" w:eastAsia="仿宋" w:hAnsi="仿宋" w:hint="eastAsia"/>
          <w:kern w:val="0"/>
          <w:sz w:val="32"/>
          <w:szCs w:val="32"/>
        </w:rPr>
        <w:t>年</w:t>
      </w:r>
      <w:r w:rsidR="00E56308">
        <w:rPr>
          <w:rFonts w:ascii="仿宋" w:eastAsia="仿宋" w:hAnsi="仿宋"/>
          <w:kern w:val="0"/>
          <w:sz w:val="32"/>
          <w:szCs w:val="32"/>
        </w:rPr>
        <w:t>1</w:t>
      </w:r>
      <w:r w:rsidR="00E56308">
        <w:rPr>
          <w:rFonts w:ascii="仿宋" w:eastAsia="仿宋" w:hAnsi="仿宋" w:hint="eastAsia"/>
          <w:kern w:val="0"/>
          <w:sz w:val="32"/>
          <w:szCs w:val="32"/>
        </w:rPr>
        <w:t>月</w:t>
      </w:r>
      <w:r>
        <w:rPr>
          <w:rFonts w:ascii="仿宋" w:eastAsia="仿宋" w:hAnsi="仿宋" w:hint="eastAsia"/>
          <w:kern w:val="0"/>
          <w:sz w:val="32"/>
          <w:szCs w:val="32"/>
        </w:rPr>
        <w:t>进行，具体面试时间和地点将提前</w:t>
      </w:r>
      <w:r w:rsidR="00664261">
        <w:rPr>
          <w:rFonts w:ascii="仿宋" w:eastAsia="仿宋" w:hAnsi="仿宋" w:hint="eastAsia"/>
          <w:kern w:val="0"/>
          <w:sz w:val="32"/>
          <w:szCs w:val="32"/>
        </w:rPr>
        <w:t>1</w:t>
      </w:r>
      <w:r w:rsidR="00664261">
        <w:rPr>
          <w:rFonts w:ascii="仿宋" w:eastAsia="仿宋" w:hAnsi="仿宋"/>
          <w:kern w:val="0"/>
          <w:sz w:val="32"/>
          <w:szCs w:val="32"/>
        </w:rPr>
        <w:t>0</w:t>
      </w:r>
      <w:r w:rsidR="00664261">
        <w:rPr>
          <w:rFonts w:ascii="仿宋" w:eastAsia="仿宋" w:hAnsi="仿宋" w:hint="eastAsia"/>
          <w:kern w:val="0"/>
          <w:sz w:val="32"/>
          <w:szCs w:val="32"/>
        </w:rPr>
        <w:t>天</w:t>
      </w:r>
      <w:r>
        <w:rPr>
          <w:rFonts w:ascii="仿宋" w:eastAsia="仿宋" w:hAnsi="仿宋" w:hint="eastAsia"/>
          <w:kern w:val="0"/>
          <w:sz w:val="32"/>
          <w:szCs w:val="32"/>
        </w:rPr>
        <w:t>在学院网站</w:t>
      </w:r>
      <w:r w:rsidR="00664261">
        <w:rPr>
          <w:rFonts w:ascii="仿宋" w:eastAsia="仿宋" w:hAnsi="仿宋" w:hint="eastAsia"/>
          <w:kern w:val="0"/>
          <w:sz w:val="32"/>
          <w:szCs w:val="32"/>
        </w:rPr>
        <w:t>公布</w:t>
      </w:r>
      <w:r>
        <w:rPr>
          <w:rFonts w:ascii="仿宋" w:eastAsia="仿宋" w:hAnsi="仿宋" w:hint="eastAsia"/>
          <w:kern w:val="0"/>
          <w:sz w:val="32"/>
          <w:szCs w:val="32"/>
        </w:rPr>
        <w:t>。</w:t>
      </w:r>
      <w:r>
        <w:rPr>
          <w:rFonts w:ascii="仿宋" w:eastAsia="仿宋" w:hAnsi="仿宋" w:hint="eastAsia"/>
          <w:sz w:val="32"/>
          <w:szCs w:val="32"/>
        </w:rPr>
        <w:t>凡参加“申请-考核”制博士研究生综合考核的考生均需报到。</w:t>
      </w:r>
    </w:p>
    <w:p w14:paraId="7E763C73" w14:textId="77777777" w:rsidR="00047C8D" w:rsidRDefault="002C5ECA">
      <w:pPr>
        <w:adjustRightInd w:val="0"/>
        <w:spacing w:line="312" w:lineRule="auto"/>
        <w:ind w:leftChars="228" w:left="479"/>
        <w:rPr>
          <w:rFonts w:ascii="仿宋" w:eastAsia="仿宋" w:hAnsi="仿宋"/>
          <w:sz w:val="32"/>
          <w:szCs w:val="32"/>
        </w:rPr>
      </w:pPr>
      <w:r>
        <w:rPr>
          <w:rFonts w:ascii="仿宋" w:eastAsia="仿宋" w:hAnsi="仿宋" w:hint="eastAsia"/>
          <w:sz w:val="32"/>
          <w:szCs w:val="32"/>
        </w:rPr>
        <w:t>报到时考生须提供以下材料供学院审查：</w:t>
      </w:r>
    </w:p>
    <w:p w14:paraId="18FA0489" w14:textId="0E77D6D8" w:rsidR="00047C8D" w:rsidRDefault="002C5ECA" w:rsidP="00864680">
      <w:pPr>
        <w:adjustRightInd w:val="0"/>
        <w:spacing w:line="312" w:lineRule="auto"/>
        <w:ind w:firstLineChars="200" w:firstLine="640"/>
        <w:rPr>
          <w:rFonts w:ascii="仿宋" w:eastAsia="仿宋" w:hAnsi="仿宋"/>
          <w:sz w:val="32"/>
          <w:szCs w:val="32"/>
        </w:rPr>
      </w:pPr>
      <w:r>
        <w:rPr>
          <w:rFonts w:ascii="仿宋" w:eastAsia="仿宋" w:hAnsi="仿宋" w:hint="eastAsia"/>
          <w:sz w:val="32"/>
          <w:szCs w:val="32"/>
        </w:rPr>
        <w:t>1、身份证原件。</w:t>
      </w:r>
    </w:p>
    <w:p w14:paraId="4A8CBFE1" w14:textId="59BC38D2"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hint="eastAsia"/>
          <w:sz w:val="32"/>
          <w:szCs w:val="32"/>
        </w:rPr>
        <w:t>2、硕士毕业证书和学位证书原件（仅非应届硕士生提</w:t>
      </w:r>
      <w:r w:rsidR="0098583B">
        <w:rPr>
          <w:rFonts w:ascii="仿宋" w:eastAsia="仿宋" w:hAnsi="仿宋" w:hint="eastAsia"/>
          <w:sz w:val="32"/>
          <w:szCs w:val="32"/>
        </w:rPr>
        <w:t>供</w:t>
      </w:r>
      <w:r>
        <w:rPr>
          <w:rFonts w:ascii="仿宋" w:eastAsia="仿宋" w:hAnsi="仿宋" w:hint="eastAsia"/>
          <w:sz w:val="32"/>
          <w:szCs w:val="32"/>
        </w:rPr>
        <w:t>），境外学位学历必须提交教育部留学服务中心出具的认证报告原件</w:t>
      </w:r>
      <w:r w:rsidR="00FD5088">
        <w:rPr>
          <w:rFonts w:ascii="仿宋" w:eastAsia="仿宋" w:hAnsi="仿宋" w:hint="eastAsia"/>
          <w:sz w:val="32"/>
          <w:szCs w:val="32"/>
        </w:rPr>
        <w:t>，单证硕士须提交学位证书查询结果</w:t>
      </w:r>
      <w:r>
        <w:rPr>
          <w:rFonts w:ascii="仿宋" w:eastAsia="仿宋" w:hAnsi="仿宋" w:hint="eastAsia"/>
          <w:sz w:val="32"/>
          <w:szCs w:val="32"/>
        </w:rPr>
        <w:t>。</w:t>
      </w:r>
    </w:p>
    <w:p w14:paraId="14A9F8DA" w14:textId="68A660CE"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hint="eastAsia"/>
          <w:sz w:val="32"/>
          <w:szCs w:val="32"/>
        </w:rPr>
        <w:t>3、学生证原件（仅应届硕士生提</w:t>
      </w:r>
      <w:r w:rsidR="0098583B">
        <w:rPr>
          <w:rFonts w:ascii="仿宋" w:eastAsia="仿宋" w:hAnsi="仿宋" w:hint="eastAsia"/>
          <w:sz w:val="32"/>
          <w:szCs w:val="32"/>
        </w:rPr>
        <w:t>供</w:t>
      </w:r>
      <w:r>
        <w:rPr>
          <w:rFonts w:ascii="仿宋" w:eastAsia="仿宋" w:hAnsi="仿宋" w:hint="eastAsia"/>
          <w:sz w:val="32"/>
          <w:szCs w:val="32"/>
        </w:rPr>
        <w:t>）。</w:t>
      </w:r>
    </w:p>
    <w:p w14:paraId="57BC7C11" w14:textId="77777777"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hint="eastAsia"/>
          <w:sz w:val="32"/>
          <w:szCs w:val="32"/>
        </w:rPr>
        <w:t>4、提交报考材料中的《研究计划》一式五份（内容可更新）。</w:t>
      </w:r>
    </w:p>
    <w:p w14:paraId="74F06CD8" w14:textId="77777777" w:rsidR="00047C8D" w:rsidRDefault="002C5ECA">
      <w:pPr>
        <w:adjustRightInd w:val="0"/>
        <w:spacing w:line="312" w:lineRule="auto"/>
        <w:ind w:firstLineChars="200" w:firstLine="640"/>
        <w:rPr>
          <w:rFonts w:ascii="仿宋" w:eastAsia="仿宋" w:hAnsi="仿宋"/>
          <w:sz w:val="32"/>
          <w:szCs w:val="32"/>
        </w:rPr>
      </w:pPr>
      <w:r>
        <w:rPr>
          <w:rFonts w:ascii="仿宋" w:eastAsia="仿宋" w:hAnsi="仿宋" w:hint="eastAsia"/>
          <w:sz w:val="32"/>
          <w:szCs w:val="32"/>
        </w:rPr>
        <w:t>凡未带以上资料者，取消综合考核资格。</w:t>
      </w:r>
    </w:p>
    <w:p w14:paraId="468C7E0C" w14:textId="071A078B" w:rsidR="00047C8D" w:rsidRPr="00864680" w:rsidRDefault="002C5ECA" w:rsidP="00864680">
      <w:pPr>
        <w:adjustRightInd w:val="0"/>
        <w:spacing w:line="312" w:lineRule="auto"/>
        <w:ind w:firstLineChars="200" w:firstLine="640"/>
        <w:rPr>
          <w:rFonts w:ascii="仿宋" w:eastAsia="仿宋" w:hAnsi="仿宋"/>
          <w:sz w:val="32"/>
          <w:szCs w:val="32"/>
        </w:rPr>
      </w:pPr>
      <w:r w:rsidRPr="00864680">
        <w:rPr>
          <w:rFonts w:ascii="仿宋" w:eastAsia="仿宋" w:hAnsi="仿宋" w:hint="eastAsia"/>
          <w:sz w:val="32"/>
          <w:szCs w:val="32"/>
        </w:rPr>
        <w:t>学院</w:t>
      </w:r>
      <w:r w:rsidR="007C2E43">
        <w:rPr>
          <w:rFonts w:ascii="仿宋" w:eastAsia="仿宋" w:hAnsi="仿宋" w:hint="eastAsia"/>
          <w:sz w:val="32"/>
          <w:szCs w:val="32"/>
        </w:rPr>
        <w:t>2024</w:t>
      </w:r>
      <w:r w:rsidRPr="00864680">
        <w:rPr>
          <w:rFonts w:ascii="仿宋" w:eastAsia="仿宋" w:hAnsi="仿宋" w:hint="eastAsia"/>
          <w:sz w:val="32"/>
          <w:szCs w:val="32"/>
        </w:rPr>
        <w:t>年“申请-考核”制博士生招生综合考核采取全部面试方式进行。综合考核</w:t>
      </w:r>
      <w:r w:rsidR="00EE1894" w:rsidRPr="00864680">
        <w:rPr>
          <w:rFonts w:ascii="仿宋" w:eastAsia="仿宋" w:hAnsi="仿宋" w:hint="eastAsia"/>
          <w:sz w:val="32"/>
          <w:szCs w:val="32"/>
        </w:rPr>
        <w:t>由外国语（100分）、业务课（</w:t>
      </w:r>
      <w:r w:rsidR="00EE1894" w:rsidRPr="00864680">
        <w:rPr>
          <w:rFonts w:ascii="仿宋" w:eastAsia="仿宋" w:hAnsi="仿宋"/>
          <w:sz w:val="32"/>
          <w:szCs w:val="32"/>
        </w:rPr>
        <w:t>2</w:t>
      </w:r>
      <w:r w:rsidR="00EE1894" w:rsidRPr="00864680">
        <w:rPr>
          <w:rFonts w:ascii="仿宋" w:eastAsia="仿宋" w:hAnsi="仿宋" w:hint="eastAsia"/>
          <w:sz w:val="32"/>
          <w:szCs w:val="32"/>
        </w:rPr>
        <w:t>00分）和综合能力（</w:t>
      </w:r>
      <w:r w:rsidR="00EE1894" w:rsidRPr="00864680">
        <w:rPr>
          <w:rFonts w:ascii="仿宋" w:eastAsia="仿宋" w:hAnsi="仿宋"/>
          <w:sz w:val="32"/>
          <w:szCs w:val="32"/>
        </w:rPr>
        <w:t>3</w:t>
      </w:r>
      <w:r w:rsidR="00EE1894" w:rsidRPr="00864680">
        <w:rPr>
          <w:rFonts w:ascii="仿宋" w:eastAsia="仿宋" w:hAnsi="仿宋" w:hint="eastAsia"/>
          <w:sz w:val="32"/>
          <w:szCs w:val="32"/>
        </w:rPr>
        <w:t>00分）3门考核科目构成</w:t>
      </w:r>
      <w:r w:rsidRPr="00864680">
        <w:rPr>
          <w:rFonts w:ascii="仿宋" w:eastAsia="仿宋" w:hAnsi="仿宋" w:hint="eastAsia"/>
          <w:sz w:val="32"/>
          <w:szCs w:val="32"/>
        </w:rPr>
        <w:t>，总分600分。学院根据学科方向组成若干个不少于5人的考核小组，对考生的外语水平、理论基础、学术兴趣、研究潜力、创新能力等各方面进行综合考察。每位考生的考核时间不少于</w:t>
      </w:r>
      <w:r w:rsidR="00FD5088" w:rsidRPr="00864680">
        <w:rPr>
          <w:rFonts w:ascii="仿宋" w:eastAsia="仿宋" w:hAnsi="仿宋" w:hint="eastAsia"/>
          <w:sz w:val="32"/>
          <w:szCs w:val="32"/>
        </w:rPr>
        <w:t>60分</w:t>
      </w:r>
      <w:r w:rsidRPr="00864680">
        <w:rPr>
          <w:rFonts w:ascii="仿宋" w:eastAsia="仿宋" w:hAnsi="仿宋" w:hint="eastAsia"/>
          <w:sz w:val="32"/>
          <w:szCs w:val="32"/>
        </w:rPr>
        <w:t>钟。</w:t>
      </w:r>
    </w:p>
    <w:p w14:paraId="16CC7BA3" w14:textId="77777777" w:rsidR="00047C8D" w:rsidRDefault="002C5ECA">
      <w:pPr>
        <w:spacing w:line="360" w:lineRule="auto"/>
        <w:ind w:firstLineChars="200" w:firstLine="643"/>
        <w:rPr>
          <w:rFonts w:ascii="仿宋" w:eastAsia="仿宋" w:hAnsi="仿宋"/>
          <w:b/>
          <w:kern w:val="0"/>
          <w:sz w:val="32"/>
          <w:szCs w:val="32"/>
        </w:rPr>
      </w:pPr>
      <w:r>
        <w:rPr>
          <w:rFonts w:ascii="仿宋" w:eastAsia="仿宋" w:hAnsi="仿宋" w:hint="eastAsia"/>
          <w:b/>
          <w:kern w:val="0"/>
          <w:sz w:val="32"/>
          <w:szCs w:val="32"/>
        </w:rPr>
        <w:t>1．面试内容及评分</w:t>
      </w:r>
    </w:p>
    <w:p w14:paraId="3DAFD78F" w14:textId="77777777" w:rsidR="00047C8D" w:rsidRDefault="002C5ECA">
      <w:pPr>
        <w:spacing w:line="360" w:lineRule="auto"/>
        <w:ind w:firstLineChars="100" w:firstLine="320"/>
        <w:rPr>
          <w:rFonts w:ascii="仿宋" w:eastAsia="仿宋" w:hAnsi="仿宋"/>
          <w:kern w:val="0"/>
          <w:sz w:val="32"/>
          <w:szCs w:val="32"/>
        </w:rPr>
      </w:pPr>
      <w:r>
        <w:rPr>
          <w:rFonts w:ascii="仿宋" w:eastAsia="仿宋" w:hAnsi="仿宋" w:hint="eastAsia"/>
          <w:kern w:val="0"/>
          <w:sz w:val="32"/>
          <w:szCs w:val="32"/>
        </w:rPr>
        <w:t>（1）外语应用能力测试（100分）:考核小组提前准备题库，考生当场随机抽取，阅读、口译。（10分钟）</w:t>
      </w:r>
    </w:p>
    <w:p w14:paraId="1DED5D65" w14:textId="77777777" w:rsidR="00047C8D" w:rsidRDefault="002C5ECA">
      <w:pPr>
        <w:spacing w:line="360" w:lineRule="auto"/>
        <w:ind w:firstLineChars="100" w:firstLine="320"/>
        <w:rPr>
          <w:rFonts w:ascii="仿宋" w:eastAsia="仿宋" w:hAnsi="仿宋"/>
          <w:kern w:val="0"/>
          <w:sz w:val="32"/>
          <w:szCs w:val="32"/>
        </w:rPr>
      </w:pPr>
      <w:r>
        <w:rPr>
          <w:rFonts w:ascii="仿宋" w:eastAsia="仿宋" w:hAnsi="仿宋" w:hint="eastAsia"/>
          <w:kern w:val="0"/>
          <w:sz w:val="32"/>
          <w:szCs w:val="32"/>
        </w:rPr>
        <w:lastRenderedPageBreak/>
        <w:t>（2）科研报告（300分）：考生须准备PPT（约20分钟）向面试小组作报告，内容包括个人科研经历和科研成果介绍、对拟从事研究领域的了解和看法、本人拟进行的研究工作设想等。（30分钟）</w:t>
      </w:r>
    </w:p>
    <w:p w14:paraId="3624BA5E" w14:textId="77777777" w:rsidR="00047C8D" w:rsidRDefault="002C5ECA">
      <w:pPr>
        <w:spacing w:line="360" w:lineRule="auto"/>
        <w:ind w:firstLineChars="100" w:firstLine="320"/>
        <w:rPr>
          <w:rFonts w:ascii="仿宋" w:eastAsia="仿宋" w:hAnsi="仿宋"/>
          <w:kern w:val="0"/>
          <w:sz w:val="32"/>
          <w:szCs w:val="32"/>
        </w:rPr>
      </w:pPr>
      <w:r>
        <w:rPr>
          <w:rFonts w:ascii="仿宋" w:eastAsia="仿宋" w:hAnsi="仿宋" w:hint="eastAsia"/>
          <w:kern w:val="0"/>
          <w:sz w:val="32"/>
          <w:szCs w:val="32"/>
        </w:rPr>
        <w:t>（3）专业知识（包括专业基础和专业综合）的考核：现场综合测试（200分）（20分钟）</w:t>
      </w:r>
    </w:p>
    <w:p w14:paraId="3A0E7759" w14:textId="77777777" w:rsidR="00047C8D" w:rsidRDefault="002C5ECA">
      <w:pPr>
        <w:spacing w:line="360" w:lineRule="auto"/>
        <w:ind w:firstLineChars="100" w:firstLine="320"/>
        <w:rPr>
          <w:rFonts w:ascii="仿宋" w:eastAsia="仿宋" w:hAnsi="仿宋"/>
          <w:kern w:val="0"/>
          <w:sz w:val="32"/>
          <w:szCs w:val="32"/>
        </w:rPr>
      </w:pPr>
      <w:r>
        <w:rPr>
          <w:rFonts w:ascii="仿宋" w:eastAsia="仿宋" w:hAnsi="仿宋" w:hint="eastAsia"/>
          <w:kern w:val="0"/>
          <w:sz w:val="32"/>
          <w:szCs w:val="32"/>
        </w:rPr>
        <w:t>（4）面试总时间</w:t>
      </w:r>
      <w:r w:rsidR="003326C2">
        <w:rPr>
          <w:rFonts w:ascii="仿宋" w:eastAsia="仿宋" w:hAnsi="仿宋" w:hint="eastAsia"/>
          <w:kern w:val="0"/>
          <w:sz w:val="32"/>
          <w:szCs w:val="32"/>
        </w:rPr>
        <w:t>不少于</w:t>
      </w:r>
      <w:r>
        <w:rPr>
          <w:rFonts w:ascii="仿宋" w:eastAsia="仿宋" w:hAnsi="仿宋" w:hint="eastAsia"/>
          <w:kern w:val="0"/>
          <w:sz w:val="32"/>
          <w:szCs w:val="32"/>
        </w:rPr>
        <w:t>60分钟，各个环节可根据情况适度调节。</w:t>
      </w:r>
    </w:p>
    <w:p w14:paraId="58056AF2" w14:textId="77777777" w:rsidR="00047C8D" w:rsidRDefault="002C5ECA">
      <w:pPr>
        <w:adjustRightInd w:val="0"/>
        <w:spacing w:line="360" w:lineRule="auto"/>
        <w:ind w:firstLineChars="200" w:firstLine="643"/>
        <w:rPr>
          <w:rFonts w:ascii="仿宋" w:eastAsia="仿宋" w:hAnsi="仿宋"/>
          <w:b/>
          <w:kern w:val="0"/>
          <w:sz w:val="32"/>
          <w:szCs w:val="32"/>
        </w:rPr>
      </w:pPr>
      <w:r>
        <w:rPr>
          <w:rFonts w:ascii="仿宋" w:eastAsia="仿宋" w:hAnsi="仿宋" w:hint="eastAsia"/>
          <w:b/>
          <w:kern w:val="0"/>
          <w:sz w:val="32"/>
          <w:szCs w:val="32"/>
        </w:rPr>
        <w:t>2. 面试考核办法</w:t>
      </w:r>
    </w:p>
    <w:p w14:paraId="62E4A90B" w14:textId="7230A2AA" w:rsidR="00047C8D" w:rsidRDefault="008504C6">
      <w:pPr>
        <w:adjustRightInd w:val="0"/>
        <w:spacing w:line="360" w:lineRule="auto"/>
        <w:ind w:firstLineChars="200" w:firstLine="640"/>
        <w:rPr>
          <w:rFonts w:ascii="仿宋" w:eastAsia="仿宋" w:hAnsi="仿宋"/>
          <w:kern w:val="0"/>
          <w:sz w:val="32"/>
          <w:szCs w:val="32"/>
        </w:rPr>
      </w:pPr>
      <w:r>
        <w:rPr>
          <w:rFonts w:ascii="仿宋" w:eastAsia="仿宋" w:hAnsi="仿宋" w:hint="eastAsia"/>
          <w:sz w:val="32"/>
          <w:szCs w:val="32"/>
        </w:rPr>
        <w:t>考核</w:t>
      </w:r>
      <w:r w:rsidRPr="008504C6">
        <w:rPr>
          <w:rFonts w:ascii="仿宋" w:eastAsia="仿宋" w:hAnsi="仿宋" w:hint="eastAsia"/>
          <w:sz w:val="32"/>
          <w:szCs w:val="32"/>
        </w:rPr>
        <w:t>顺序在考试前随机抽号决定。</w:t>
      </w:r>
      <w:r w:rsidR="002C5ECA">
        <w:rPr>
          <w:rFonts w:ascii="仿宋" w:eastAsia="仿宋" w:hAnsi="仿宋" w:hint="eastAsia"/>
          <w:sz w:val="32"/>
          <w:szCs w:val="32"/>
        </w:rPr>
        <w:t>考核小组对参加面试的考生逐个进行面试。</w:t>
      </w:r>
      <w:r w:rsidR="002C5ECA">
        <w:rPr>
          <w:rFonts w:ascii="仿宋" w:eastAsia="仿宋" w:hAnsi="仿宋" w:hint="eastAsia"/>
          <w:kern w:val="0"/>
          <w:sz w:val="32"/>
          <w:szCs w:val="32"/>
        </w:rPr>
        <w:t>根据每位考生的学术报告，考核小组成员自由提问，考生当场回答。</w:t>
      </w:r>
    </w:p>
    <w:p w14:paraId="7935F0BF" w14:textId="77777777" w:rsidR="00047C8D" w:rsidRDefault="002C5ECA">
      <w:pPr>
        <w:spacing w:line="360" w:lineRule="auto"/>
        <w:ind w:firstLineChars="200" w:firstLine="643"/>
        <w:rPr>
          <w:rFonts w:ascii="仿宋" w:eastAsia="仿宋" w:hAnsi="仿宋"/>
          <w:b/>
          <w:kern w:val="0"/>
          <w:sz w:val="32"/>
          <w:szCs w:val="32"/>
        </w:rPr>
      </w:pPr>
      <w:r>
        <w:rPr>
          <w:rFonts w:ascii="仿宋" w:eastAsia="仿宋" w:hAnsi="仿宋" w:hint="eastAsia"/>
          <w:b/>
          <w:kern w:val="0"/>
          <w:sz w:val="32"/>
          <w:szCs w:val="32"/>
        </w:rPr>
        <w:t>3．考核评分</w:t>
      </w:r>
    </w:p>
    <w:p w14:paraId="1DDF7ECA" w14:textId="77777777" w:rsidR="0036201F" w:rsidRDefault="0036201F">
      <w:pPr>
        <w:spacing w:line="360" w:lineRule="auto"/>
        <w:ind w:firstLineChars="200" w:firstLine="640"/>
        <w:rPr>
          <w:rFonts w:ascii="仿宋" w:eastAsia="仿宋" w:hAnsi="仿宋"/>
          <w:kern w:val="0"/>
          <w:sz w:val="32"/>
          <w:szCs w:val="32"/>
        </w:rPr>
      </w:pPr>
      <w:r w:rsidRPr="0036201F">
        <w:rPr>
          <w:rFonts w:ascii="仿宋" w:eastAsia="仿宋" w:hAnsi="仿宋" w:hint="eastAsia"/>
          <w:kern w:val="0"/>
          <w:sz w:val="32"/>
          <w:szCs w:val="32"/>
        </w:rPr>
        <w:t>面试结束后，由考核小组成员现场独立为考生评分。在评分前可召开学科专家组会议，研究对考生的考核评价意见。考核小组成员评分的算术平均值为该考生的最终考核分数。</w:t>
      </w:r>
    </w:p>
    <w:p w14:paraId="327CFB97" w14:textId="422EF0FA" w:rsidR="00047C8D" w:rsidRDefault="002C5ECA">
      <w:pPr>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四、录取</w:t>
      </w:r>
    </w:p>
    <w:p w14:paraId="7FCC93E3" w14:textId="220FC84D" w:rsidR="00047C8D" w:rsidRDefault="002C5ECA">
      <w:pPr>
        <w:spacing w:line="360" w:lineRule="auto"/>
        <w:ind w:firstLineChars="200" w:firstLine="640"/>
        <w:rPr>
          <w:rFonts w:ascii="仿宋" w:eastAsia="仿宋" w:hAnsi="仿宋"/>
          <w:kern w:val="0"/>
          <w:sz w:val="32"/>
          <w:szCs w:val="32"/>
        </w:rPr>
      </w:pPr>
      <w:r>
        <w:rPr>
          <w:rFonts w:ascii="仿宋" w:eastAsia="仿宋" w:hAnsi="仿宋" w:hint="eastAsia"/>
          <w:kern w:val="0"/>
          <w:sz w:val="32"/>
          <w:szCs w:val="32"/>
        </w:rPr>
        <w:t>1、面试成绩为考生的总成绩，分学科按照总成绩从高分到低分依次确定拟录取名单，</w:t>
      </w:r>
      <w:r>
        <w:rPr>
          <w:rFonts w:ascii="仿宋" w:eastAsia="仿宋" w:hAnsi="仿宋" w:hint="eastAsia"/>
          <w:sz w:val="32"/>
          <w:szCs w:val="32"/>
        </w:rPr>
        <w:t>报研究生院审核后公示。</w:t>
      </w:r>
      <w:r w:rsidR="009F2C0A" w:rsidRPr="009F2C0A">
        <w:rPr>
          <w:rFonts w:ascii="仿宋" w:eastAsia="仿宋" w:hAnsi="仿宋" w:hint="eastAsia"/>
          <w:sz w:val="32"/>
          <w:szCs w:val="32"/>
        </w:rPr>
        <w:t>未经公示者不予录取。</w:t>
      </w:r>
    </w:p>
    <w:p w14:paraId="4DC51269" w14:textId="77777777" w:rsidR="00E75D85" w:rsidRPr="00864680" w:rsidRDefault="00E75D85" w:rsidP="00E75D85">
      <w:pPr>
        <w:ind w:firstLineChars="200" w:firstLine="640"/>
        <w:rPr>
          <w:rFonts w:ascii="仿宋" w:eastAsia="仿宋" w:hAnsi="仿宋"/>
          <w:kern w:val="0"/>
          <w:sz w:val="32"/>
          <w:szCs w:val="32"/>
        </w:rPr>
      </w:pPr>
      <w:r w:rsidRPr="00864680">
        <w:rPr>
          <w:rFonts w:ascii="仿宋" w:eastAsia="仿宋" w:hAnsi="仿宋"/>
          <w:kern w:val="0"/>
          <w:sz w:val="32"/>
          <w:szCs w:val="32"/>
        </w:rPr>
        <w:t>2、</w:t>
      </w:r>
      <w:bookmarkStart w:id="0" w:name="_Hlk52801658"/>
      <w:r w:rsidRPr="00864680">
        <w:rPr>
          <w:rFonts w:ascii="仿宋" w:eastAsia="仿宋" w:hAnsi="仿宋"/>
          <w:kern w:val="0"/>
          <w:sz w:val="32"/>
          <w:szCs w:val="32"/>
        </w:rPr>
        <w:t>有下列情形之一，不予录取：</w:t>
      </w:r>
    </w:p>
    <w:bookmarkEnd w:id="0"/>
    <w:p w14:paraId="5AF61A87" w14:textId="77777777" w:rsidR="0036201F" w:rsidRPr="0036201F" w:rsidRDefault="0036201F" w:rsidP="0036201F">
      <w:pPr>
        <w:ind w:firstLineChars="200" w:firstLine="640"/>
        <w:rPr>
          <w:rFonts w:ascii="仿宋" w:eastAsia="仿宋" w:hAnsi="仿宋"/>
          <w:kern w:val="0"/>
          <w:sz w:val="32"/>
          <w:szCs w:val="32"/>
        </w:rPr>
      </w:pPr>
      <w:r w:rsidRPr="0036201F">
        <w:rPr>
          <w:rFonts w:ascii="仿宋" w:eastAsia="仿宋" w:hAnsi="仿宋" w:hint="eastAsia"/>
          <w:kern w:val="0"/>
          <w:sz w:val="32"/>
          <w:szCs w:val="32"/>
        </w:rPr>
        <w:t>（1）未按规定参加笔试或面试者；</w:t>
      </w:r>
    </w:p>
    <w:p w14:paraId="2E64950B" w14:textId="0C07A8C9" w:rsidR="0036201F" w:rsidRPr="0036201F" w:rsidRDefault="0036201F" w:rsidP="0036201F">
      <w:pPr>
        <w:ind w:firstLineChars="200" w:firstLine="640"/>
        <w:rPr>
          <w:rFonts w:ascii="仿宋" w:eastAsia="仿宋" w:hAnsi="仿宋"/>
          <w:kern w:val="0"/>
          <w:sz w:val="32"/>
          <w:szCs w:val="32"/>
        </w:rPr>
      </w:pPr>
      <w:r w:rsidRPr="0036201F">
        <w:rPr>
          <w:rFonts w:ascii="仿宋" w:eastAsia="仿宋" w:hAnsi="仿宋" w:hint="eastAsia"/>
          <w:kern w:val="0"/>
          <w:sz w:val="32"/>
          <w:szCs w:val="32"/>
        </w:rPr>
        <w:lastRenderedPageBreak/>
        <w:t>（2）</w:t>
      </w:r>
      <w:r w:rsidR="003D28DA" w:rsidRPr="0036201F">
        <w:rPr>
          <w:rFonts w:ascii="仿宋" w:eastAsia="仿宋" w:hAnsi="仿宋" w:hint="eastAsia"/>
          <w:kern w:val="0"/>
          <w:sz w:val="32"/>
          <w:szCs w:val="32"/>
        </w:rPr>
        <w:t>面试成绩低于360分的考生不予录取；</w:t>
      </w:r>
    </w:p>
    <w:p w14:paraId="63B6A554" w14:textId="2E70DCD8" w:rsidR="0036201F" w:rsidRPr="0036201F" w:rsidRDefault="0036201F" w:rsidP="0036201F">
      <w:pPr>
        <w:ind w:firstLineChars="200" w:firstLine="640"/>
        <w:rPr>
          <w:rFonts w:ascii="仿宋" w:eastAsia="仿宋" w:hAnsi="仿宋"/>
          <w:kern w:val="0"/>
          <w:sz w:val="32"/>
          <w:szCs w:val="32"/>
        </w:rPr>
      </w:pPr>
      <w:r w:rsidRPr="0036201F">
        <w:rPr>
          <w:rFonts w:ascii="仿宋" w:eastAsia="仿宋" w:hAnsi="仿宋" w:hint="eastAsia"/>
          <w:kern w:val="0"/>
          <w:sz w:val="32"/>
          <w:szCs w:val="32"/>
        </w:rPr>
        <w:t>（3）</w:t>
      </w:r>
      <w:r w:rsidR="003D28DA" w:rsidRPr="0036201F">
        <w:rPr>
          <w:rFonts w:ascii="仿宋" w:eastAsia="仿宋" w:hAnsi="仿宋" w:hint="eastAsia"/>
          <w:kern w:val="0"/>
          <w:sz w:val="32"/>
          <w:szCs w:val="32"/>
        </w:rPr>
        <w:t>思想品德考核不合格者；</w:t>
      </w:r>
    </w:p>
    <w:p w14:paraId="70F17BA7" w14:textId="038DA29F" w:rsidR="0036201F" w:rsidRPr="0036201F" w:rsidRDefault="0036201F" w:rsidP="0036201F">
      <w:pPr>
        <w:ind w:firstLineChars="200" w:firstLine="640"/>
        <w:rPr>
          <w:rFonts w:ascii="仿宋" w:eastAsia="仿宋" w:hAnsi="仿宋"/>
          <w:kern w:val="0"/>
          <w:sz w:val="32"/>
          <w:szCs w:val="32"/>
        </w:rPr>
      </w:pPr>
      <w:r w:rsidRPr="0036201F">
        <w:rPr>
          <w:rFonts w:ascii="仿宋" w:eastAsia="仿宋" w:hAnsi="仿宋" w:hint="eastAsia"/>
          <w:kern w:val="0"/>
          <w:sz w:val="32"/>
          <w:szCs w:val="32"/>
        </w:rPr>
        <w:t>（4）</w:t>
      </w:r>
      <w:r w:rsidR="003D28DA" w:rsidRPr="0036201F">
        <w:rPr>
          <w:rFonts w:ascii="仿宋" w:eastAsia="仿宋" w:hAnsi="仿宋" w:hint="eastAsia"/>
          <w:kern w:val="0"/>
          <w:sz w:val="32"/>
          <w:szCs w:val="32"/>
        </w:rPr>
        <w:t>体检不合格者；</w:t>
      </w:r>
    </w:p>
    <w:p w14:paraId="7B21A455" w14:textId="1DF5D845" w:rsidR="0036201F" w:rsidRPr="0036201F" w:rsidRDefault="0036201F" w:rsidP="0036201F">
      <w:pPr>
        <w:ind w:firstLineChars="200" w:firstLine="640"/>
        <w:rPr>
          <w:rFonts w:ascii="仿宋" w:eastAsia="仿宋" w:hAnsi="仿宋"/>
          <w:kern w:val="0"/>
          <w:sz w:val="32"/>
          <w:szCs w:val="32"/>
        </w:rPr>
      </w:pPr>
      <w:r w:rsidRPr="0036201F">
        <w:rPr>
          <w:rFonts w:ascii="仿宋" w:eastAsia="仿宋" w:hAnsi="仿宋" w:hint="eastAsia"/>
          <w:kern w:val="0"/>
          <w:sz w:val="32"/>
          <w:szCs w:val="32"/>
        </w:rPr>
        <w:t>（5）</w:t>
      </w:r>
      <w:r w:rsidR="003D28DA" w:rsidRPr="0036201F">
        <w:rPr>
          <w:rFonts w:ascii="仿宋" w:eastAsia="仿宋" w:hAnsi="仿宋" w:hint="eastAsia"/>
          <w:kern w:val="0"/>
          <w:sz w:val="32"/>
          <w:szCs w:val="32"/>
        </w:rPr>
        <w:t>提供不实报考材料，弄虚作假者。</w:t>
      </w:r>
    </w:p>
    <w:p w14:paraId="7872832C" w14:textId="0FF8D7F3" w:rsidR="0090228D" w:rsidRPr="00864680" w:rsidRDefault="00E75D85" w:rsidP="0036201F">
      <w:pPr>
        <w:ind w:firstLineChars="200" w:firstLine="640"/>
        <w:rPr>
          <w:rFonts w:ascii="仿宋" w:eastAsia="仿宋" w:hAnsi="仿宋"/>
          <w:kern w:val="0"/>
          <w:sz w:val="32"/>
          <w:szCs w:val="32"/>
        </w:rPr>
      </w:pPr>
      <w:r w:rsidRPr="00864680">
        <w:rPr>
          <w:rFonts w:ascii="仿宋" w:eastAsia="仿宋" w:hAnsi="仿宋"/>
          <w:kern w:val="0"/>
          <w:sz w:val="32"/>
          <w:szCs w:val="32"/>
        </w:rPr>
        <w:t>3、不接受破格申请。</w:t>
      </w:r>
      <w:bookmarkStart w:id="1" w:name="_GoBack"/>
      <w:bookmarkEnd w:id="1"/>
    </w:p>
    <w:p w14:paraId="3DEFE31E" w14:textId="77777777" w:rsidR="0036201F" w:rsidRDefault="000C7B7F" w:rsidP="0036201F">
      <w:pPr>
        <w:ind w:firstLineChars="212" w:firstLine="594"/>
        <w:rPr>
          <w:rFonts w:ascii="仿宋" w:eastAsia="仿宋" w:hAnsi="仿宋"/>
          <w:kern w:val="0"/>
          <w:sz w:val="32"/>
          <w:szCs w:val="32"/>
        </w:rPr>
      </w:pPr>
      <w:r w:rsidRPr="00705901">
        <w:rPr>
          <w:rFonts w:ascii="Times New Roman" w:eastAsia="华文仿宋" w:hAnsi="Times New Roman"/>
          <w:color w:val="000000"/>
          <w:kern w:val="0"/>
          <w:sz w:val="28"/>
          <w:szCs w:val="28"/>
        </w:rPr>
        <w:t>4</w:t>
      </w:r>
      <w:r w:rsidRPr="00705901">
        <w:rPr>
          <w:rFonts w:ascii="Times New Roman" w:eastAsia="华文仿宋" w:hAnsi="Times New Roman"/>
          <w:color w:val="000000"/>
          <w:kern w:val="0"/>
          <w:sz w:val="28"/>
          <w:szCs w:val="28"/>
        </w:rPr>
        <w:t>、</w:t>
      </w:r>
      <w:r w:rsidR="0036201F" w:rsidRPr="0036201F">
        <w:rPr>
          <w:rFonts w:ascii="仿宋" w:eastAsia="仿宋" w:hAnsi="仿宋" w:hint="eastAsia"/>
          <w:kern w:val="0"/>
          <w:sz w:val="32"/>
          <w:szCs w:val="32"/>
        </w:rPr>
        <w:t>通过考核但因招生计划所限未能在报考学科方向录取者，可在院内相近学科方向申请改报志愿。</w:t>
      </w:r>
    </w:p>
    <w:p w14:paraId="0C8E18A3" w14:textId="77777777" w:rsidR="0036201F" w:rsidRDefault="000C7B7F" w:rsidP="0036201F">
      <w:pPr>
        <w:ind w:firstLineChars="212" w:firstLine="678"/>
        <w:rPr>
          <w:rFonts w:ascii="仿宋" w:eastAsia="仿宋" w:hAnsi="仿宋"/>
          <w:kern w:val="0"/>
          <w:sz w:val="32"/>
          <w:szCs w:val="32"/>
        </w:rPr>
      </w:pPr>
      <w:r w:rsidRPr="00864680">
        <w:rPr>
          <w:rFonts w:ascii="仿宋" w:eastAsia="仿宋" w:hAnsi="仿宋"/>
          <w:kern w:val="0"/>
          <w:sz w:val="32"/>
          <w:szCs w:val="32"/>
        </w:rPr>
        <w:t>5、</w:t>
      </w:r>
      <w:r w:rsidR="0036201F" w:rsidRPr="0036201F">
        <w:rPr>
          <w:rFonts w:ascii="仿宋" w:eastAsia="仿宋" w:hAnsi="仿宋" w:hint="eastAsia"/>
          <w:kern w:val="0"/>
          <w:sz w:val="32"/>
          <w:szCs w:val="32"/>
        </w:rPr>
        <w:t>如学院招生计划未完全使用，可接受原报读我校其他院系相近学科考生二次申请。申请人须符合我院的申请条件，按要求提交申请材料，通过材料审核后参加综合考核。</w:t>
      </w:r>
    </w:p>
    <w:p w14:paraId="3A7E203A" w14:textId="1905BF71" w:rsidR="00047C8D" w:rsidRDefault="00F66447" w:rsidP="0036201F">
      <w:pPr>
        <w:ind w:firstLineChars="212" w:firstLine="681"/>
        <w:rPr>
          <w:rFonts w:ascii="仿宋" w:eastAsia="仿宋" w:hAnsi="仿宋"/>
          <w:b/>
          <w:color w:val="000000"/>
          <w:sz w:val="32"/>
          <w:szCs w:val="32"/>
        </w:rPr>
      </w:pPr>
      <w:r>
        <w:rPr>
          <w:rFonts w:ascii="仿宋" w:eastAsia="仿宋" w:hAnsi="仿宋" w:hint="eastAsia"/>
          <w:b/>
          <w:color w:val="000000"/>
          <w:sz w:val="32"/>
          <w:szCs w:val="32"/>
        </w:rPr>
        <w:t>五</w:t>
      </w:r>
      <w:r w:rsidR="002C5ECA">
        <w:rPr>
          <w:rFonts w:ascii="仿宋" w:eastAsia="仿宋" w:hAnsi="仿宋" w:hint="eastAsia"/>
          <w:b/>
          <w:color w:val="000000"/>
          <w:sz w:val="32"/>
          <w:szCs w:val="32"/>
        </w:rPr>
        <w:t>、综合考核结果公示</w:t>
      </w:r>
    </w:p>
    <w:p w14:paraId="1377D7E8" w14:textId="77777777" w:rsidR="0036201F" w:rsidRDefault="0036201F">
      <w:pPr>
        <w:spacing w:line="360" w:lineRule="auto"/>
        <w:ind w:firstLineChars="200" w:firstLine="640"/>
        <w:rPr>
          <w:rFonts w:ascii="仿宋" w:eastAsia="仿宋" w:hAnsi="仿宋"/>
          <w:sz w:val="32"/>
          <w:szCs w:val="32"/>
        </w:rPr>
      </w:pPr>
      <w:r w:rsidRPr="0036201F">
        <w:rPr>
          <w:rFonts w:ascii="仿宋" w:eastAsia="仿宋" w:hAnsi="仿宋" w:hint="eastAsia"/>
          <w:sz w:val="32"/>
          <w:szCs w:val="32"/>
        </w:rPr>
        <w:t>综合考核结果经学院招生工作领导小组审议后报学校研究生招生办公室审核，通过后考核结果将在学院网站进行公示，公示时间不少于10个工作日。</w:t>
      </w:r>
    </w:p>
    <w:p w14:paraId="0D209599" w14:textId="7F77013F" w:rsidR="00047C8D" w:rsidRDefault="00E623EC">
      <w:pPr>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六</w:t>
      </w:r>
      <w:r w:rsidR="002C5ECA">
        <w:rPr>
          <w:rFonts w:ascii="仿宋" w:eastAsia="仿宋" w:hAnsi="仿宋" w:hint="eastAsia"/>
          <w:b/>
          <w:color w:val="000000"/>
          <w:sz w:val="32"/>
          <w:szCs w:val="32"/>
        </w:rPr>
        <w:t>、其他事项</w:t>
      </w:r>
    </w:p>
    <w:p w14:paraId="3617CE7F" w14:textId="77777777" w:rsidR="00047C8D" w:rsidRDefault="002C5ECA">
      <w:pPr>
        <w:pStyle w:val="ac"/>
        <w:adjustRightInd w:val="0"/>
        <w:spacing w:line="360" w:lineRule="auto"/>
        <w:ind w:firstLine="640"/>
        <w:rPr>
          <w:rFonts w:ascii="仿宋" w:eastAsia="仿宋" w:hAnsi="仿宋"/>
          <w:sz w:val="32"/>
          <w:szCs w:val="32"/>
        </w:rPr>
      </w:pPr>
      <w:r>
        <w:rPr>
          <w:rFonts w:ascii="仿宋" w:eastAsia="仿宋" w:hAnsi="仿宋" w:hint="eastAsia"/>
          <w:sz w:val="32"/>
          <w:szCs w:val="32"/>
        </w:rPr>
        <w:t>1、参与考核的教师姓名不予提前公布。</w:t>
      </w:r>
    </w:p>
    <w:p w14:paraId="4A59B5A7" w14:textId="247D34D9" w:rsidR="00047C8D" w:rsidRDefault="002C5ECA">
      <w:pPr>
        <w:pStyle w:val="ac"/>
        <w:adjustRightInd w:val="0"/>
        <w:spacing w:line="360" w:lineRule="auto"/>
        <w:ind w:firstLine="640"/>
        <w:rPr>
          <w:rFonts w:ascii="仿宋" w:eastAsia="仿宋" w:hAnsi="仿宋"/>
          <w:sz w:val="32"/>
          <w:szCs w:val="32"/>
        </w:rPr>
      </w:pPr>
      <w:r>
        <w:rPr>
          <w:rFonts w:ascii="仿宋" w:eastAsia="仿宋" w:hAnsi="仿宋" w:hint="eastAsia"/>
          <w:sz w:val="32"/>
          <w:szCs w:val="32"/>
        </w:rPr>
        <w:t>2、本办法由中山大学药院（深圳）负责解释。</w:t>
      </w:r>
    </w:p>
    <w:p w14:paraId="72613628" w14:textId="70C4B223" w:rsidR="009F2C0A" w:rsidRDefault="009F2C0A">
      <w:pPr>
        <w:pStyle w:val="ac"/>
        <w:adjustRightInd w:val="0"/>
        <w:spacing w:line="360" w:lineRule="auto"/>
        <w:ind w:firstLine="640"/>
        <w:rPr>
          <w:rFonts w:ascii="仿宋" w:eastAsia="仿宋" w:hAnsi="仿宋"/>
          <w:sz w:val="32"/>
          <w:szCs w:val="32"/>
        </w:rPr>
      </w:pPr>
      <w:r>
        <w:rPr>
          <w:rFonts w:ascii="仿宋" w:eastAsia="仿宋" w:hAnsi="仿宋" w:hint="eastAsia"/>
          <w:sz w:val="32"/>
          <w:szCs w:val="32"/>
        </w:rPr>
        <w:t>3、</w:t>
      </w:r>
      <w:r w:rsidRPr="009F2C0A">
        <w:rPr>
          <w:rFonts w:ascii="仿宋" w:eastAsia="仿宋" w:hAnsi="仿宋" w:hint="eastAsia"/>
          <w:sz w:val="32"/>
          <w:szCs w:val="32"/>
        </w:rPr>
        <w:t>本办法未尽事宜将遵照《中山大学以“申请-考核”制招收博士研究生工作办法（试行）》《中山大学</w:t>
      </w:r>
      <w:r>
        <w:rPr>
          <w:rFonts w:ascii="仿宋" w:eastAsia="仿宋" w:hAnsi="仿宋" w:hint="eastAsia"/>
          <w:sz w:val="32"/>
          <w:szCs w:val="32"/>
        </w:rPr>
        <w:t>药学院（深圳）</w:t>
      </w:r>
      <w:r w:rsidRPr="009F2C0A">
        <w:rPr>
          <w:rFonts w:ascii="仿宋" w:eastAsia="仿宋" w:hAnsi="仿宋" w:hint="eastAsia"/>
          <w:sz w:val="32"/>
          <w:szCs w:val="32"/>
        </w:rPr>
        <w:t>2024年以“申请-考核”制招收博士研究生招生简章》及当年博士研究生招生文件执行。</w:t>
      </w:r>
    </w:p>
    <w:p w14:paraId="6E9AA780" w14:textId="2C9AD6C7" w:rsidR="00047C8D" w:rsidRDefault="00E623EC">
      <w:pPr>
        <w:spacing w:line="360" w:lineRule="auto"/>
        <w:ind w:firstLineChars="200" w:firstLine="643"/>
        <w:rPr>
          <w:rFonts w:ascii="仿宋" w:eastAsia="仿宋" w:hAnsi="仿宋"/>
          <w:color w:val="000000"/>
          <w:sz w:val="32"/>
          <w:szCs w:val="32"/>
        </w:rPr>
      </w:pPr>
      <w:r>
        <w:rPr>
          <w:rFonts w:ascii="仿宋" w:eastAsia="仿宋" w:hAnsi="仿宋" w:cs="宋体" w:hint="eastAsia"/>
          <w:b/>
          <w:bCs/>
          <w:color w:val="000000"/>
          <w:kern w:val="0"/>
          <w:sz w:val="32"/>
          <w:szCs w:val="32"/>
        </w:rPr>
        <w:t>七</w:t>
      </w:r>
      <w:r w:rsidR="002C5ECA">
        <w:rPr>
          <w:rFonts w:ascii="仿宋" w:eastAsia="仿宋" w:hAnsi="仿宋" w:cs="宋体" w:hint="eastAsia"/>
          <w:b/>
          <w:bCs/>
          <w:color w:val="000000"/>
          <w:kern w:val="0"/>
          <w:sz w:val="32"/>
          <w:szCs w:val="32"/>
        </w:rPr>
        <w:t>、联系方式</w:t>
      </w:r>
    </w:p>
    <w:p w14:paraId="48C6378E" w14:textId="77777777" w:rsidR="00D23763" w:rsidRPr="0090228D" w:rsidRDefault="00D23763" w:rsidP="0090228D">
      <w:pPr>
        <w:pStyle w:val="ac"/>
        <w:adjustRightInd w:val="0"/>
        <w:spacing w:line="360" w:lineRule="auto"/>
        <w:ind w:firstLine="640"/>
        <w:rPr>
          <w:rFonts w:ascii="仿宋" w:eastAsia="仿宋" w:hAnsi="仿宋"/>
          <w:sz w:val="32"/>
          <w:szCs w:val="32"/>
        </w:rPr>
      </w:pPr>
      <w:r w:rsidRPr="0090228D">
        <w:rPr>
          <w:rFonts w:ascii="仿宋" w:eastAsia="仿宋" w:hAnsi="仿宋" w:hint="eastAsia"/>
          <w:sz w:val="32"/>
          <w:szCs w:val="32"/>
        </w:rPr>
        <w:lastRenderedPageBreak/>
        <w:t>中山大学药学院（深圳）党政办公室  李老师</w:t>
      </w:r>
    </w:p>
    <w:p w14:paraId="774E1F45" w14:textId="77777777" w:rsidR="00D23763" w:rsidRPr="0090228D" w:rsidRDefault="00D23763" w:rsidP="0090228D">
      <w:pPr>
        <w:pStyle w:val="ac"/>
        <w:adjustRightInd w:val="0"/>
        <w:spacing w:line="360" w:lineRule="auto"/>
        <w:ind w:firstLine="640"/>
        <w:rPr>
          <w:rFonts w:ascii="仿宋" w:eastAsia="仿宋" w:hAnsi="仿宋"/>
          <w:sz w:val="32"/>
          <w:szCs w:val="32"/>
        </w:rPr>
      </w:pPr>
      <w:r w:rsidRPr="0090228D">
        <w:rPr>
          <w:rFonts w:ascii="仿宋" w:eastAsia="仿宋" w:hAnsi="仿宋" w:hint="eastAsia"/>
          <w:sz w:val="32"/>
          <w:szCs w:val="32"/>
        </w:rPr>
        <w:t xml:space="preserve">地址：广东省深圳市光明区公常路66 号中山大学药学院（深圳）党政办公室（217室），邮编： 518107 </w:t>
      </w:r>
    </w:p>
    <w:p w14:paraId="65D0CBF1" w14:textId="77777777" w:rsidR="00D23763" w:rsidRPr="0090228D" w:rsidRDefault="00D23763" w:rsidP="0090228D">
      <w:pPr>
        <w:pStyle w:val="ac"/>
        <w:adjustRightInd w:val="0"/>
        <w:spacing w:line="360" w:lineRule="auto"/>
        <w:ind w:firstLine="640"/>
        <w:rPr>
          <w:rFonts w:ascii="仿宋" w:eastAsia="仿宋" w:hAnsi="仿宋"/>
          <w:sz w:val="32"/>
          <w:szCs w:val="32"/>
        </w:rPr>
      </w:pPr>
      <w:r w:rsidRPr="0090228D">
        <w:rPr>
          <w:rFonts w:ascii="仿宋" w:eastAsia="仿宋" w:hAnsi="仿宋" w:hint="eastAsia"/>
          <w:sz w:val="32"/>
          <w:szCs w:val="32"/>
        </w:rPr>
        <w:t>电话：（0755）23260213</w:t>
      </w:r>
    </w:p>
    <w:p w14:paraId="40087B47" w14:textId="2511EEC7" w:rsidR="00531581" w:rsidRPr="0090228D" w:rsidRDefault="002C5ECA" w:rsidP="0090228D">
      <w:pPr>
        <w:pStyle w:val="ac"/>
        <w:adjustRightInd w:val="0"/>
        <w:spacing w:line="360" w:lineRule="auto"/>
        <w:ind w:firstLine="640"/>
        <w:rPr>
          <w:rFonts w:ascii="仿宋" w:eastAsia="仿宋" w:hAnsi="仿宋"/>
          <w:sz w:val="32"/>
          <w:szCs w:val="32"/>
        </w:rPr>
      </w:pPr>
      <w:r w:rsidRPr="0090228D">
        <w:rPr>
          <w:rFonts w:ascii="仿宋" w:eastAsia="仿宋" w:hAnsi="仿宋" w:hint="eastAsia"/>
          <w:sz w:val="32"/>
          <w:szCs w:val="32"/>
        </w:rPr>
        <w:t>邮箱：</w:t>
      </w:r>
      <w:r w:rsidR="00B50B67" w:rsidRPr="0090228D" w:rsidDel="00B50B67">
        <w:rPr>
          <w:rFonts w:ascii="仿宋" w:eastAsia="仿宋" w:hAnsi="仿宋"/>
          <w:sz w:val="32"/>
          <w:szCs w:val="32"/>
        </w:rPr>
        <w:t xml:space="preserve"> </w:t>
      </w:r>
      <w:r w:rsidR="009F2C0A" w:rsidRPr="009F2C0A">
        <w:rPr>
          <w:rFonts w:ascii="仿宋" w:eastAsia="仿宋" w:hAnsi="仿宋"/>
          <w:sz w:val="32"/>
          <w:szCs w:val="32"/>
        </w:rPr>
        <w:t>szyxyyjs@mail.sysu.edu.cn</w:t>
      </w:r>
    </w:p>
    <w:p w14:paraId="206E290A" w14:textId="77777777" w:rsidR="00047C8D" w:rsidRDefault="00047C8D">
      <w:pPr>
        <w:spacing w:line="360" w:lineRule="auto"/>
        <w:ind w:firstLineChars="200" w:firstLine="640"/>
        <w:rPr>
          <w:rFonts w:ascii="仿宋" w:eastAsia="仿宋" w:hAnsi="仿宋"/>
          <w:color w:val="000000"/>
          <w:sz w:val="32"/>
          <w:szCs w:val="32"/>
        </w:rPr>
      </w:pPr>
    </w:p>
    <w:sectPr w:rsidR="00047C8D" w:rsidSect="00F875B7">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00DBF" w14:textId="77777777" w:rsidR="00867C28" w:rsidRDefault="00867C28" w:rsidP="00D075CE">
      <w:r>
        <w:separator/>
      </w:r>
    </w:p>
  </w:endnote>
  <w:endnote w:type="continuationSeparator" w:id="0">
    <w:p w14:paraId="77EF6A86" w14:textId="77777777" w:rsidR="00867C28" w:rsidRDefault="00867C28" w:rsidP="00D0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76153" w14:textId="77777777" w:rsidR="00867C28" w:rsidRDefault="00867C28" w:rsidP="00D075CE">
      <w:r>
        <w:separator/>
      </w:r>
    </w:p>
  </w:footnote>
  <w:footnote w:type="continuationSeparator" w:id="0">
    <w:p w14:paraId="5DD51076" w14:textId="77777777" w:rsidR="00867C28" w:rsidRDefault="00867C28" w:rsidP="00D075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8AD"/>
    <w:rsid w:val="000103B8"/>
    <w:rsid w:val="00012239"/>
    <w:rsid w:val="00027928"/>
    <w:rsid w:val="00033A72"/>
    <w:rsid w:val="00034446"/>
    <w:rsid w:val="000379A8"/>
    <w:rsid w:val="0004375C"/>
    <w:rsid w:val="000460E2"/>
    <w:rsid w:val="00047C8D"/>
    <w:rsid w:val="0006126E"/>
    <w:rsid w:val="00073F56"/>
    <w:rsid w:val="00075C49"/>
    <w:rsid w:val="00082D68"/>
    <w:rsid w:val="00085A8F"/>
    <w:rsid w:val="0009720E"/>
    <w:rsid w:val="000A2052"/>
    <w:rsid w:val="000B4903"/>
    <w:rsid w:val="000C7B7F"/>
    <w:rsid w:val="000D29AE"/>
    <w:rsid w:val="000D4FDB"/>
    <w:rsid w:val="00121830"/>
    <w:rsid w:val="00124965"/>
    <w:rsid w:val="00124B76"/>
    <w:rsid w:val="00143BF0"/>
    <w:rsid w:val="00166B44"/>
    <w:rsid w:val="00177ABF"/>
    <w:rsid w:val="00183966"/>
    <w:rsid w:val="00185A15"/>
    <w:rsid w:val="00192F76"/>
    <w:rsid w:val="001B4304"/>
    <w:rsid w:val="001B60A0"/>
    <w:rsid w:val="001D093E"/>
    <w:rsid w:val="001D2821"/>
    <w:rsid w:val="001E0228"/>
    <w:rsid w:val="001E7B5B"/>
    <w:rsid w:val="001F3A52"/>
    <w:rsid w:val="0023309C"/>
    <w:rsid w:val="0023393E"/>
    <w:rsid w:val="002349EE"/>
    <w:rsid w:val="0024415B"/>
    <w:rsid w:val="002544A3"/>
    <w:rsid w:val="00256A2D"/>
    <w:rsid w:val="00260557"/>
    <w:rsid w:val="002626EE"/>
    <w:rsid w:val="00266897"/>
    <w:rsid w:val="002677DC"/>
    <w:rsid w:val="002756AD"/>
    <w:rsid w:val="00275ADE"/>
    <w:rsid w:val="0028448A"/>
    <w:rsid w:val="002902FE"/>
    <w:rsid w:val="00296632"/>
    <w:rsid w:val="002A7469"/>
    <w:rsid w:val="002B46F0"/>
    <w:rsid w:val="002C5DC1"/>
    <w:rsid w:val="002C5ECA"/>
    <w:rsid w:val="002E0497"/>
    <w:rsid w:val="002E4B6B"/>
    <w:rsid w:val="002F100F"/>
    <w:rsid w:val="002F3F11"/>
    <w:rsid w:val="003115C2"/>
    <w:rsid w:val="00325D55"/>
    <w:rsid w:val="003326C2"/>
    <w:rsid w:val="003338AD"/>
    <w:rsid w:val="00344106"/>
    <w:rsid w:val="00352860"/>
    <w:rsid w:val="00352A60"/>
    <w:rsid w:val="0035783C"/>
    <w:rsid w:val="0036201F"/>
    <w:rsid w:val="003831D5"/>
    <w:rsid w:val="0039217C"/>
    <w:rsid w:val="00394774"/>
    <w:rsid w:val="00395CAF"/>
    <w:rsid w:val="003B6DDE"/>
    <w:rsid w:val="003C34FD"/>
    <w:rsid w:val="003D28DA"/>
    <w:rsid w:val="003E7557"/>
    <w:rsid w:val="003E764B"/>
    <w:rsid w:val="003F580E"/>
    <w:rsid w:val="003F73A6"/>
    <w:rsid w:val="004000CC"/>
    <w:rsid w:val="00401271"/>
    <w:rsid w:val="004013E3"/>
    <w:rsid w:val="004016EC"/>
    <w:rsid w:val="004033FE"/>
    <w:rsid w:val="00404ACD"/>
    <w:rsid w:val="00407F71"/>
    <w:rsid w:val="004123CF"/>
    <w:rsid w:val="0043179E"/>
    <w:rsid w:val="004440EC"/>
    <w:rsid w:val="0044579D"/>
    <w:rsid w:val="00460872"/>
    <w:rsid w:val="00463039"/>
    <w:rsid w:val="00467C59"/>
    <w:rsid w:val="00471E9D"/>
    <w:rsid w:val="004868EC"/>
    <w:rsid w:val="00491EDC"/>
    <w:rsid w:val="004A028B"/>
    <w:rsid w:val="004A3D7A"/>
    <w:rsid w:val="004C15CB"/>
    <w:rsid w:val="004D01C3"/>
    <w:rsid w:val="004D4CCB"/>
    <w:rsid w:val="004D65F3"/>
    <w:rsid w:val="00515DA4"/>
    <w:rsid w:val="0053034D"/>
    <w:rsid w:val="00531105"/>
    <w:rsid w:val="00531581"/>
    <w:rsid w:val="00536F71"/>
    <w:rsid w:val="00541332"/>
    <w:rsid w:val="00544128"/>
    <w:rsid w:val="00544366"/>
    <w:rsid w:val="0055212A"/>
    <w:rsid w:val="00555DAB"/>
    <w:rsid w:val="00580068"/>
    <w:rsid w:val="005827B3"/>
    <w:rsid w:val="00582BD0"/>
    <w:rsid w:val="00586BFA"/>
    <w:rsid w:val="00595C1F"/>
    <w:rsid w:val="00596A12"/>
    <w:rsid w:val="00597839"/>
    <w:rsid w:val="005A0290"/>
    <w:rsid w:val="005B600F"/>
    <w:rsid w:val="005B6046"/>
    <w:rsid w:val="005C4BFB"/>
    <w:rsid w:val="005D1855"/>
    <w:rsid w:val="005D37AC"/>
    <w:rsid w:val="005D7050"/>
    <w:rsid w:val="005E2A13"/>
    <w:rsid w:val="005E419C"/>
    <w:rsid w:val="006020F8"/>
    <w:rsid w:val="00610E09"/>
    <w:rsid w:val="006135D2"/>
    <w:rsid w:val="006259C3"/>
    <w:rsid w:val="006262EE"/>
    <w:rsid w:val="00637D10"/>
    <w:rsid w:val="00645B4E"/>
    <w:rsid w:val="00646D60"/>
    <w:rsid w:val="00650357"/>
    <w:rsid w:val="00664261"/>
    <w:rsid w:val="006653E8"/>
    <w:rsid w:val="0067266B"/>
    <w:rsid w:val="00675398"/>
    <w:rsid w:val="00677A6E"/>
    <w:rsid w:val="00680701"/>
    <w:rsid w:val="00682CB8"/>
    <w:rsid w:val="00696762"/>
    <w:rsid w:val="006D0547"/>
    <w:rsid w:val="006E216B"/>
    <w:rsid w:val="006E559C"/>
    <w:rsid w:val="006F21CB"/>
    <w:rsid w:val="006F6A15"/>
    <w:rsid w:val="00712AA2"/>
    <w:rsid w:val="00714EDF"/>
    <w:rsid w:val="007333AA"/>
    <w:rsid w:val="007442B2"/>
    <w:rsid w:val="00744DDB"/>
    <w:rsid w:val="007552BC"/>
    <w:rsid w:val="00760798"/>
    <w:rsid w:val="00773AF8"/>
    <w:rsid w:val="007C14A1"/>
    <w:rsid w:val="007C2457"/>
    <w:rsid w:val="007C2E43"/>
    <w:rsid w:val="007F5231"/>
    <w:rsid w:val="007F65CF"/>
    <w:rsid w:val="008047FB"/>
    <w:rsid w:val="008202D8"/>
    <w:rsid w:val="0082596C"/>
    <w:rsid w:val="0083107C"/>
    <w:rsid w:val="00847551"/>
    <w:rsid w:val="008504C6"/>
    <w:rsid w:val="00855D9A"/>
    <w:rsid w:val="00856F8A"/>
    <w:rsid w:val="00864680"/>
    <w:rsid w:val="00866C83"/>
    <w:rsid w:val="00867C28"/>
    <w:rsid w:val="00874CB6"/>
    <w:rsid w:val="0087507D"/>
    <w:rsid w:val="00875A1F"/>
    <w:rsid w:val="008773C2"/>
    <w:rsid w:val="008933D6"/>
    <w:rsid w:val="00895DC7"/>
    <w:rsid w:val="00896FE3"/>
    <w:rsid w:val="008C03C8"/>
    <w:rsid w:val="008D7618"/>
    <w:rsid w:val="008E4D2F"/>
    <w:rsid w:val="008E675A"/>
    <w:rsid w:val="008F28B1"/>
    <w:rsid w:val="008F546E"/>
    <w:rsid w:val="008F551B"/>
    <w:rsid w:val="0090228D"/>
    <w:rsid w:val="00915998"/>
    <w:rsid w:val="0091615F"/>
    <w:rsid w:val="00925703"/>
    <w:rsid w:val="0093710A"/>
    <w:rsid w:val="0094132F"/>
    <w:rsid w:val="00946A17"/>
    <w:rsid w:val="0095382F"/>
    <w:rsid w:val="009617A5"/>
    <w:rsid w:val="00966893"/>
    <w:rsid w:val="00971D1E"/>
    <w:rsid w:val="00974FDF"/>
    <w:rsid w:val="00980079"/>
    <w:rsid w:val="0098583B"/>
    <w:rsid w:val="0098619A"/>
    <w:rsid w:val="00987621"/>
    <w:rsid w:val="00995CA4"/>
    <w:rsid w:val="009C583E"/>
    <w:rsid w:val="009C6231"/>
    <w:rsid w:val="009D05CE"/>
    <w:rsid w:val="009D064F"/>
    <w:rsid w:val="009E4497"/>
    <w:rsid w:val="009E7103"/>
    <w:rsid w:val="009F2C0A"/>
    <w:rsid w:val="00A07DCB"/>
    <w:rsid w:val="00A1326C"/>
    <w:rsid w:val="00A257A6"/>
    <w:rsid w:val="00A25DEB"/>
    <w:rsid w:val="00A34CEA"/>
    <w:rsid w:val="00A46DA9"/>
    <w:rsid w:val="00A50FAA"/>
    <w:rsid w:val="00A52AE2"/>
    <w:rsid w:val="00A7341E"/>
    <w:rsid w:val="00A850F7"/>
    <w:rsid w:val="00A93738"/>
    <w:rsid w:val="00A9390D"/>
    <w:rsid w:val="00A94E3F"/>
    <w:rsid w:val="00A96942"/>
    <w:rsid w:val="00AA0665"/>
    <w:rsid w:val="00AA25E8"/>
    <w:rsid w:val="00AA372C"/>
    <w:rsid w:val="00AB18FE"/>
    <w:rsid w:val="00AC6A6F"/>
    <w:rsid w:val="00AE7B61"/>
    <w:rsid w:val="00B03EA8"/>
    <w:rsid w:val="00B06964"/>
    <w:rsid w:val="00B1237D"/>
    <w:rsid w:val="00B17638"/>
    <w:rsid w:val="00B20D0C"/>
    <w:rsid w:val="00B256DB"/>
    <w:rsid w:val="00B34877"/>
    <w:rsid w:val="00B40A1C"/>
    <w:rsid w:val="00B47396"/>
    <w:rsid w:val="00B50B67"/>
    <w:rsid w:val="00B51D2F"/>
    <w:rsid w:val="00B52703"/>
    <w:rsid w:val="00B6595A"/>
    <w:rsid w:val="00B66133"/>
    <w:rsid w:val="00B92B62"/>
    <w:rsid w:val="00B9336F"/>
    <w:rsid w:val="00B95A69"/>
    <w:rsid w:val="00BA4232"/>
    <w:rsid w:val="00BA4A2F"/>
    <w:rsid w:val="00BB365C"/>
    <w:rsid w:val="00BD123F"/>
    <w:rsid w:val="00BD5E72"/>
    <w:rsid w:val="00BD71B7"/>
    <w:rsid w:val="00BE0E46"/>
    <w:rsid w:val="00BE23B0"/>
    <w:rsid w:val="00C02C65"/>
    <w:rsid w:val="00C03565"/>
    <w:rsid w:val="00C06CA0"/>
    <w:rsid w:val="00C15D77"/>
    <w:rsid w:val="00C21344"/>
    <w:rsid w:val="00C3156F"/>
    <w:rsid w:val="00C4577D"/>
    <w:rsid w:val="00C52F34"/>
    <w:rsid w:val="00C54DEF"/>
    <w:rsid w:val="00C601E2"/>
    <w:rsid w:val="00C71CC4"/>
    <w:rsid w:val="00C71D4B"/>
    <w:rsid w:val="00C7764D"/>
    <w:rsid w:val="00CA549E"/>
    <w:rsid w:val="00CB6E37"/>
    <w:rsid w:val="00CC3608"/>
    <w:rsid w:val="00CC5FAF"/>
    <w:rsid w:val="00CD0BF4"/>
    <w:rsid w:val="00CF3187"/>
    <w:rsid w:val="00D051A9"/>
    <w:rsid w:val="00D075CE"/>
    <w:rsid w:val="00D23763"/>
    <w:rsid w:val="00D32249"/>
    <w:rsid w:val="00D46F59"/>
    <w:rsid w:val="00D663FE"/>
    <w:rsid w:val="00D71439"/>
    <w:rsid w:val="00D852FC"/>
    <w:rsid w:val="00D90FF4"/>
    <w:rsid w:val="00DB2E96"/>
    <w:rsid w:val="00DB5E71"/>
    <w:rsid w:val="00DD4AFE"/>
    <w:rsid w:val="00DE1C27"/>
    <w:rsid w:val="00DE5B8C"/>
    <w:rsid w:val="00DF6104"/>
    <w:rsid w:val="00E04614"/>
    <w:rsid w:val="00E064FA"/>
    <w:rsid w:val="00E07093"/>
    <w:rsid w:val="00E07A32"/>
    <w:rsid w:val="00E07A7A"/>
    <w:rsid w:val="00E21F46"/>
    <w:rsid w:val="00E53669"/>
    <w:rsid w:val="00E542CF"/>
    <w:rsid w:val="00E56308"/>
    <w:rsid w:val="00E623EC"/>
    <w:rsid w:val="00E62E06"/>
    <w:rsid w:val="00E6438B"/>
    <w:rsid w:val="00E65447"/>
    <w:rsid w:val="00E66F87"/>
    <w:rsid w:val="00E67468"/>
    <w:rsid w:val="00E718D5"/>
    <w:rsid w:val="00E75D85"/>
    <w:rsid w:val="00E86F83"/>
    <w:rsid w:val="00E906FD"/>
    <w:rsid w:val="00EA18A7"/>
    <w:rsid w:val="00EA4E6B"/>
    <w:rsid w:val="00EC522A"/>
    <w:rsid w:val="00ED4674"/>
    <w:rsid w:val="00ED77A1"/>
    <w:rsid w:val="00EE1894"/>
    <w:rsid w:val="00EF3C40"/>
    <w:rsid w:val="00EF6413"/>
    <w:rsid w:val="00F018CF"/>
    <w:rsid w:val="00F16312"/>
    <w:rsid w:val="00F16396"/>
    <w:rsid w:val="00F17641"/>
    <w:rsid w:val="00F17A0F"/>
    <w:rsid w:val="00F26009"/>
    <w:rsid w:val="00F3001B"/>
    <w:rsid w:val="00F317E9"/>
    <w:rsid w:val="00F41621"/>
    <w:rsid w:val="00F41CFF"/>
    <w:rsid w:val="00F42CDA"/>
    <w:rsid w:val="00F61430"/>
    <w:rsid w:val="00F66447"/>
    <w:rsid w:val="00F72570"/>
    <w:rsid w:val="00F85BB0"/>
    <w:rsid w:val="00F875B7"/>
    <w:rsid w:val="00FA1FA6"/>
    <w:rsid w:val="00FB2659"/>
    <w:rsid w:val="00FC08D3"/>
    <w:rsid w:val="00FC23A4"/>
    <w:rsid w:val="00FC4463"/>
    <w:rsid w:val="00FD5088"/>
    <w:rsid w:val="00FE2A6F"/>
    <w:rsid w:val="00FE4269"/>
    <w:rsid w:val="00FE47AE"/>
    <w:rsid w:val="00FE4B70"/>
    <w:rsid w:val="44D015F3"/>
    <w:rsid w:val="53141B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05ED8A"/>
  <w15:docId w15:val="{0D4808F9-D887-4104-8A38-12B3141A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5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sid w:val="00F875B7"/>
    <w:rPr>
      <w:sz w:val="18"/>
      <w:szCs w:val="18"/>
    </w:rPr>
  </w:style>
  <w:style w:type="paragraph" w:styleId="a5">
    <w:name w:val="footer"/>
    <w:basedOn w:val="a"/>
    <w:link w:val="a6"/>
    <w:uiPriority w:val="99"/>
    <w:qFormat/>
    <w:rsid w:val="00F875B7"/>
    <w:pPr>
      <w:tabs>
        <w:tab w:val="center" w:pos="4153"/>
        <w:tab w:val="right" w:pos="8306"/>
      </w:tabs>
      <w:snapToGrid w:val="0"/>
      <w:jc w:val="left"/>
    </w:pPr>
    <w:rPr>
      <w:sz w:val="18"/>
      <w:szCs w:val="18"/>
    </w:rPr>
  </w:style>
  <w:style w:type="paragraph" w:styleId="a7">
    <w:name w:val="header"/>
    <w:basedOn w:val="a"/>
    <w:link w:val="a8"/>
    <w:uiPriority w:val="99"/>
    <w:qFormat/>
    <w:rsid w:val="00F875B7"/>
    <w:pPr>
      <w:pBdr>
        <w:bottom w:val="single" w:sz="6" w:space="1" w:color="auto"/>
      </w:pBdr>
      <w:tabs>
        <w:tab w:val="center" w:pos="4153"/>
        <w:tab w:val="right" w:pos="8306"/>
      </w:tabs>
      <w:snapToGrid w:val="0"/>
      <w:jc w:val="center"/>
    </w:pPr>
    <w:rPr>
      <w:sz w:val="18"/>
      <w:szCs w:val="18"/>
    </w:rPr>
  </w:style>
  <w:style w:type="character" w:styleId="a9">
    <w:name w:val="Strong"/>
    <w:uiPriority w:val="99"/>
    <w:qFormat/>
    <w:locked/>
    <w:rsid w:val="00F875B7"/>
    <w:rPr>
      <w:rFonts w:cs="Times New Roman"/>
      <w:b/>
      <w:bCs/>
    </w:rPr>
  </w:style>
  <w:style w:type="character" w:styleId="aa">
    <w:name w:val="Emphasis"/>
    <w:basedOn w:val="a0"/>
    <w:qFormat/>
    <w:locked/>
    <w:rsid w:val="00F875B7"/>
    <w:rPr>
      <w:i/>
      <w:iCs/>
    </w:rPr>
  </w:style>
  <w:style w:type="character" w:styleId="ab">
    <w:name w:val="Hyperlink"/>
    <w:uiPriority w:val="99"/>
    <w:qFormat/>
    <w:rsid w:val="00F875B7"/>
    <w:rPr>
      <w:rFonts w:cs="Times New Roman"/>
      <w:color w:val="0000FF"/>
      <w:u w:val="single"/>
    </w:rPr>
  </w:style>
  <w:style w:type="character" w:customStyle="1" w:styleId="a8">
    <w:name w:val="页眉 字符"/>
    <w:link w:val="a7"/>
    <w:uiPriority w:val="99"/>
    <w:locked/>
    <w:rsid w:val="00F875B7"/>
    <w:rPr>
      <w:rFonts w:cs="Times New Roman"/>
      <w:sz w:val="18"/>
      <w:szCs w:val="18"/>
    </w:rPr>
  </w:style>
  <w:style w:type="character" w:customStyle="1" w:styleId="a6">
    <w:name w:val="页脚 字符"/>
    <w:link w:val="a5"/>
    <w:uiPriority w:val="99"/>
    <w:locked/>
    <w:rsid w:val="00F875B7"/>
    <w:rPr>
      <w:rFonts w:cs="Times New Roman"/>
      <w:sz w:val="18"/>
      <w:szCs w:val="18"/>
    </w:rPr>
  </w:style>
  <w:style w:type="paragraph" w:styleId="ac">
    <w:name w:val="List Paragraph"/>
    <w:basedOn w:val="a"/>
    <w:uiPriority w:val="34"/>
    <w:qFormat/>
    <w:rsid w:val="00F875B7"/>
    <w:pPr>
      <w:ind w:firstLineChars="200" w:firstLine="420"/>
    </w:pPr>
  </w:style>
  <w:style w:type="character" w:customStyle="1" w:styleId="a4">
    <w:name w:val="批注框文本 字符"/>
    <w:link w:val="a3"/>
    <w:uiPriority w:val="99"/>
    <w:semiHidden/>
    <w:qFormat/>
    <w:locked/>
    <w:rsid w:val="00F875B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291</Words>
  <Characters>1663</Characters>
  <Application>Microsoft Office Word</Application>
  <DocSecurity>0</DocSecurity>
  <Lines>13</Lines>
  <Paragraphs>3</Paragraphs>
  <ScaleCrop>false</ScaleCrop>
  <Company>微软中国</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李老师</cp:lastModifiedBy>
  <cp:revision>2</cp:revision>
  <cp:lastPrinted>2020-12-07T01:49:00Z</cp:lastPrinted>
  <dcterms:created xsi:type="dcterms:W3CDTF">2023-12-14T03:40:00Z</dcterms:created>
  <dcterms:modified xsi:type="dcterms:W3CDTF">2023-12-14T03:40:00Z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