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563C8" w14:textId="77777777" w:rsidR="009E0228" w:rsidRDefault="009F1D98">
      <w:pPr>
        <w:pStyle w:val="a9"/>
        <w:numPr>
          <w:ilvl w:val="0"/>
          <w:numId w:val="1"/>
        </w:numPr>
        <w:ind w:firstLineChars="0"/>
        <w:rPr>
          <w:rFonts w:ascii="黑体" w:eastAsia="黑体" w:hAnsi="黑体"/>
          <w:sz w:val="32"/>
        </w:rPr>
      </w:pPr>
      <w:bookmarkStart w:id="0" w:name="_Hlk55207605"/>
      <w:r>
        <w:rPr>
          <w:rFonts w:ascii="黑体" w:eastAsia="黑体" w:hAnsi="黑体" w:hint="eastAsia"/>
          <w:sz w:val="32"/>
        </w:rPr>
        <w:t>学习参考链接</w:t>
      </w:r>
    </w:p>
    <w:p w14:paraId="3A81BF3B" w14:textId="77777777" w:rsidR="009E0228" w:rsidRDefault="009E0228">
      <w:pPr>
        <w:pStyle w:val="a9"/>
        <w:ind w:left="840" w:firstLineChars="0" w:firstLine="0"/>
        <w:jc w:val="left"/>
        <w:rPr>
          <w:rFonts w:ascii="宋体" w:hAnsi="宋体"/>
          <w:b/>
          <w:bCs/>
          <w:sz w:val="24"/>
          <w:szCs w:val="24"/>
        </w:rPr>
      </w:pPr>
    </w:p>
    <w:bookmarkEnd w:id="0"/>
    <w:p w14:paraId="1E921087" w14:textId="77777777" w:rsidR="009E0228" w:rsidRDefault="009F1D98">
      <w:pPr>
        <w:numPr>
          <w:ilvl w:val="0"/>
          <w:numId w:val="2"/>
        </w:numPr>
        <w:jc w:val="left"/>
        <w:rPr>
          <w:rFonts w:ascii="宋体" w:hAnsi="宋体" w:cs="楷体"/>
          <w:b/>
          <w:bCs/>
          <w:sz w:val="24"/>
          <w:szCs w:val="24"/>
        </w:rPr>
      </w:pPr>
      <w:r>
        <w:rPr>
          <w:rFonts w:ascii="宋体" w:hAnsi="宋体" w:cs="楷体" w:hint="eastAsia"/>
          <w:b/>
          <w:bCs/>
          <w:sz w:val="24"/>
          <w:szCs w:val="24"/>
        </w:rPr>
        <w:t>学</w:t>
      </w:r>
      <w:proofErr w:type="gramStart"/>
      <w:r>
        <w:rPr>
          <w:rFonts w:ascii="宋体" w:hAnsi="宋体" w:cs="楷体" w:hint="eastAsia"/>
          <w:b/>
          <w:bCs/>
          <w:sz w:val="24"/>
          <w:szCs w:val="24"/>
        </w:rPr>
        <w:t>习习近</w:t>
      </w:r>
      <w:proofErr w:type="gramEnd"/>
      <w:r>
        <w:rPr>
          <w:rFonts w:ascii="宋体" w:hAnsi="宋体" w:cs="楷体" w:hint="eastAsia"/>
          <w:b/>
          <w:bCs/>
          <w:sz w:val="24"/>
          <w:szCs w:val="24"/>
        </w:rPr>
        <w:t>平总书记在中央政治局常委会会议上的重要讲话精神</w:t>
      </w:r>
    </w:p>
    <w:p w14:paraId="6490D991" w14:textId="77777777" w:rsidR="009E0228" w:rsidRDefault="00783FEB">
      <w:pPr>
        <w:pStyle w:val="a9"/>
        <w:numPr>
          <w:ilvl w:val="0"/>
          <w:numId w:val="3"/>
        </w:numPr>
        <w:ind w:firstLineChars="0"/>
        <w:jc w:val="left"/>
        <w:rPr>
          <w:rFonts w:ascii="宋体" w:hAnsi="宋体" w:cs="宋体"/>
          <w:b/>
          <w:bCs/>
          <w:sz w:val="24"/>
          <w:szCs w:val="24"/>
        </w:rPr>
      </w:pPr>
      <w:hyperlink r:id="rId5" w:history="1">
        <w:r w:rsidR="009F1D98">
          <w:rPr>
            <w:rStyle w:val="a8"/>
            <w:rFonts w:ascii="宋体" w:hAnsi="宋体" w:cs="宋体" w:hint="eastAsia"/>
            <w:b/>
            <w:bCs/>
            <w:sz w:val="24"/>
            <w:szCs w:val="24"/>
          </w:rPr>
          <w:t>https://baijiahao.baidu.com/s?id=1727643364093974200&amp;wfr=spider&amp;for=pc</w:t>
        </w:r>
      </w:hyperlink>
    </w:p>
    <w:p w14:paraId="23F7774E" w14:textId="77777777" w:rsidR="009E0228" w:rsidRDefault="009F1D98">
      <w:pPr>
        <w:pStyle w:val="a9"/>
        <w:numPr>
          <w:ilvl w:val="0"/>
          <w:numId w:val="3"/>
        </w:numPr>
        <w:ind w:firstLineChars="0"/>
        <w:jc w:val="left"/>
        <w:rPr>
          <w:rFonts w:ascii="宋体" w:hAnsi="宋体" w:cs="楷体"/>
          <w:b/>
          <w:bCs/>
          <w:sz w:val="24"/>
          <w:szCs w:val="24"/>
        </w:rPr>
      </w:pPr>
      <w:r>
        <w:rPr>
          <w:rStyle w:val="a8"/>
          <w:rFonts w:ascii="宋体" w:hAnsi="宋体" w:cs="楷体" w:hint="eastAsia"/>
          <w:b/>
          <w:bCs/>
          <w:sz w:val="24"/>
          <w:szCs w:val="24"/>
        </w:rPr>
        <w:t>http://www.gov.cn/xinwen/2022-03/20/content_5680090.htm</w:t>
      </w:r>
    </w:p>
    <w:p w14:paraId="67A8A6D4" w14:textId="77777777" w:rsidR="009E0228" w:rsidRDefault="009E0228">
      <w:pPr>
        <w:jc w:val="left"/>
        <w:rPr>
          <w:rFonts w:ascii="宋体" w:hAnsi="宋体" w:cs="楷体"/>
          <w:b/>
          <w:bCs/>
          <w:sz w:val="24"/>
          <w:szCs w:val="24"/>
        </w:rPr>
      </w:pPr>
    </w:p>
    <w:p w14:paraId="4C14F565" w14:textId="77777777" w:rsidR="009E0228" w:rsidRDefault="009F1D98">
      <w:pPr>
        <w:numPr>
          <w:ilvl w:val="0"/>
          <w:numId w:val="2"/>
        </w:numPr>
        <w:jc w:val="left"/>
        <w:rPr>
          <w:rFonts w:ascii="宋体" w:hAnsi="宋体" w:cs="楷体"/>
          <w:b/>
          <w:bCs/>
          <w:sz w:val="24"/>
          <w:szCs w:val="24"/>
        </w:rPr>
      </w:pPr>
      <w:r>
        <w:rPr>
          <w:rFonts w:ascii="宋体" w:hAnsi="宋体" w:cs="楷体" w:hint="eastAsia"/>
          <w:b/>
          <w:bCs/>
          <w:sz w:val="24"/>
          <w:szCs w:val="24"/>
        </w:rPr>
        <w:t>学</w:t>
      </w:r>
      <w:proofErr w:type="gramStart"/>
      <w:r>
        <w:rPr>
          <w:rFonts w:ascii="宋体" w:hAnsi="宋体" w:cs="楷体" w:hint="eastAsia"/>
          <w:b/>
          <w:bCs/>
          <w:sz w:val="24"/>
          <w:szCs w:val="24"/>
        </w:rPr>
        <w:t>习习近</w:t>
      </w:r>
      <w:proofErr w:type="gramEnd"/>
      <w:r>
        <w:rPr>
          <w:rFonts w:ascii="宋体" w:hAnsi="宋体" w:cs="楷体" w:hint="eastAsia"/>
          <w:b/>
          <w:bCs/>
          <w:sz w:val="24"/>
          <w:szCs w:val="24"/>
        </w:rPr>
        <w:t>平总书记在北京冬奥会冬残奥会总结表彰大会上的重要讲话精神</w:t>
      </w:r>
    </w:p>
    <w:p w14:paraId="5B17107C" w14:textId="77777777" w:rsidR="009E0228" w:rsidRDefault="009F1D98">
      <w:pPr>
        <w:pStyle w:val="a9"/>
        <w:ind w:left="420" w:firstLineChars="0" w:firstLine="0"/>
        <w:jc w:val="left"/>
        <w:rPr>
          <w:rStyle w:val="a8"/>
          <w:rFonts w:ascii="宋体" w:hAnsi="宋体" w:cs="楷体"/>
          <w:b/>
          <w:bCs/>
          <w:sz w:val="24"/>
          <w:szCs w:val="24"/>
        </w:rPr>
      </w:pPr>
      <w:r>
        <w:rPr>
          <w:rStyle w:val="a8"/>
          <w:rFonts w:ascii="宋体" w:hAnsi="宋体" w:cs="楷体" w:hint="eastAsia"/>
          <w:b/>
          <w:bCs/>
          <w:color w:val="auto"/>
          <w:sz w:val="24"/>
          <w:szCs w:val="24"/>
          <w:u w:val="none"/>
        </w:rPr>
        <w:t xml:space="preserve">1. </w:t>
      </w:r>
      <w:r>
        <w:rPr>
          <w:rStyle w:val="a8"/>
          <w:rFonts w:ascii="宋体" w:hAnsi="宋体" w:cs="楷体" w:hint="eastAsia"/>
          <w:b/>
          <w:bCs/>
          <w:sz w:val="24"/>
          <w:szCs w:val="24"/>
        </w:rPr>
        <w:t>https://baijiahao.baidu.com/s?id=1729521186880285619&amp;wfr=spider&amp;for=pc</w:t>
      </w:r>
    </w:p>
    <w:p w14:paraId="1EE05B5C" w14:textId="77777777" w:rsidR="009E0228" w:rsidRDefault="009E0228">
      <w:pPr>
        <w:pStyle w:val="a9"/>
        <w:ind w:left="840" w:firstLineChars="0" w:firstLine="0"/>
        <w:jc w:val="left"/>
        <w:rPr>
          <w:rFonts w:ascii="宋体" w:hAnsi="宋体" w:cs="楷体"/>
          <w:b/>
          <w:bCs/>
          <w:sz w:val="24"/>
          <w:szCs w:val="24"/>
        </w:rPr>
      </w:pPr>
    </w:p>
    <w:p w14:paraId="201DAAFF" w14:textId="77777777" w:rsidR="009E0228" w:rsidRDefault="009F1D98">
      <w:pPr>
        <w:pStyle w:val="a9"/>
        <w:numPr>
          <w:ilvl w:val="0"/>
          <w:numId w:val="2"/>
        </w:numPr>
        <w:ind w:firstLineChars="0"/>
        <w:rPr>
          <w:rFonts w:ascii="宋体" w:hAnsi="宋体" w:cs="楷体"/>
          <w:b/>
          <w:bCs/>
          <w:sz w:val="24"/>
          <w:szCs w:val="24"/>
        </w:rPr>
      </w:pPr>
      <w:r>
        <w:rPr>
          <w:rFonts w:ascii="宋体" w:hAnsi="宋体" w:cs="楷体" w:hint="eastAsia"/>
          <w:b/>
          <w:bCs/>
          <w:sz w:val="24"/>
          <w:szCs w:val="24"/>
        </w:rPr>
        <w:t>学</w:t>
      </w:r>
      <w:proofErr w:type="gramStart"/>
      <w:r>
        <w:rPr>
          <w:rFonts w:ascii="宋体" w:hAnsi="宋体" w:cs="楷体" w:hint="eastAsia"/>
          <w:b/>
          <w:bCs/>
          <w:sz w:val="24"/>
          <w:szCs w:val="24"/>
        </w:rPr>
        <w:t>习习近</w:t>
      </w:r>
      <w:proofErr w:type="gramEnd"/>
      <w:r>
        <w:rPr>
          <w:rFonts w:ascii="宋体" w:hAnsi="宋体" w:cs="楷体" w:hint="eastAsia"/>
          <w:b/>
          <w:bCs/>
          <w:sz w:val="24"/>
          <w:szCs w:val="24"/>
        </w:rPr>
        <w:t>平总书记在中央全面深化改革委员会第二十四次会议时的重要讲话精神</w:t>
      </w:r>
    </w:p>
    <w:p w14:paraId="2D35B28F" w14:textId="77777777" w:rsidR="009E0228" w:rsidRDefault="009F1D98">
      <w:pPr>
        <w:pStyle w:val="a9"/>
        <w:ind w:left="420" w:firstLineChars="0" w:firstLine="0"/>
        <w:jc w:val="left"/>
        <w:rPr>
          <w:rStyle w:val="a8"/>
          <w:rFonts w:ascii="宋体" w:hAnsi="宋体" w:cs="楷体"/>
          <w:b/>
          <w:bCs/>
          <w:sz w:val="24"/>
          <w:szCs w:val="24"/>
        </w:rPr>
      </w:pPr>
      <w:r>
        <w:rPr>
          <w:rStyle w:val="a8"/>
          <w:rFonts w:ascii="宋体" w:hAnsi="宋体" w:cs="楷体" w:hint="eastAsia"/>
          <w:b/>
          <w:bCs/>
          <w:color w:val="auto"/>
          <w:sz w:val="24"/>
          <w:szCs w:val="24"/>
          <w:u w:val="none"/>
        </w:rPr>
        <w:t xml:space="preserve">1. </w:t>
      </w:r>
      <w:hyperlink r:id="rId6" w:history="1">
        <w:r>
          <w:rPr>
            <w:rStyle w:val="a8"/>
            <w:rFonts w:ascii="宋体" w:hAnsi="宋体" w:cs="楷体" w:hint="eastAsia"/>
            <w:b/>
            <w:bCs/>
            <w:sz w:val="24"/>
            <w:szCs w:val="24"/>
          </w:rPr>
          <w:t>https://baijiahao.baidu.com/s?id=1726026729934750961&amp;wfr=spider&amp;for=pc</w:t>
        </w:r>
      </w:hyperlink>
    </w:p>
    <w:p w14:paraId="000FDB17" w14:textId="77777777" w:rsidR="009E0228" w:rsidRDefault="009F1D98">
      <w:pPr>
        <w:pStyle w:val="a9"/>
        <w:ind w:left="420" w:firstLineChars="0" w:firstLine="0"/>
        <w:jc w:val="left"/>
        <w:rPr>
          <w:rStyle w:val="a8"/>
          <w:rFonts w:ascii="宋体" w:hAnsi="宋体" w:cs="楷体"/>
          <w:b/>
          <w:bCs/>
          <w:sz w:val="24"/>
          <w:szCs w:val="24"/>
        </w:rPr>
      </w:pPr>
      <w:r>
        <w:rPr>
          <w:rStyle w:val="a8"/>
          <w:rFonts w:ascii="宋体" w:hAnsi="宋体" w:cs="楷体" w:hint="eastAsia"/>
          <w:b/>
          <w:bCs/>
          <w:color w:val="auto"/>
          <w:sz w:val="24"/>
          <w:szCs w:val="24"/>
          <w:u w:val="none"/>
        </w:rPr>
        <w:t xml:space="preserve">2. </w:t>
      </w:r>
      <w:r>
        <w:rPr>
          <w:rStyle w:val="a8"/>
          <w:rFonts w:ascii="宋体" w:hAnsi="宋体" w:cs="楷体" w:hint="eastAsia"/>
          <w:b/>
          <w:bCs/>
          <w:sz w:val="24"/>
          <w:szCs w:val="24"/>
        </w:rPr>
        <w:t>https://www.ccps.gov.cn/xtt/202202/t20220228_152986.shtml</w:t>
      </w:r>
    </w:p>
    <w:p w14:paraId="4F92FA16" w14:textId="77777777" w:rsidR="009E0228" w:rsidRPr="003702A0" w:rsidRDefault="009E0228" w:rsidP="003702A0">
      <w:pPr>
        <w:rPr>
          <w:rFonts w:ascii="宋体" w:hAnsi="宋体" w:cs="楷体"/>
          <w:b/>
          <w:bCs/>
          <w:sz w:val="24"/>
          <w:szCs w:val="24"/>
          <w:highlight w:val="yellow"/>
        </w:rPr>
      </w:pPr>
    </w:p>
    <w:p w14:paraId="5490F01D" w14:textId="79D791CA" w:rsidR="009E0228" w:rsidRDefault="003702A0">
      <w:pPr>
        <w:pStyle w:val="a9"/>
        <w:numPr>
          <w:ilvl w:val="0"/>
          <w:numId w:val="2"/>
        </w:numPr>
        <w:ind w:firstLineChars="0"/>
        <w:rPr>
          <w:rFonts w:ascii="宋体" w:hAnsi="宋体" w:cs="楷体"/>
          <w:b/>
          <w:bCs/>
          <w:sz w:val="24"/>
          <w:szCs w:val="24"/>
        </w:rPr>
      </w:pPr>
      <w:r w:rsidRPr="003702A0">
        <w:rPr>
          <w:rFonts w:ascii="宋体" w:hAnsi="宋体" w:cs="楷体" w:hint="eastAsia"/>
          <w:b/>
          <w:bCs/>
          <w:sz w:val="24"/>
          <w:szCs w:val="24"/>
        </w:rPr>
        <w:t>学习贯彻习近平总书记在省部级主要领导干部学习贯彻党的十九届六中全会精神专题研讨班开班式上的重要讲话精神</w:t>
      </w:r>
    </w:p>
    <w:p w14:paraId="5E00E88B" w14:textId="562CC623" w:rsidR="00AB305B" w:rsidRPr="00AB305B" w:rsidRDefault="00AB305B" w:rsidP="00AB305B">
      <w:pPr>
        <w:ind w:firstLineChars="200" w:firstLine="482"/>
        <w:jc w:val="left"/>
        <w:rPr>
          <w:rFonts w:ascii="宋体" w:hAnsi="宋体" w:cs="楷体"/>
          <w:b/>
          <w:bCs/>
          <w:sz w:val="24"/>
          <w:szCs w:val="24"/>
        </w:rPr>
      </w:pPr>
      <w:r>
        <w:rPr>
          <w:rFonts w:ascii="宋体" w:hAnsi="宋体" w:cs="楷体"/>
          <w:b/>
          <w:bCs/>
          <w:sz w:val="24"/>
          <w:szCs w:val="24"/>
        </w:rPr>
        <w:t xml:space="preserve">1. </w:t>
      </w:r>
      <w:hyperlink r:id="rId7" w:history="1">
        <w:r w:rsidRPr="00AC34AF">
          <w:rPr>
            <w:rStyle w:val="a8"/>
            <w:rFonts w:ascii="宋体" w:hAnsi="宋体" w:cs="楷体"/>
            <w:b/>
            <w:bCs/>
            <w:sz w:val="24"/>
            <w:szCs w:val="24"/>
          </w:rPr>
          <w:t>http://www.xinhuanet.com/politics/leaders/2022-01/11/c_1128253899_3.htm</w:t>
        </w:r>
      </w:hyperlink>
    </w:p>
    <w:p w14:paraId="4B1830C0" w14:textId="77777777" w:rsidR="003702A0" w:rsidRPr="006442B0" w:rsidRDefault="003702A0" w:rsidP="006442B0">
      <w:pPr>
        <w:rPr>
          <w:rFonts w:ascii="宋体" w:hAnsi="宋体" w:cs="楷体"/>
          <w:b/>
          <w:bCs/>
          <w:sz w:val="24"/>
          <w:szCs w:val="24"/>
        </w:rPr>
      </w:pPr>
    </w:p>
    <w:p w14:paraId="3FA51947" w14:textId="38FAA0C7" w:rsidR="003702A0" w:rsidRDefault="003702A0" w:rsidP="003702A0">
      <w:pPr>
        <w:pStyle w:val="a9"/>
        <w:numPr>
          <w:ilvl w:val="0"/>
          <w:numId w:val="2"/>
        </w:numPr>
        <w:ind w:firstLineChars="0"/>
        <w:rPr>
          <w:rFonts w:ascii="宋体" w:hAnsi="宋体" w:cs="楷体"/>
          <w:b/>
          <w:bCs/>
          <w:sz w:val="24"/>
          <w:szCs w:val="24"/>
        </w:rPr>
      </w:pPr>
      <w:r w:rsidRPr="003702A0">
        <w:rPr>
          <w:rFonts w:ascii="宋体" w:hAnsi="宋体" w:cs="楷体" w:hint="eastAsia"/>
          <w:b/>
          <w:bCs/>
          <w:sz w:val="24"/>
          <w:szCs w:val="24"/>
        </w:rPr>
        <w:t>学</w:t>
      </w:r>
      <w:proofErr w:type="gramStart"/>
      <w:r w:rsidRPr="003702A0">
        <w:rPr>
          <w:rFonts w:ascii="宋体" w:hAnsi="宋体" w:cs="楷体" w:hint="eastAsia"/>
          <w:b/>
          <w:bCs/>
          <w:sz w:val="24"/>
          <w:szCs w:val="24"/>
        </w:rPr>
        <w:t>习习近</w:t>
      </w:r>
      <w:proofErr w:type="gramEnd"/>
      <w:r w:rsidRPr="003702A0">
        <w:rPr>
          <w:rFonts w:ascii="宋体" w:hAnsi="宋体" w:cs="楷体" w:hint="eastAsia"/>
          <w:b/>
          <w:bCs/>
          <w:sz w:val="24"/>
          <w:szCs w:val="24"/>
        </w:rPr>
        <w:t>平总书记重要文章《在中央政协工作会议暨庆祝中国人民政治协商会议成立70周年大会上的讲话》</w:t>
      </w:r>
    </w:p>
    <w:p w14:paraId="01F6D50D" w14:textId="2388DF6C" w:rsidR="006442B0" w:rsidRDefault="006442B0" w:rsidP="006442B0">
      <w:pPr>
        <w:pStyle w:val="a9"/>
        <w:ind w:left="420" w:firstLineChars="0" w:firstLine="0"/>
        <w:rPr>
          <w:rFonts w:ascii="宋体" w:hAnsi="宋体" w:cs="楷体"/>
          <w:b/>
          <w:bCs/>
          <w:sz w:val="24"/>
          <w:szCs w:val="24"/>
        </w:rPr>
      </w:pPr>
      <w:r>
        <w:rPr>
          <w:rFonts w:ascii="宋体" w:hAnsi="宋体" w:cs="楷体" w:hint="eastAsia"/>
          <w:b/>
          <w:bCs/>
          <w:sz w:val="24"/>
          <w:szCs w:val="24"/>
        </w:rPr>
        <w:t>1</w:t>
      </w:r>
      <w:r>
        <w:rPr>
          <w:rFonts w:ascii="宋体" w:hAnsi="宋体" w:cs="楷体"/>
          <w:b/>
          <w:bCs/>
          <w:sz w:val="24"/>
          <w:szCs w:val="24"/>
        </w:rPr>
        <w:t xml:space="preserve">. </w:t>
      </w:r>
      <w:hyperlink r:id="rId8" w:history="1">
        <w:r w:rsidRPr="00AC34AF">
          <w:rPr>
            <w:rStyle w:val="a8"/>
            <w:rFonts w:ascii="宋体" w:hAnsi="宋体" w:cs="楷体"/>
            <w:b/>
            <w:bCs/>
            <w:sz w:val="24"/>
            <w:szCs w:val="24"/>
          </w:rPr>
          <w:t>http://www.qstheory.cn/yaowen/2019-09/20/c_1125020995.htm</w:t>
        </w:r>
      </w:hyperlink>
    </w:p>
    <w:p w14:paraId="3BC79B19" w14:textId="77777777" w:rsidR="003702A0" w:rsidRPr="006442B0" w:rsidRDefault="003702A0" w:rsidP="006442B0">
      <w:pPr>
        <w:ind w:firstLineChars="174" w:firstLine="419"/>
        <w:rPr>
          <w:rFonts w:ascii="宋体" w:hAnsi="宋体" w:cs="楷体"/>
          <w:b/>
          <w:bCs/>
          <w:sz w:val="24"/>
          <w:szCs w:val="24"/>
        </w:rPr>
      </w:pPr>
    </w:p>
    <w:p w14:paraId="0435C5B5" w14:textId="4A5F6C00" w:rsidR="009E0228" w:rsidRPr="003702A0" w:rsidRDefault="003702A0" w:rsidP="003702A0">
      <w:pPr>
        <w:pStyle w:val="a9"/>
        <w:numPr>
          <w:ilvl w:val="0"/>
          <w:numId w:val="2"/>
        </w:numPr>
        <w:ind w:firstLineChars="0"/>
        <w:rPr>
          <w:rStyle w:val="a8"/>
          <w:rFonts w:ascii="宋体" w:hAnsi="宋体" w:cs="楷体"/>
          <w:b/>
          <w:bCs/>
          <w:color w:val="auto"/>
          <w:sz w:val="24"/>
          <w:szCs w:val="24"/>
          <w:u w:val="none"/>
        </w:rPr>
      </w:pPr>
      <w:r w:rsidRPr="003702A0">
        <w:rPr>
          <w:rFonts w:ascii="宋体" w:hAnsi="宋体" w:cs="楷体" w:hint="eastAsia"/>
          <w:b/>
          <w:bCs/>
          <w:sz w:val="24"/>
          <w:szCs w:val="24"/>
        </w:rPr>
        <w:t>学</w:t>
      </w:r>
      <w:proofErr w:type="gramStart"/>
      <w:r w:rsidRPr="003702A0">
        <w:rPr>
          <w:rFonts w:ascii="宋体" w:hAnsi="宋体" w:cs="楷体" w:hint="eastAsia"/>
          <w:b/>
          <w:bCs/>
          <w:sz w:val="24"/>
          <w:szCs w:val="24"/>
        </w:rPr>
        <w:t>习习近</w:t>
      </w:r>
      <w:proofErr w:type="gramEnd"/>
      <w:r w:rsidRPr="003702A0">
        <w:rPr>
          <w:rFonts w:ascii="宋体" w:hAnsi="宋体" w:cs="楷体" w:hint="eastAsia"/>
          <w:b/>
          <w:bCs/>
          <w:sz w:val="24"/>
          <w:szCs w:val="24"/>
        </w:rPr>
        <w:t>平总书记重要文章《坚持把解决好“三农”问题作为全党工作重中之重 举全党全社会之力推动乡村振兴》。</w:t>
      </w:r>
    </w:p>
    <w:p w14:paraId="1DEE6608" w14:textId="4A06C11E" w:rsidR="009E0228" w:rsidRDefault="006442B0">
      <w:pPr>
        <w:ind w:left="420"/>
        <w:rPr>
          <w:rFonts w:ascii="宋体" w:hAnsi="宋体" w:cs="楷体"/>
          <w:b/>
          <w:bCs/>
          <w:sz w:val="24"/>
          <w:szCs w:val="24"/>
        </w:rPr>
      </w:pPr>
      <w:r>
        <w:rPr>
          <w:rFonts w:ascii="宋体" w:hAnsi="宋体" w:cs="楷体" w:hint="eastAsia"/>
          <w:b/>
          <w:bCs/>
          <w:sz w:val="24"/>
          <w:szCs w:val="24"/>
        </w:rPr>
        <w:t>1</w:t>
      </w:r>
      <w:r>
        <w:rPr>
          <w:rFonts w:ascii="宋体" w:hAnsi="宋体" w:cs="楷体"/>
          <w:b/>
          <w:bCs/>
          <w:sz w:val="24"/>
          <w:szCs w:val="24"/>
        </w:rPr>
        <w:t xml:space="preserve">. </w:t>
      </w:r>
      <w:hyperlink r:id="rId9" w:history="1">
        <w:r w:rsidR="009F1D98" w:rsidRPr="00AC34AF">
          <w:rPr>
            <w:rStyle w:val="a8"/>
            <w:rFonts w:ascii="宋体" w:hAnsi="宋体" w:cs="楷体"/>
            <w:b/>
            <w:bCs/>
            <w:sz w:val="24"/>
            <w:szCs w:val="24"/>
          </w:rPr>
          <w:t>http://www.qstheory.cn/dukan/qs/2022-03/31/c_1128515304.htm</w:t>
        </w:r>
      </w:hyperlink>
    </w:p>
    <w:p w14:paraId="5DCCFA00" w14:textId="77777777" w:rsidR="009E0228" w:rsidRDefault="009E0228">
      <w:pPr>
        <w:pStyle w:val="a9"/>
        <w:spacing w:afterLines="50" w:after="156"/>
        <w:ind w:firstLineChars="0" w:firstLine="0"/>
        <w:jc w:val="left"/>
        <w:rPr>
          <w:rFonts w:ascii="宋体" w:hAnsi="宋体"/>
          <w:sz w:val="24"/>
          <w:szCs w:val="24"/>
        </w:rPr>
      </w:pPr>
    </w:p>
    <w:p w14:paraId="1B9FBB94" w14:textId="77777777" w:rsidR="009E0228" w:rsidRDefault="009F1D98">
      <w:pPr>
        <w:pStyle w:val="a9"/>
        <w:numPr>
          <w:ilvl w:val="0"/>
          <w:numId w:val="1"/>
        </w:numPr>
        <w:ind w:firstLineChars="0"/>
        <w:rPr>
          <w:rFonts w:ascii="黑体" w:eastAsia="黑体" w:hAnsi="黑体"/>
          <w:sz w:val="32"/>
        </w:rPr>
      </w:pPr>
      <w:r>
        <w:rPr>
          <w:rFonts w:ascii="黑体" w:eastAsia="黑体" w:hAnsi="黑体" w:hint="eastAsia"/>
          <w:sz w:val="32"/>
        </w:rPr>
        <w:t>活动流程</w:t>
      </w:r>
    </w:p>
    <w:p w14:paraId="59EBCD9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1、各学习小组自行选择学习指引中的4个学习主题作为当月4次活动的主题，共4个学时，可灵活调整。</w:t>
      </w:r>
    </w:p>
    <w:p w14:paraId="463C10B9"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2、开展活动。</w:t>
      </w:r>
    </w:p>
    <w:p w14:paraId="095A5962"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3、活动材料（活动照片、学习心得、学习材料汇总表）整理。</w:t>
      </w:r>
    </w:p>
    <w:p w14:paraId="6A23C5B6" w14:textId="2B9B9804"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4、每月</w:t>
      </w:r>
      <w:r w:rsidR="00783FEB">
        <w:rPr>
          <w:rFonts w:ascii="仿宋" w:eastAsia="仿宋" w:hAnsi="仿宋" w:hint="eastAsia"/>
          <w:sz w:val="32"/>
          <w:szCs w:val="32"/>
        </w:rPr>
        <w:t>30</w:t>
      </w:r>
      <w:r>
        <w:rPr>
          <w:rFonts w:ascii="仿宋" w:eastAsia="仿宋" w:hAnsi="仿宋" w:hint="eastAsia"/>
          <w:sz w:val="32"/>
          <w:szCs w:val="32"/>
        </w:rPr>
        <w:t>日前将当月学习材料汇总表与活动照片交给各年级负责人。</w:t>
      </w:r>
    </w:p>
    <w:p w14:paraId="7964D166" w14:textId="77777777" w:rsidR="009E0228" w:rsidRDefault="009F1D98">
      <w:pPr>
        <w:pStyle w:val="a9"/>
        <w:numPr>
          <w:ilvl w:val="0"/>
          <w:numId w:val="1"/>
        </w:numPr>
        <w:ind w:firstLineChars="0"/>
        <w:rPr>
          <w:rFonts w:ascii="黑体" w:eastAsia="黑体" w:hAnsi="黑体"/>
          <w:sz w:val="32"/>
        </w:rPr>
      </w:pPr>
      <w:r>
        <w:rPr>
          <w:rFonts w:ascii="黑体" w:eastAsia="黑体" w:hAnsi="黑体" w:hint="eastAsia"/>
          <w:sz w:val="32"/>
        </w:rPr>
        <w:t>活动要求</w:t>
      </w:r>
    </w:p>
    <w:p w14:paraId="2BC220A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lastRenderedPageBreak/>
        <w:t>1、学习活动每月4次，分别对应集体学习、四史报告会、分享会等板块，活动形式不限，可根据实际情况开展线上或线下学习活动，但每月至少开展1次线下活动。</w:t>
      </w:r>
    </w:p>
    <w:p w14:paraId="516C78F8"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2、每次活动均需1份300字左右的学习心得以及1张活动照片。学习心得内容包括但不限于对学习内容的认识、自我感受以及思想的转变和进步等，最终整理在学习材料汇总表中的对应位置。</w:t>
      </w:r>
    </w:p>
    <w:p w14:paraId="4969A00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3、学习材料提交格式:</w:t>
      </w:r>
    </w:p>
    <w:p w14:paraId="742E0A61"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学习材料汇总表命名为</w:t>
      </w:r>
      <w:bookmarkStart w:id="1" w:name="_Hlk54898208"/>
      <w:r>
        <w:rPr>
          <w:rFonts w:ascii="仿宋" w:eastAsia="仿宋" w:hAnsi="仿宋" w:hint="eastAsia"/>
          <w:sz w:val="32"/>
          <w:szCs w:val="32"/>
        </w:rPr>
        <w:t>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w:t>
      </w:r>
      <w:bookmarkEnd w:id="1"/>
      <w:r>
        <w:rPr>
          <w:rFonts w:ascii="仿宋" w:eastAsia="仿宋" w:hAnsi="仿宋" w:hint="eastAsia"/>
          <w:sz w:val="32"/>
          <w:szCs w:val="32"/>
        </w:rPr>
        <w:t>学习</w:t>
      </w:r>
      <w:proofErr w:type="gramEnd"/>
      <w:r>
        <w:rPr>
          <w:rFonts w:ascii="仿宋" w:eastAsia="仿宋" w:hAnsi="仿宋" w:hint="eastAsia"/>
          <w:sz w:val="32"/>
          <w:szCs w:val="32"/>
        </w:rPr>
        <w:t>材料汇总表；</w:t>
      </w:r>
    </w:p>
    <w:p w14:paraId="25512E84"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活动图片命名为20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w:t>
      </w:r>
      <w:proofErr w:type="gramEnd"/>
      <w:r>
        <w:rPr>
          <w:rFonts w:ascii="仿宋" w:eastAsia="仿宋" w:hAnsi="仿宋" w:hint="eastAsia"/>
          <w:sz w:val="32"/>
          <w:szCs w:val="32"/>
        </w:rPr>
        <w:t>_</w:t>
      </w:r>
      <w:r>
        <w:rPr>
          <w:rFonts w:ascii="仿宋" w:eastAsia="仿宋" w:hAnsi="仿宋"/>
          <w:sz w:val="32"/>
          <w:szCs w:val="32"/>
        </w:rPr>
        <w:t>_</w:t>
      </w:r>
      <w:r>
        <w:rPr>
          <w:rFonts w:ascii="仿宋" w:eastAsia="仿宋" w:hAnsi="仿宋" w:hint="eastAsia"/>
          <w:sz w:val="32"/>
          <w:szCs w:val="32"/>
        </w:rPr>
        <w:t>月集体学习/四史报告会/分享会/学习交流会图片；</w:t>
      </w:r>
    </w:p>
    <w:p w14:paraId="36723A6C"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汇总表和图片打包为一个压缩包提交给各年级负责人。压缩包命名为20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proofErr w:type="gramStart"/>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月学习</w:t>
      </w:r>
      <w:proofErr w:type="gramEnd"/>
      <w:r>
        <w:rPr>
          <w:rFonts w:ascii="仿宋" w:eastAsia="仿宋" w:hAnsi="仿宋" w:hint="eastAsia"/>
          <w:sz w:val="32"/>
          <w:szCs w:val="32"/>
        </w:rPr>
        <w:t>材料。</w:t>
      </w:r>
    </w:p>
    <w:p w14:paraId="57380B1D" w14:textId="77777777" w:rsidR="009E0228" w:rsidRDefault="009E0228">
      <w:pPr>
        <w:rPr>
          <w:rFonts w:ascii="黑体" w:eastAsia="黑体" w:hAnsi="黑体"/>
          <w:sz w:val="32"/>
        </w:rPr>
      </w:pPr>
    </w:p>
    <w:sectPr w:rsidR="009E0228">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6A91"/>
    <w:multiLevelType w:val="multilevel"/>
    <w:tmpl w:val="03BC6A91"/>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C3E33CC"/>
    <w:multiLevelType w:val="multilevel"/>
    <w:tmpl w:val="1C3E33CC"/>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2E2158F"/>
    <w:multiLevelType w:val="multilevel"/>
    <w:tmpl w:val="CF300340"/>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rFonts w:ascii="宋体" w:eastAsia="宋体" w:hAnsi="宋体" w:cs="楷体"/>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F7C6163"/>
    <w:multiLevelType w:val="multilevel"/>
    <w:tmpl w:val="5F7C616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2187063"/>
    <w:multiLevelType w:val="multilevel"/>
    <w:tmpl w:val="62187063"/>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86083174">
    <w:abstractNumId w:val="4"/>
  </w:num>
  <w:num w:numId="2" w16cid:durableId="2107381415">
    <w:abstractNumId w:val="2"/>
  </w:num>
  <w:num w:numId="3" w16cid:durableId="436021995">
    <w:abstractNumId w:val="1"/>
  </w:num>
  <w:num w:numId="4" w16cid:durableId="1112281032">
    <w:abstractNumId w:val="3"/>
  </w:num>
  <w:num w:numId="5" w16cid:durableId="433284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2CC"/>
    <w:rsid w:val="00005DFE"/>
    <w:rsid w:val="000E1066"/>
    <w:rsid w:val="00335AD8"/>
    <w:rsid w:val="003702A0"/>
    <w:rsid w:val="00457B5A"/>
    <w:rsid w:val="00550881"/>
    <w:rsid w:val="006442B0"/>
    <w:rsid w:val="00677AEB"/>
    <w:rsid w:val="00733AF6"/>
    <w:rsid w:val="00775181"/>
    <w:rsid w:val="00783FEB"/>
    <w:rsid w:val="009E0228"/>
    <w:rsid w:val="009F1D98"/>
    <w:rsid w:val="00AB305B"/>
    <w:rsid w:val="00B46D9F"/>
    <w:rsid w:val="00B76517"/>
    <w:rsid w:val="00D0571C"/>
    <w:rsid w:val="00E12090"/>
    <w:rsid w:val="00E76F65"/>
    <w:rsid w:val="00F3416F"/>
    <w:rsid w:val="00F462CC"/>
    <w:rsid w:val="01980CB0"/>
    <w:rsid w:val="02BC456F"/>
    <w:rsid w:val="0D99368A"/>
    <w:rsid w:val="21540341"/>
    <w:rsid w:val="2D4C7801"/>
    <w:rsid w:val="53506757"/>
    <w:rsid w:val="6C50046B"/>
    <w:rsid w:val="6DD1791D"/>
    <w:rsid w:val="788A5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5BB15"/>
  <w15:docId w15:val="{42BA959E-2C30-4243-B384-2EE1D9FE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Autospacing="1" w:afterAutospacing="1"/>
      <w:jc w:val="left"/>
    </w:pPr>
    <w:rPr>
      <w:kern w:val="0"/>
      <w:sz w:val="24"/>
    </w:rPr>
  </w:style>
  <w:style w:type="character" w:styleId="a8">
    <w:name w:val="Hyperlink"/>
    <w:basedOn w:val="a0"/>
    <w:uiPriority w:val="99"/>
    <w:unhideWhenUsed/>
    <w:qFormat/>
    <w:rPr>
      <w:color w:val="0563C1" w:themeColor="hyperlink"/>
      <w:u w:val="single"/>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rFonts w:asciiTheme="minorHAnsi" w:eastAsiaTheme="minorEastAsia" w:hAnsiTheme="minorHAnsi" w:cstheme="minorBidi"/>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a4">
    <w:name w:val="页脚 字符"/>
    <w:basedOn w:val="a0"/>
    <w:link w:val="a3"/>
    <w:uiPriority w:val="99"/>
    <w:qFormat/>
    <w:rPr>
      <w:sz w:val="18"/>
      <w:szCs w:val="18"/>
    </w:rPr>
  </w:style>
  <w:style w:type="character" w:customStyle="1" w:styleId="2">
    <w:name w:val="未处理的提及2"/>
    <w:basedOn w:val="a0"/>
    <w:uiPriority w:val="99"/>
    <w:semiHidden/>
    <w:unhideWhenUsed/>
    <w:qFormat/>
    <w:rPr>
      <w:color w:val="605E5C"/>
      <w:shd w:val="clear" w:color="auto" w:fill="E1DFDD"/>
    </w:rPr>
  </w:style>
  <w:style w:type="character" w:styleId="aa">
    <w:name w:val="Unresolved Mention"/>
    <w:basedOn w:val="a0"/>
    <w:uiPriority w:val="99"/>
    <w:semiHidden/>
    <w:unhideWhenUsed/>
    <w:rsid w:val="00370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qstheory.cn/yaowen/2019-09/20/c_1125020995.htm" TargetMode="External"/><Relationship Id="rId3" Type="http://schemas.openxmlformats.org/officeDocument/2006/relationships/settings" Target="settings.xml"/><Relationship Id="rId7" Type="http://schemas.openxmlformats.org/officeDocument/2006/relationships/hyperlink" Target="http://www.xinhuanet.com/politics/leaders/2022-01/11/c_1128253899_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ijiahao.baidu.com/s?id=1726026729934750961&amp;wfr=spider&amp;for=pc" TargetMode="External"/><Relationship Id="rId11" Type="http://schemas.openxmlformats.org/officeDocument/2006/relationships/theme" Target="theme/theme1.xml"/><Relationship Id="rId5" Type="http://schemas.openxmlformats.org/officeDocument/2006/relationships/hyperlink" Target="https://baijiahao.baidu.com/s?id=1727643364093974200&amp;wfr=spider&amp;for=p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qstheory.cn/dukan/qs/2022-03/31/c_1128515304.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yu</dc:creator>
  <cp:lastModifiedBy>九九 萧</cp:lastModifiedBy>
  <cp:revision>8</cp:revision>
  <dcterms:created xsi:type="dcterms:W3CDTF">2020-12-24T05:20:00Z</dcterms:created>
  <dcterms:modified xsi:type="dcterms:W3CDTF">2022-04-14T14:28:00Z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8CA15F89955F4A59BC973EB3DF411F89</vt:lpwstr>
  </property>
</Properties>
</file>