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1647AF"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sz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62.2pt;height:34.5pt;margin-top:-16.25pt;margin-left:11.25pt;mso-height-relative:page;mso-width-relative:page;position:absolute;z-index:251658240" stroked="f">
            <v:textbox>
              <w:txbxContent>
                <w:p w:rsidR="001647AF">
                  <w:pPr>
                    <w:rPr>
                      <w:rFonts w:ascii="黑体" w:eastAsia="黑体" w:hAnsi="黑体" w:cs="黑体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32"/>
                      <w:szCs w:val="32"/>
                    </w:rPr>
                    <w:t>附件</w:t>
                  </w:r>
                  <w:r w:rsidR="009073C0">
                    <w:rPr>
                      <w:rFonts w:ascii="Times New Roman" w:eastAsia="黑体" w:hAnsi="Times New Roman" w:cs="Times New Roman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3F179B">
        <w:rPr>
          <w:rFonts w:ascii="方正小标宋简体" w:eastAsia="方正小标宋简体" w:hint="eastAsia"/>
          <w:sz w:val="36"/>
          <w:szCs w:val="36"/>
        </w:rPr>
        <w:t>中山大学</w:t>
      </w:r>
      <w:r w:rsidR="00F346EE">
        <w:rPr>
          <w:rFonts w:ascii="方正小标宋简体" w:eastAsia="方正小标宋简体" w:hint="eastAsia"/>
          <w:sz w:val="36"/>
          <w:szCs w:val="36"/>
        </w:rPr>
        <w:t>202</w:t>
      </w:r>
      <w:r w:rsidR="00F346EE">
        <w:rPr>
          <w:rFonts w:ascii="方正小标宋简体" w:eastAsia="方正小标宋简体"/>
          <w:sz w:val="36"/>
          <w:szCs w:val="36"/>
        </w:rPr>
        <w:t>1</w:t>
      </w:r>
      <w:r w:rsidR="003F179B">
        <w:rPr>
          <w:rFonts w:ascii="方正小标宋简体" w:eastAsia="方正小标宋简体" w:hint="eastAsia"/>
          <w:sz w:val="36"/>
          <w:szCs w:val="36"/>
        </w:rPr>
        <w:t>年度党支部委员会建设情况民主测评表</w:t>
      </w:r>
    </w:p>
    <w:p w:rsidR="001647AF">
      <w:pPr>
        <w:spacing w:line="360" w:lineRule="exact"/>
        <w:ind w:firstLine="280" w:firstLineChars="10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党支部委员会名称：                </w:t>
      </w:r>
      <w:r>
        <w:rPr>
          <w:rFonts w:ascii="仿宋_GB2312" w:eastAsia="仿宋_GB2312"/>
          <w:sz w:val="28"/>
          <w:szCs w:val="28"/>
        </w:rPr>
        <w:t xml:space="preserve">                </w:t>
      </w:r>
      <w:r>
        <w:rPr>
          <w:rFonts w:ascii="仿宋_GB2312" w:eastAsia="仿宋_GB2312" w:hint="eastAsia"/>
          <w:sz w:val="28"/>
          <w:szCs w:val="28"/>
        </w:rPr>
        <w:t xml:space="preserve">            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民主测评日期：</w:t>
      </w:r>
    </w:p>
    <w:tbl>
      <w:tblPr>
        <w:tblStyle w:val="TableGrid"/>
        <w:tblW w:w="13745" w:type="dxa"/>
        <w:tblLayout w:type="fixed"/>
        <w:tblLook w:val="04A0"/>
      </w:tblPr>
      <w:tblGrid>
        <w:gridCol w:w="815"/>
        <w:gridCol w:w="855"/>
        <w:gridCol w:w="10587"/>
        <w:gridCol w:w="496"/>
        <w:gridCol w:w="496"/>
        <w:gridCol w:w="496"/>
      </w:tblGrid>
      <w:tr>
        <w:tblPrEx>
          <w:tblW w:w="13745" w:type="dxa"/>
          <w:tblLayout w:type="fixed"/>
          <w:tblLook w:val="04A0"/>
        </w:tblPrEx>
        <w:trPr>
          <w:trHeight w:val="443"/>
        </w:trPr>
        <w:tc>
          <w:tcPr>
            <w:tcW w:w="815" w:type="dxa"/>
            <w:vMerge w:val="restart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1442" w:type="dxa"/>
            <w:gridSpan w:val="2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测 评 内 容</w:t>
            </w:r>
          </w:p>
        </w:tc>
        <w:tc>
          <w:tcPr>
            <w:tcW w:w="1488" w:type="dxa"/>
            <w:gridSpan w:val="3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民主测评</w:t>
            </w:r>
          </w:p>
        </w:tc>
      </w:tr>
      <w:tr>
        <w:tblPrEx>
          <w:tblW w:w="13745" w:type="dxa"/>
          <w:tblLayout w:type="fixed"/>
          <w:tblLook w:val="04A0"/>
        </w:tblPrEx>
        <w:trPr>
          <w:trHeight w:val="301"/>
        </w:trPr>
        <w:tc>
          <w:tcPr>
            <w:tcW w:w="815" w:type="dxa"/>
            <w:vMerge/>
          </w:tcPr>
          <w:p w:rsidR="001647AF">
            <w:pPr>
              <w:spacing w:after="0"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项目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 xml:space="preserve">标 </w:t>
            </w:r>
            <w:r>
              <w:rPr>
                <w:rFonts w:ascii="楷体" w:eastAsia="楷体" w:hAnsi="楷体"/>
                <w:sz w:val="28"/>
                <w:szCs w:val="28"/>
              </w:rPr>
              <w:t xml:space="preserve">   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准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好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差</w:t>
            </w:r>
          </w:p>
        </w:tc>
      </w:tr>
      <w:tr>
        <w:tblPrEx>
          <w:tblW w:w="13745" w:type="dxa"/>
          <w:tblLayout w:type="fixed"/>
          <w:tblLook w:val="04A0"/>
        </w:tblPrEx>
        <w:trPr>
          <w:trHeight w:val="741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1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教育</w:t>
            </w:r>
          </w:p>
          <w:p w:rsidR="001647AF"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党员</w:t>
            </w:r>
          </w:p>
          <w:p w:rsidR="001647AF">
            <w:pPr>
              <w:spacing w:after="0" w:line="340" w:lineRule="exact"/>
              <w:jc w:val="left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jc w:val="left"/>
              <w:rPr>
                <w:rFonts w:ascii="仿宋_GB2312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坚持用习近平新时代中国特色社会主义思想武装党员头脑、指导实践、推动工作；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认真贯彻落实党的路线方针政策，教育引导广大党员增强“四个意识”、坚定“四个自信”、做到“两个维护”；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推进“不忘初心、牢记使命”主题教育常态化制度化；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“三会一课”制度落实有质量。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798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2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管理党员有力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党员培训、党籍管理、党费收缴、党员激励关怀帮扶等工作扎实有效；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党员先锋模范作用充分发挥。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998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3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监督党员有力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jc w:val="lef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严格用党章党规党纪规范党员行为；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落实谈心谈话制度，相互之间每年至少一次；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认真落实党支部报告工作、党员汇报思想等制度；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组织生活会严肃认真；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党员组织处置等措施有效运用、稳妥有序。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1047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4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组织师生有力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师生积极参与本单位重要事项讨论决策；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教师党支部团结带领广大教师落实立德树人根本任务，不断提高人才培养质量；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学生党支部积极参与班级、年级、学生组织管理工作，引领优良班风学风校风建设，推进社会主义核心价值观培育践行。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bookmarkStart w:id="0" w:name="_GoBack"/>
        <w:bookmarkEnd w:id="0"/>
      </w:tr>
      <w:tr>
        <w:tblPrEx>
          <w:tblW w:w="13745" w:type="dxa"/>
          <w:tblLayout w:type="fixed"/>
          <w:tblLook w:val="04A0"/>
        </w:tblPrEx>
        <w:trPr>
          <w:trHeight w:val="1130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5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宣传师生有力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深入开展习近平新时代中国特色社会主义思想学习教育；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认真贯彻落实党的路线方针政策和上级决策部署；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教育引导师生在课堂教学、论坛讲座等活动中坚持正确的政治立场、政治方向、政治原则、政治道路；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积极挖掘和宣传师生中的先进典型；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在学校重大工作部署出台时，及时做好宣传解释工作，统一师生思想。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959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6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凝聚师生有力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把思想价值引领贯穿单位教师论文选题、科研立项、教学改革等工作中；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把社会主义核心价值观培育践行贯穿师生专业课实践教学、社会实践活动、志愿服务等过程；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对要求入党的积极分子进行教育培养，把政治标准放在首位，严格程序、严肃纪律，做好经常性发展党员工作；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4.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关心了解师生思想政治状况，及时回应师生重大关切。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890"/>
        </w:trPr>
        <w:tc>
          <w:tcPr>
            <w:tcW w:w="815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>
              <w:rPr>
                <w:rFonts w:ascii="方正小标宋简体" w:eastAsia="方正小标宋简体" w:hint="eastAsia"/>
                <w:sz w:val="28"/>
                <w:szCs w:val="28"/>
              </w:rPr>
              <w:t>7</w:t>
            </w:r>
          </w:p>
        </w:tc>
        <w:tc>
          <w:tcPr>
            <w:tcW w:w="855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服务师生有力</w:t>
            </w:r>
          </w:p>
        </w:tc>
        <w:tc>
          <w:tcPr>
            <w:tcW w:w="10587" w:type="dxa"/>
            <w:vAlign w:val="center"/>
          </w:tcPr>
          <w:p w:rsidR="001647AF">
            <w:pPr>
              <w:spacing w:after="0" w:line="340" w:lineRule="exact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1.</w:t>
            </w:r>
            <w:r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常态化做好联系和服务师生工作；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2.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积极开展服务、帮扶、慰问等活动；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3.</w:t>
            </w:r>
            <w:r>
              <w:rPr>
                <w:rFonts w:ascii="仿宋_GB2312" w:eastAsia="仿宋_GB2312" w:hAnsi="Times New Roman" w:hint="eastAsia"/>
                <w:kern w:val="0"/>
                <w:sz w:val="24"/>
                <w:szCs w:val="24"/>
              </w:rPr>
              <w:t>认真了解、听取、回应师生意见和诉求，增强师生归属感获得感。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408"/>
        </w:trPr>
        <w:tc>
          <w:tcPr>
            <w:tcW w:w="12257" w:type="dxa"/>
            <w:gridSpan w:val="3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楷体" w:eastAsia="楷体" w:hAnsi="楷体"/>
                <w:b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党支部委员会建设综合评价</w:t>
            </w:r>
          </w:p>
        </w:tc>
        <w:tc>
          <w:tcPr>
            <w:tcW w:w="496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496" w:type="dxa"/>
            <w:vAlign w:val="center"/>
          </w:tcPr>
          <w:p w:rsidR="001647AF">
            <w:pPr>
              <w:spacing w:after="0" w:line="34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</w:tr>
      <w:tr>
        <w:tblPrEx>
          <w:tblW w:w="13745" w:type="dxa"/>
          <w:tblLayout w:type="fixed"/>
          <w:tblLook w:val="04A0"/>
        </w:tblPrEx>
        <w:trPr>
          <w:trHeight w:val="375"/>
        </w:trPr>
        <w:tc>
          <w:tcPr>
            <w:tcW w:w="815" w:type="dxa"/>
          </w:tcPr>
          <w:p w:rsidR="001647AF">
            <w:pPr>
              <w:spacing w:after="0" w:line="340" w:lineRule="exac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  <w:tc>
          <w:tcPr>
            <w:tcW w:w="12930" w:type="dxa"/>
            <w:gridSpan w:val="5"/>
          </w:tcPr>
          <w:p w:rsidR="001647AF">
            <w:pPr>
              <w:spacing w:after="0" w:line="340" w:lineRule="exact"/>
              <w:ind w:firstLine="280" w:firstLine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请在相应的等级的评测结果栏内打“√”。</w:t>
            </w:r>
          </w:p>
        </w:tc>
      </w:tr>
    </w:tbl>
    <w:p w:rsidR="001647AF">
      <w:pPr>
        <w:spacing w:after="0" w:line="160" w:lineRule="exact"/>
        <w:rPr>
          <w:rFonts w:ascii="方正小标宋简体" w:eastAsia="方正小标宋简体"/>
          <w:sz w:val="28"/>
          <w:szCs w:val="28"/>
        </w:rPr>
      </w:pPr>
    </w:p>
    <w:sectPr>
      <w:pgSz w:w="16838" w:h="11906" w:orient="landscape"/>
      <w:pgMar w:top="567" w:right="1588" w:bottom="567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mirrorMargin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68642C"/>
    <w:rsid w:val="00021719"/>
    <w:rsid w:val="00055027"/>
    <w:rsid w:val="000F3C7C"/>
    <w:rsid w:val="00152118"/>
    <w:rsid w:val="001647AF"/>
    <w:rsid w:val="00235431"/>
    <w:rsid w:val="002A7363"/>
    <w:rsid w:val="003720F6"/>
    <w:rsid w:val="003916B5"/>
    <w:rsid w:val="003E18CD"/>
    <w:rsid w:val="003E6A30"/>
    <w:rsid w:val="003F179B"/>
    <w:rsid w:val="00441CBB"/>
    <w:rsid w:val="0068642C"/>
    <w:rsid w:val="00782FB1"/>
    <w:rsid w:val="007D097C"/>
    <w:rsid w:val="00876254"/>
    <w:rsid w:val="00876B5A"/>
    <w:rsid w:val="00895AD3"/>
    <w:rsid w:val="009073C0"/>
    <w:rsid w:val="00920D4B"/>
    <w:rsid w:val="00975273"/>
    <w:rsid w:val="009E7993"/>
    <w:rsid w:val="00A07F85"/>
    <w:rsid w:val="00A335BD"/>
    <w:rsid w:val="00A921B0"/>
    <w:rsid w:val="00AE5E16"/>
    <w:rsid w:val="00B02C47"/>
    <w:rsid w:val="00B230D4"/>
    <w:rsid w:val="00B563EB"/>
    <w:rsid w:val="00C676DD"/>
    <w:rsid w:val="00C927E3"/>
    <w:rsid w:val="00E95524"/>
    <w:rsid w:val="00EA49A0"/>
    <w:rsid w:val="00EE00DA"/>
    <w:rsid w:val="00F346EE"/>
    <w:rsid w:val="099B5276"/>
    <w:rsid w:val="122A7E5E"/>
    <w:rsid w:val="14C03BBF"/>
    <w:rsid w:val="14F9210B"/>
    <w:rsid w:val="158C2C46"/>
    <w:rsid w:val="1A22292C"/>
    <w:rsid w:val="1F8248DD"/>
    <w:rsid w:val="34B340FC"/>
    <w:rsid w:val="383141DF"/>
    <w:rsid w:val="389C768B"/>
    <w:rsid w:val="3AF52E69"/>
    <w:rsid w:val="3C863773"/>
    <w:rsid w:val="3EAA54C9"/>
    <w:rsid w:val="41F11493"/>
    <w:rsid w:val="4421531F"/>
    <w:rsid w:val="45736591"/>
    <w:rsid w:val="47F87567"/>
    <w:rsid w:val="4F331DA2"/>
    <w:rsid w:val="517C4B11"/>
    <w:rsid w:val="52052654"/>
    <w:rsid w:val="53080604"/>
    <w:rsid w:val="5FCF3904"/>
    <w:rsid w:val="606F6678"/>
    <w:rsid w:val="6B5E3786"/>
    <w:rsid w:val="70D23DC8"/>
    <w:rsid w:val="73C4108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882DA65-C5B3-4CBB-B8AF-FB03052D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874</Characters>
  <Application>Microsoft Office Word</Application>
  <DocSecurity>0</DocSecurity>
  <Lines>7</Lines>
  <Paragraphs>2</Paragraphs>
  <ScaleCrop>false</ScaleCrop>
  <Company>中山大学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user</cp:lastModifiedBy>
  <cp:revision>4</cp:revision>
  <cp:lastPrinted>2019-01-17T02:34:00Z</cp:lastPrinted>
  <dcterms:created xsi:type="dcterms:W3CDTF">2019-11-20T12:48:00Z</dcterms:created>
  <dcterms:modified xsi:type="dcterms:W3CDTF">2022-01-05T08:48:00Z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