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2DBCF" w14:textId="14331021" w:rsidR="008C2CFC" w:rsidRPr="008C2CFC" w:rsidRDefault="008C2CFC" w:rsidP="008C2CFC">
      <w:pPr>
        <w:autoSpaceDE w:val="0"/>
        <w:autoSpaceDN w:val="0"/>
        <w:ind w:firstLineChars="200" w:firstLine="643"/>
        <w:jc w:val="both"/>
        <w:rPr>
          <w:rFonts w:eastAsia="黑体" w:cs="Times New Roman"/>
          <w:b/>
          <w:bCs/>
          <w:snapToGrid w:val="0"/>
          <w:color w:val="000000"/>
          <w:kern w:val="0"/>
          <w:szCs w:val="32"/>
        </w:rPr>
      </w:pPr>
      <w:r w:rsidRPr="008C2CFC">
        <w:rPr>
          <w:rFonts w:eastAsia="黑体" w:cs="Times New Roman"/>
          <w:b/>
          <w:bCs/>
          <w:snapToGrid w:val="0"/>
          <w:color w:val="000000"/>
          <w:kern w:val="0"/>
          <w:szCs w:val="32"/>
        </w:rPr>
        <w:t>中山大学药学院（深圳）学生马克思主义学习小组</w:t>
      </w:r>
      <w:r w:rsidRPr="008C2CFC">
        <w:rPr>
          <w:rFonts w:eastAsia="黑体" w:cs="Times New Roman"/>
          <w:b/>
          <w:bCs/>
          <w:snapToGrid w:val="0"/>
          <w:color w:val="000000"/>
          <w:kern w:val="0"/>
          <w:szCs w:val="32"/>
        </w:rPr>
        <w:t>2024</w:t>
      </w:r>
      <w:r w:rsidRPr="008C2CFC">
        <w:rPr>
          <w:rFonts w:eastAsia="黑体" w:cs="Times New Roman"/>
          <w:b/>
          <w:bCs/>
          <w:snapToGrid w:val="0"/>
          <w:color w:val="000000"/>
          <w:kern w:val="0"/>
          <w:szCs w:val="32"/>
        </w:rPr>
        <w:t>年</w:t>
      </w:r>
      <w:r>
        <w:rPr>
          <w:rFonts w:eastAsia="黑体" w:cs="Times New Roman" w:hint="eastAsia"/>
          <w:b/>
          <w:bCs/>
          <w:snapToGrid w:val="0"/>
          <w:color w:val="000000"/>
          <w:kern w:val="0"/>
          <w:szCs w:val="32"/>
        </w:rPr>
        <w:t>10</w:t>
      </w:r>
      <w:r w:rsidRPr="008C2CFC">
        <w:rPr>
          <w:rFonts w:eastAsia="黑体" w:cs="Times New Roman"/>
          <w:b/>
          <w:bCs/>
          <w:snapToGrid w:val="0"/>
          <w:color w:val="000000"/>
          <w:kern w:val="0"/>
          <w:szCs w:val="32"/>
        </w:rPr>
        <w:t>月理论学习指引</w:t>
      </w:r>
    </w:p>
    <w:p w14:paraId="5DE6F4C9" w14:textId="77777777" w:rsidR="008C2CFC" w:rsidRPr="008C2CFC" w:rsidRDefault="008C2CFC" w:rsidP="00315E26">
      <w:pPr>
        <w:autoSpaceDE w:val="0"/>
        <w:autoSpaceDN w:val="0"/>
        <w:ind w:firstLineChars="200" w:firstLine="643"/>
        <w:jc w:val="both"/>
        <w:rPr>
          <w:rFonts w:eastAsia="黑体" w:cs="Times New Roman"/>
          <w:b/>
          <w:snapToGrid w:val="0"/>
          <w:color w:val="000000"/>
          <w:kern w:val="0"/>
          <w:szCs w:val="32"/>
        </w:rPr>
      </w:pPr>
    </w:p>
    <w:p w14:paraId="3B4442D4" w14:textId="7C4E2B7A" w:rsidR="00315E26" w:rsidRDefault="00315E26" w:rsidP="00315E26">
      <w:pPr>
        <w:autoSpaceDE w:val="0"/>
        <w:autoSpaceDN w:val="0"/>
        <w:ind w:firstLineChars="200" w:firstLine="643"/>
        <w:jc w:val="both"/>
        <w:rPr>
          <w:rStyle w:val="10"/>
          <w:b w:val="0"/>
        </w:rPr>
      </w:pPr>
      <w:r>
        <w:rPr>
          <w:rFonts w:eastAsia="黑体" w:cs="Times New Roman"/>
          <w:b/>
          <w:snapToGrid w:val="0"/>
          <w:color w:val="000000"/>
          <w:kern w:val="0"/>
          <w:szCs w:val="32"/>
        </w:rPr>
        <w:t>一、</w:t>
      </w:r>
      <w:r>
        <w:rPr>
          <w:rStyle w:val="10"/>
        </w:rPr>
        <w:t>本月理论学习主题</w:t>
      </w:r>
    </w:p>
    <w:p w14:paraId="44C49269" w14:textId="41D00977" w:rsidR="00315E26" w:rsidRDefault="00315E26" w:rsidP="00315E26">
      <w:pPr>
        <w:autoSpaceDE w:val="0"/>
        <w:autoSpaceDN w:val="0"/>
        <w:ind w:firstLineChars="200" w:firstLine="640"/>
        <w:jc w:val="both"/>
        <w:rPr>
          <w:rFonts w:ascii="仿宋_GB2312" w:hAnsi="仿宋_GB2312" w:cs="仿宋_GB2312" w:hint="eastAsia"/>
          <w:color w:val="000000" w:themeColor="text1"/>
          <w:szCs w:val="32"/>
        </w:rPr>
      </w:pPr>
      <w:r>
        <w:rPr>
          <w:rFonts w:eastAsia="楷体_GB2312" w:cs="Times New Roman" w:hint="eastAsia"/>
          <w:bCs/>
          <w:szCs w:val="32"/>
        </w:rPr>
        <w:t>（一）</w:t>
      </w:r>
      <w:r>
        <w:rPr>
          <w:rFonts w:ascii="楷体" w:eastAsia="楷体" w:hAnsi="楷体" w:cs="Times New Roman" w:hint="eastAsia"/>
          <w:color w:val="000000" w:themeColor="text1"/>
          <w:szCs w:val="32"/>
        </w:rPr>
        <w:t>持续学习宣传贯彻党的二十届三中全会精神。</w:t>
      </w:r>
      <w:r>
        <w:rPr>
          <w:rFonts w:ascii="仿宋_GB2312" w:hAnsi="仿宋_GB2312" w:cs="仿宋_GB2312" w:hint="eastAsia"/>
          <w:color w:val="000000" w:themeColor="text1"/>
          <w:szCs w:val="32"/>
        </w:rPr>
        <w:t>以党的二十届三中全会通过的《中共中央关于进一步全面深化改革 推进中国式现代化的决定》和习近平总书记《关于〈中共中央关于进一步全面深化改革、推进中国式现代化的决定〉的说明》为重中之重，采取小组学习、个人自学、举办读书班等形式，运用领学、导学、</w:t>
      </w:r>
      <w:proofErr w:type="gramStart"/>
      <w:r>
        <w:rPr>
          <w:rFonts w:ascii="仿宋_GB2312" w:hAnsi="仿宋_GB2312" w:cs="仿宋_GB2312" w:hint="eastAsia"/>
          <w:color w:val="000000" w:themeColor="text1"/>
          <w:szCs w:val="32"/>
        </w:rPr>
        <w:t>研</w:t>
      </w:r>
      <w:proofErr w:type="gramEnd"/>
      <w:r>
        <w:rPr>
          <w:rFonts w:ascii="仿宋_GB2312" w:hAnsi="仿宋_GB2312" w:cs="仿宋_GB2312" w:hint="eastAsia"/>
          <w:color w:val="000000" w:themeColor="text1"/>
          <w:szCs w:val="32"/>
        </w:rPr>
        <w:t>学、述学等方式，进一步分专题开展学习研讨，将党的二十届三中全会精神内化于心，外化于行。</w:t>
      </w:r>
    </w:p>
    <w:p w14:paraId="3FC7AD3A" w14:textId="713D493D" w:rsidR="00315E26" w:rsidRDefault="00315E26" w:rsidP="00315E26">
      <w:pPr>
        <w:autoSpaceDE w:val="0"/>
        <w:ind w:firstLineChars="200" w:firstLine="640"/>
        <w:jc w:val="both"/>
        <w:rPr>
          <w:rFonts w:cs="Times New Roman"/>
          <w:szCs w:val="32"/>
        </w:rPr>
      </w:pPr>
      <w:r>
        <w:rPr>
          <w:rFonts w:eastAsia="楷体_GB2312" w:cs="Times New Roman"/>
          <w:bCs/>
          <w:szCs w:val="32"/>
        </w:rPr>
        <w:t>（</w:t>
      </w:r>
      <w:r w:rsidR="00150777">
        <w:rPr>
          <w:rFonts w:eastAsia="楷体_GB2312" w:cs="Times New Roman" w:hint="eastAsia"/>
          <w:bCs/>
          <w:szCs w:val="32"/>
        </w:rPr>
        <w:t>二</w:t>
      </w:r>
      <w:r>
        <w:rPr>
          <w:rFonts w:eastAsia="楷体_GB2312" w:cs="Times New Roman"/>
          <w:bCs/>
          <w:szCs w:val="32"/>
        </w:rPr>
        <w:t>）</w:t>
      </w:r>
      <w:r>
        <w:rPr>
          <w:rFonts w:ascii="楷体" w:eastAsia="楷体" w:hAnsi="楷体" w:cs="Times New Roman" w:hint="eastAsia"/>
          <w:color w:val="000000" w:themeColor="text1"/>
          <w:szCs w:val="32"/>
        </w:rPr>
        <w:t>学习贯彻习近平总书记在纪念邓小平同志诞辰</w:t>
      </w:r>
      <w:r>
        <w:rPr>
          <w:rFonts w:eastAsia="楷体_GB2312" w:cs="Times New Roman"/>
          <w:color w:val="000000" w:themeColor="text1"/>
          <w:szCs w:val="32"/>
        </w:rPr>
        <w:t>120</w:t>
      </w:r>
      <w:r>
        <w:rPr>
          <w:rFonts w:ascii="楷体" w:eastAsia="楷体" w:hAnsi="楷体" w:cs="Times New Roman" w:hint="eastAsia"/>
          <w:color w:val="000000" w:themeColor="text1"/>
          <w:szCs w:val="32"/>
        </w:rPr>
        <w:t>周年座谈会上的重要讲话精神。</w:t>
      </w:r>
      <w:r>
        <w:rPr>
          <w:rFonts w:cs="Times New Roman" w:hint="eastAsia"/>
          <w:color w:val="000000" w:themeColor="text1"/>
          <w:kern w:val="0"/>
          <w:szCs w:val="32"/>
        </w:rPr>
        <w:t>中共中央</w:t>
      </w:r>
      <w:r>
        <w:rPr>
          <w:rFonts w:cs="Times New Roman"/>
          <w:color w:val="000000" w:themeColor="text1"/>
          <w:kern w:val="0"/>
          <w:szCs w:val="32"/>
        </w:rPr>
        <w:t>8</w:t>
      </w:r>
      <w:r>
        <w:rPr>
          <w:rFonts w:cs="Times New Roman" w:hint="eastAsia"/>
          <w:color w:val="000000" w:themeColor="text1"/>
          <w:kern w:val="0"/>
          <w:szCs w:val="32"/>
        </w:rPr>
        <w:t>月</w:t>
      </w:r>
      <w:r>
        <w:rPr>
          <w:rFonts w:cs="Times New Roman"/>
          <w:color w:val="000000" w:themeColor="text1"/>
          <w:kern w:val="0"/>
          <w:szCs w:val="32"/>
        </w:rPr>
        <w:t>22</w:t>
      </w:r>
      <w:r>
        <w:rPr>
          <w:rFonts w:cs="Times New Roman" w:hint="eastAsia"/>
          <w:color w:val="000000" w:themeColor="text1"/>
          <w:kern w:val="0"/>
          <w:szCs w:val="32"/>
        </w:rPr>
        <w:t>日上午在人民大会堂举行座谈会，纪念邓小平同志诞辰</w:t>
      </w:r>
      <w:r>
        <w:rPr>
          <w:rFonts w:cs="Times New Roman"/>
          <w:color w:val="000000" w:themeColor="text1"/>
          <w:kern w:val="0"/>
          <w:szCs w:val="32"/>
        </w:rPr>
        <w:t>120</w:t>
      </w:r>
      <w:r>
        <w:rPr>
          <w:rFonts w:cs="Times New Roman" w:hint="eastAsia"/>
          <w:color w:val="000000" w:themeColor="text1"/>
          <w:kern w:val="0"/>
          <w:szCs w:val="32"/>
        </w:rPr>
        <w:t>周年。习近平总书记发表重要讲话，深情回顾了邓小平同志光辉、战斗、伟大的一生，高度评价邓小平同志</w:t>
      </w:r>
      <w:proofErr w:type="gramStart"/>
      <w:r>
        <w:rPr>
          <w:rFonts w:cs="Times New Roman" w:hint="eastAsia"/>
          <w:color w:val="000000" w:themeColor="text1"/>
          <w:kern w:val="0"/>
          <w:szCs w:val="32"/>
        </w:rPr>
        <w:t>带领党</w:t>
      </w:r>
      <w:proofErr w:type="gramEnd"/>
      <w:r>
        <w:rPr>
          <w:rFonts w:cs="Times New Roman" w:hint="eastAsia"/>
          <w:color w:val="000000" w:themeColor="text1"/>
          <w:kern w:val="0"/>
          <w:szCs w:val="32"/>
        </w:rPr>
        <w:t>和人民成功开创了我国改革开放和社会主义现代化建设新时期、开创中国特色社会主义、创立邓小平理论的伟大历史功勋，强调要继续深入学习运用邓小平理论，学习邓小平同志的崇高革命风范，把他开创的中国特色社会主义事业继续推向前进。</w:t>
      </w:r>
      <w:r>
        <w:rPr>
          <w:rFonts w:cs="Times New Roman"/>
          <w:color w:val="000000" w:themeColor="text1"/>
          <w:szCs w:val="32"/>
        </w:rPr>
        <w:t>各</w:t>
      </w:r>
      <w:r>
        <w:rPr>
          <w:rFonts w:cs="Times New Roman" w:hint="eastAsia"/>
          <w:color w:val="000000" w:themeColor="text1"/>
          <w:szCs w:val="32"/>
        </w:rPr>
        <w:t>学生马克思主义学习小组要</w:t>
      </w:r>
      <w:r>
        <w:rPr>
          <w:rFonts w:cs="Times New Roman" w:hint="eastAsia"/>
          <w:szCs w:val="32"/>
        </w:rPr>
        <w:t>深入学习领会、认真贯彻落</w:t>
      </w:r>
      <w:proofErr w:type="gramStart"/>
      <w:r>
        <w:rPr>
          <w:rFonts w:cs="Times New Roman" w:hint="eastAsia"/>
          <w:szCs w:val="32"/>
        </w:rPr>
        <w:t>实习近</w:t>
      </w:r>
      <w:proofErr w:type="gramEnd"/>
      <w:r>
        <w:rPr>
          <w:rFonts w:cs="Times New Roman" w:hint="eastAsia"/>
          <w:szCs w:val="32"/>
        </w:rPr>
        <w:t>平总书记的重要讲话精神，学习邓小平同志的崇高革命风范和邓小平理论，从伟人身上汲取精神力量，凝心聚力，敢于创新，奋发有为，为继续推进中国特色社会主义事业贡献</w:t>
      </w:r>
      <w:r>
        <w:rPr>
          <w:rFonts w:cs="Times New Roman" w:hint="eastAsia"/>
          <w:szCs w:val="32"/>
        </w:rPr>
        <w:lastRenderedPageBreak/>
        <w:t>青年力量。</w:t>
      </w:r>
    </w:p>
    <w:p w14:paraId="3406585A" w14:textId="56035A43" w:rsidR="00315E26" w:rsidRDefault="00315E26" w:rsidP="00315E26">
      <w:pPr>
        <w:autoSpaceDE w:val="0"/>
        <w:autoSpaceDN w:val="0"/>
        <w:ind w:firstLineChars="200" w:firstLine="640"/>
        <w:jc w:val="both"/>
        <w:rPr>
          <w:rFonts w:cs="Times New Roman"/>
          <w:color w:val="000000" w:themeColor="text1"/>
        </w:rPr>
      </w:pPr>
      <w:r>
        <w:rPr>
          <w:rFonts w:eastAsia="楷体_GB2312" w:cs="Times New Roman"/>
          <w:color w:val="000000" w:themeColor="text1"/>
          <w:szCs w:val="32"/>
        </w:rPr>
        <w:t>（</w:t>
      </w:r>
      <w:r w:rsidR="00150777">
        <w:rPr>
          <w:rFonts w:eastAsia="楷体_GB2312" w:cs="Times New Roman" w:hint="eastAsia"/>
          <w:color w:val="000000" w:themeColor="text1"/>
          <w:szCs w:val="32"/>
        </w:rPr>
        <w:t>三</w:t>
      </w:r>
      <w:r>
        <w:rPr>
          <w:rFonts w:eastAsia="楷体_GB2312" w:cs="Times New Roman"/>
          <w:color w:val="000000" w:themeColor="text1"/>
          <w:szCs w:val="32"/>
        </w:rPr>
        <w:t>）</w:t>
      </w:r>
      <w:r>
        <w:rPr>
          <w:rFonts w:ascii="楷体" w:eastAsia="楷体" w:hAnsi="楷体" w:cs="Times New Roman" w:hint="eastAsia"/>
          <w:color w:val="000000" w:themeColor="text1"/>
          <w:szCs w:val="32"/>
        </w:rPr>
        <w:t>学</w:t>
      </w:r>
      <w:proofErr w:type="gramStart"/>
      <w:r>
        <w:rPr>
          <w:rFonts w:ascii="楷体" w:eastAsia="楷体" w:hAnsi="楷体" w:cs="Times New Roman" w:hint="eastAsia"/>
          <w:color w:val="000000" w:themeColor="text1"/>
          <w:szCs w:val="32"/>
        </w:rPr>
        <w:t>习习近</w:t>
      </w:r>
      <w:proofErr w:type="gramEnd"/>
      <w:r>
        <w:rPr>
          <w:rFonts w:ascii="楷体" w:eastAsia="楷体" w:hAnsi="楷体" w:cs="Times New Roman" w:hint="eastAsia"/>
          <w:color w:val="000000" w:themeColor="text1"/>
          <w:szCs w:val="32"/>
        </w:rPr>
        <w:t>平总书记重要文章《培养德智体美劳全面发展的社会主义建设者和接班人》</w:t>
      </w:r>
      <w:r>
        <w:rPr>
          <w:rFonts w:eastAsia="楷体_GB2312" w:cs="Times New Roman" w:hint="eastAsia"/>
          <w:color w:val="000000" w:themeColor="text1"/>
          <w:kern w:val="0"/>
          <w:szCs w:val="32"/>
        </w:rPr>
        <w:t>。</w:t>
      </w:r>
      <w:r>
        <w:rPr>
          <w:rFonts w:cs="Times New Roman"/>
          <w:color w:val="000000" w:themeColor="text1"/>
          <w:kern w:val="0"/>
          <w:szCs w:val="32"/>
        </w:rPr>
        <w:t>9</w:t>
      </w:r>
      <w:r>
        <w:rPr>
          <w:rFonts w:cs="Times New Roman" w:hint="eastAsia"/>
          <w:color w:val="000000" w:themeColor="text1"/>
          <w:kern w:val="0"/>
          <w:szCs w:val="32"/>
        </w:rPr>
        <w:t>月</w:t>
      </w:r>
      <w:r>
        <w:rPr>
          <w:rFonts w:cs="Times New Roman"/>
          <w:color w:val="000000" w:themeColor="text1"/>
          <w:kern w:val="0"/>
          <w:szCs w:val="32"/>
        </w:rPr>
        <w:t>1</w:t>
      </w:r>
      <w:r>
        <w:rPr>
          <w:rFonts w:cs="Times New Roman" w:hint="eastAsia"/>
          <w:color w:val="000000" w:themeColor="text1"/>
          <w:kern w:val="0"/>
          <w:szCs w:val="32"/>
        </w:rPr>
        <w:t>日出版的第</w:t>
      </w:r>
      <w:r>
        <w:rPr>
          <w:rFonts w:cs="Times New Roman"/>
          <w:color w:val="000000" w:themeColor="text1"/>
          <w:kern w:val="0"/>
          <w:szCs w:val="32"/>
        </w:rPr>
        <w:t>17</w:t>
      </w:r>
      <w:r>
        <w:rPr>
          <w:rFonts w:cs="Times New Roman" w:hint="eastAsia"/>
          <w:color w:val="000000" w:themeColor="text1"/>
          <w:kern w:val="0"/>
          <w:szCs w:val="32"/>
        </w:rPr>
        <w:t>期《求是》杂志发表了习近平总书记的重要文章《培养德智体美劳全面发展的社会主义建设者和接班人》。文章强调，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w:t>
      </w:r>
      <w:r>
        <w:rPr>
          <w:rFonts w:cs="Times New Roman"/>
          <w:color w:val="000000" w:themeColor="text1"/>
        </w:rPr>
        <w:t>各</w:t>
      </w:r>
      <w:r>
        <w:rPr>
          <w:rFonts w:cs="Times New Roman" w:hint="eastAsia"/>
          <w:color w:val="000000" w:themeColor="text1"/>
        </w:rPr>
        <w:t>学生马克思主义学习小组要</w:t>
      </w:r>
      <w:r>
        <w:rPr>
          <w:rFonts w:cs="Times New Roman" w:hint="eastAsia"/>
          <w:color w:val="000000" w:themeColor="text1"/>
          <w:kern w:val="0"/>
          <w:szCs w:val="32"/>
        </w:rPr>
        <w:t>学习领会习近平总书记的重要文章精神</w:t>
      </w:r>
      <w:r>
        <w:rPr>
          <w:rFonts w:cs="Times New Roman"/>
          <w:color w:val="000000" w:themeColor="text1"/>
          <w:szCs w:val="32"/>
        </w:rPr>
        <w:t>，</w:t>
      </w:r>
      <w:r>
        <w:rPr>
          <w:rFonts w:cs="Times New Roman" w:hint="eastAsia"/>
          <w:color w:val="000000" w:themeColor="text1"/>
          <w:szCs w:val="32"/>
        </w:rPr>
        <w:t>坚定理想信念，加强道德修养，增强专业本领和综合素质，努力成长为德智体美劳全面发展的社会主义建设者和接班人。</w:t>
      </w:r>
    </w:p>
    <w:p w14:paraId="5E6052A5" w14:textId="77777777" w:rsidR="00150777" w:rsidRPr="00150777" w:rsidRDefault="00150777" w:rsidP="00150777">
      <w:pPr>
        <w:ind w:firstLineChars="200" w:firstLine="643"/>
        <w:jc w:val="both"/>
        <w:rPr>
          <w:rFonts w:ascii="黑体" w:eastAsia="黑体" w:hAnsi="黑体"/>
          <w:bCs/>
          <w:color w:val="000000"/>
          <w:szCs w:val="32"/>
        </w:rPr>
      </w:pPr>
      <w:r w:rsidRPr="00150777">
        <w:rPr>
          <w:rFonts w:ascii="黑体" w:eastAsia="黑体" w:hAnsi="黑体"/>
          <w:b/>
          <w:bCs/>
          <w:color w:val="000000"/>
          <w:szCs w:val="32"/>
        </w:rPr>
        <w:t>二、学习说明</w:t>
      </w:r>
    </w:p>
    <w:p w14:paraId="304F6B58" w14:textId="77777777" w:rsidR="00150777" w:rsidRPr="00150777" w:rsidRDefault="00150777" w:rsidP="00150777">
      <w:pPr>
        <w:ind w:firstLineChars="200" w:firstLine="643"/>
        <w:jc w:val="both"/>
        <w:rPr>
          <w:rFonts w:ascii="黑体" w:eastAsia="黑体" w:hAnsi="黑体"/>
          <w:bCs/>
          <w:color w:val="000000"/>
          <w:szCs w:val="32"/>
        </w:rPr>
      </w:pPr>
      <w:r w:rsidRPr="00150777">
        <w:rPr>
          <w:rFonts w:ascii="黑体" w:eastAsia="黑体" w:hAnsi="黑体"/>
          <w:b/>
          <w:bCs/>
          <w:color w:val="000000"/>
          <w:szCs w:val="32"/>
        </w:rPr>
        <w:t>（一）学员组成：</w:t>
      </w:r>
    </w:p>
    <w:p w14:paraId="71D5DBEB" w14:textId="3E94A780" w:rsidR="00150777" w:rsidRPr="00150777" w:rsidRDefault="00150777" w:rsidP="00150777">
      <w:pPr>
        <w:ind w:firstLineChars="200" w:firstLine="640"/>
        <w:jc w:val="both"/>
        <w:rPr>
          <w:rFonts w:ascii="黑体" w:eastAsia="黑体" w:hAnsi="黑体"/>
          <w:bCs/>
          <w:color w:val="000000"/>
          <w:szCs w:val="32"/>
        </w:rPr>
      </w:pPr>
      <w:r w:rsidRPr="00150777">
        <w:rPr>
          <w:rFonts w:ascii="Calibri" w:eastAsia="黑体" w:hAnsi="Calibri" w:cs="Calibri"/>
          <w:bCs/>
          <w:color w:val="000000"/>
          <w:szCs w:val="32"/>
        </w:rPr>
        <w:t>     </w:t>
      </w:r>
      <w:r w:rsidRPr="00150777">
        <w:rPr>
          <w:rFonts w:ascii="黑体" w:eastAsia="黑体" w:hAnsi="黑体"/>
          <w:bCs/>
          <w:color w:val="000000"/>
          <w:szCs w:val="32"/>
        </w:rPr>
        <w:t>1、本科生以班级为单位成立学习小组，负责人为班级团支书，学员为全体团员和党员。党员在归属小组中开展活动，发挥党员先锋模范作用。</w:t>
      </w:r>
    </w:p>
    <w:p w14:paraId="3462B51E"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2、研究生学员为全体入党申请人、积极分子及发展对象，学员在所在培养党支部进行学习。</w:t>
      </w:r>
    </w:p>
    <w:p w14:paraId="59022E7E" w14:textId="77777777" w:rsidR="00150777" w:rsidRPr="00150777" w:rsidRDefault="00150777" w:rsidP="00150777">
      <w:pPr>
        <w:ind w:firstLineChars="200" w:firstLine="643"/>
        <w:jc w:val="both"/>
        <w:rPr>
          <w:rFonts w:ascii="黑体" w:eastAsia="黑体" w:hAnsi="黑体"/>
          <w:bCs/>
          <w:color w:val="000000"/>
          <w:szCs w:val="32"/>
        </w:rPr>
      </w:pPr>
      <w:r w:rsidRPr="00150777">
        <w:rPr>
          <w:rFonts w:ascii="黑体" w:eastAsia="黑体" w:hAnsi="黑体"/>
          <w:b/>
          <w:bCs/>
          <w:color w:val="000000"/>
          <w:szCs w:val="32"/>
        </w:rPr>
        <w:t>（二）学习计划：</w:t>
      </w:r>
    </w:p>
    <w:p w14:paraId="43BE7AC1" w14:textId="77777777" w:rsidR="00150777" w:rsidRPr="00150777" w:rsidRDefault="00150777" w:rsidP="00150777">
      <w:pPr>
        <w:ind w:firstLineChars="200" w:firstLine="640"/>
        <w:jc w:val="both"/>
        <w:rPr>
          <w:rFonts w:ascii="黑体" w:eastAsia="黑体" w:hAnsi="黑体" w:hint="eastAsia"/>
          <w:bCs/>
          <w:color w:val="000000"/>
          <w:szCs w:val="32"/>
        </w:rPr>
      </w:pPr>
      <w:r w:rsidRPr="00150777">
        <w:rPr>
          <w:rFonts w:ascii="黑体" w:eastAsia="黑体" w:hAnsi="黑体"/>
          <w:bCs/>
          <w:color w:val="000000"/>
          <w:szCs w:val="32"/>
        </w:rPr>
        <w:t>每周</w:t>
      </w:r>
      <w:r w:rsidRPr="00150777">
        <w:rPr>
          <w:rFonts w:ascii="黑体" w:eastAsia="黑体" w:hAnsi="黑体" w:hint="eastAsia"/>
          <w:bCs/>
          <w:color w:val="000000"/>
          <w:szCs w:val="32"/>
        </w:rPr>
        <w:t>1学时</w:t>
      </w:r>
      <w:r w:rsidRPr="00150777">
        <w:rPr>
          <w:rFonts w:ascii="黑体" w:eastAsia="黑体" w:hAnsi="黑体"/>
          <w:bCs/>
          <w:color w:val="000000"/>
          <w:szCs w:val="32"/>
        </w:rPr>
        <w:t>，每月不少于3学时，每学期</w:t>
      </w:r>
      <w:r w:rsidRPr="00150777">
        <w:rPr>
          <w:rFonts w:ascii="黑体" w:eastAsia="黑体" w:hAnsi="黑体" w:hint="eastAsia"/>
          <w:bCs/>
          <w:color w:val="000000"/>
          <w:szCs w:val="32"/>
        </w:rPr>
        <w:t>20学时，每学年40学时。</w:t>
      </w:r>
    </w:p>
    <w:p w14:paraId="7D7815ED"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表2 药学院（深圳）学生马克思主义学习小组学习方案（学期）</w:t>
      </w:r>
    </w:p>
    <w:tbl>
      <w:tblPr>
        <w:tblW w:w="9495" w:type="dxa"/>
        <w:jc w:val="center"/>
        <w:shd w:val="clear" w:color="auto" w:fill="FFFFFF"/>
        <w:tblCellMar>
          <w:left w:w="0" w:type="dxa"/>
          <w:right w:w="0" w:type="dxa"/>
        </w:tblCellMar>
        <w:tblLook w:val="04A0" w:firstRow="1" w:lastRow="0" w:firstColumn="1" w:lastColumn="0" w:noHBand="0" w:noVBand="1"/>
      </w:tblPr>
      <w:tblGrid>
        <w:gridCol w:w="1522"/>
        <w:gridCol w:w="1339"/>
        <w:gridCol w:w="1681"/>
        <w:gridCol w:w="2333"/>
        <w:gridCol w:w="2620"/>
      </w:tblGrid>
      <w:tr w:rsidR="00150777" w:rsidRPr="00150777" w14:paraId="56EEB00F" w14:textId="77777777" w:rsidTr="00150777">
        <w:trPr>
          <w:jc w:val="center"/>
        </w:trPr>
        <w:tc>
          <w:tcPr>
            <w:tcW w:w="3540"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2EE20CF"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形式</w:t>
            </w:r>
          </w:p>
        </w:tc>
        <w:tc>
          <w:tcPr>
            <w:tcW w:w="23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46D547C" w14:textId="77777777" w:rsidR="00150777" w:rsidRPr="00150777" w:rsidRDefault="00150777" w:rsidP="00150777">
            <w:pPr>
              <w:ind w:firstLineChars="200" w:firstLine="643"/>
              <w:jc w:val="both"/>
              <w:rPr>
                <w:rFonts w:ascii="黑体" w:eastAsia="黑体" w:hAnsi="黑体"/>
                <w:bCs/>
                <w:color w:val="000000"/>
                <w:szCs w:val="32"/>
              </w:rPr>
            </w:pPr>
            <w:r w:rsidRPr="00150777">
              <w:rPr>
                <w:rFonts w:ascii="黑体" w:eastAsia="黑体" w:hAnsi="黑体"/>
                <w:b/>
                <w:bCs/>
                <w:color w:val="000000"/>
                <w:szCs w:val="32"/>
              </w:rPr>
              <w:t>学时</w:t>
            </w:r>
            <w:r w:rsidRPr="00150777">
              <w:rPr>
                <w:rFonts w:ascii="黑体" w:eastAsia="黑体" w:hAnsi="黑体"/>
                <w:b/>
                <w:bCs/>
                <w:color w:val="000000"/>
                <w:szCs w:val="32"/>
              </w:rPr>
              <w:lastRenderedPageBreak/>
              <w:t>安排</w:t>
            </w:r>
          </w:p>
        </w:tc>
        <w:tc>
          <w:tcPr>
            <w:tcW w:w="38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14EBDC3" w14:textId="77777777" w:rsidR="00150777" w:rsidRPr="00150777" w:rsidRDefault="00150777" w:rsidP="00150777">
            <w:pPr>
              <w:ind w:firstLineChars="200" w:firstLine="643"/>
              <w:jc w:val="both"/>
              <w:rPr>
                <w:rFonts w:ascii="黑体" w:eastAsia="黑体" w:hAnsi="黑体"/>
                <w:bCs/>
                <w:color w:val="000000"/>
                <w:szCs w:val="32"/>
              </w:rPr>
            </w:pPr>
            <w:r w:rsidRPr="00150777">
              <w:rPr>
                <w:rFonts w:ascii="黑体" w:eastAsia="黑体" w:hAnsi="黑体"/>
                <w:b/>
                <w:bCs/>
                <w:color w:val="000000"/>
                <w:szCs w:val="32"/>
              </w:rPr>
              <w:lastRenderedPageBreak/>
              <w:t>内容</w:t>
            </w:r>
          </w:p>
        </w:tc>
        <w:tc>
          <w:tcPr>
            <w:tcW w:w="4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4D2D2D2" w14:textId="77777777" w:rsidR="00150777" w:rsidRPr="00150777" w:rsidRDefault="00150777" w:rsidP="00150777">
            <w:pPr>
              <w:ind w:firstLineChars="200" w:firstLine="643"/>
              <w:jc w:val="both"/>
              <w:rPr>
                <w:rFonts w:ascii="黑体" w:eastAsia="黑体" w:hAnsi="黑体"/>
                <w:bCs/>
                <w:color w:val="000000"/>
                <w:szCs w:val="32"/>
              </w:rPr>
            </w:pPr>
            <w:r w:rsidRPr="00150777">
              <w:rPr>
                <w:rFonts w:ascii="黑体" w:eastAsia="黑体" w:hAnsi="黑体"/>
                <w:b/>
                <w:bCs/>
                <w:color w:val="000000"/>
                <w:szCs w:val="32"/>
              </w:rPr>
              <w:t>做法</w:t>
            </w:r>
          </w:p>
        </w:tc>
      </w:tr>
      <w:tr w:rsidR="00150777" w:rsidRPr="00150777" w14:paraId="0B5C6D5B" w14:textId="77777777" w:rsidTr="00150777">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DE50D56"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集体学习</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73D6691"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理论类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0994D013"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1学时/月，5次/学期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CFF2512"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集体学习马列主义、毛泽东思想、邓小平理论、“三个代表”重要思想、习近平新时代社会主义思想</w:t>
            </w:r>
          </w:p>
        </w:tc>
        <w:tc>
          <w:tcPr>
            <w:tcW w:w="45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33DF7E8"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精读《习近平谈治国理政》（一、二、三、四卷）、《习近平总书记教育重要论述讲义》等</w:t>
            </w:r>
          </w:p>
        </w:tc>
      </w:tr>
      <w:tr w:rsidR="00150777" w:rsidRPr="00150777" w14:paraId="248AE62E" w14:textId="77777777" w:rsidTr="00150777">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3DBE903"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四史报告会</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68717B1"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理论类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17A4C808"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1学时/月，5次/学期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79A8F82"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学习党史、国史、改革开放史、社会主义发展史</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6F803555"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依托学习强国、青年大学习等平台，观看党史、国史、改革开放史、社会主义发展史等相关纪录片</w:t>
            </w:r>
          </w:p>
        </w:tc>
      </w:tr>
      <w:tr w:rsidR="00150777" w:rsidRPr="00150777" w14:paraId="06858855" w14:textId="77777777" w:rsidTr="00150777">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FAD468D"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分享会</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3578993E"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实践类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6E9BA97A" w14:textId="672D5F0B"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1学时/月，4次/学期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64C191DF"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形势政策课和理论学习的讨论与分享</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1060F38"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开展形势政策课教学后，组织小组进行讨论，分享学习心得与感受；</w:t>
            </w:r>
          </w:p>
          <w:p w14:paraId="1082D72D"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研读书目后，分享学习心得与感受。</w:t>
            </w:r>
          </w:p>
        </w:tc>
      </w:tr>
      <w:tr w:rsidR="00150777" w:rsidRPr="00150777" w14:paraId="460E0F87" w14:textId="77777777" w:rsidTr="00150777">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BCBD415"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参观学习</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6594141A" w14:textId="034A68CF"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实践类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CD4078D" w14:textId="162F1535"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2学时/次，2次/学期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6D32B1D1"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学习党史、国史、改革开放史、社会主义发</w:t>
            </w:r>
            <w:r w:rsidRPr="00150777">
              <w:rPr>
                <w:rFonts w:ascii="黑体" w:eastAsia="黑体" w:hAnsi="黑体"/>
                <w:bCs/>
                <w:color w:val="000000"/>
                <w:szCs w:val="32"/>
              </w:rPr>
              <w:lastRenderedPageBreak/>
              <w:t>展史、校史等</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CDC9A08"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lastRenderedPageBreak/>
              <w:t>依托团委理论部，组织学生前往校史馆、博物</w:t>
            </w:r>
            <w:r w:rsidRPr="00150777">
              <w:rPr>
                <w:rFonts w:ascii="黑体" w:eastAsia="黑体" w:hAnsi="黑体"/>
                <w:bCs/>
                <w:color w:val="000000"/>
                <w:szCs w:val="32"/>
              </w:rPr>
              <w:lastRenderedPageBreak/>
              <w:t>馆、红色教育基地参观学习</w:t>
            </w:r>
          </w:p>
        </w:tc>
      </w:tr>
      <w:tr w:rsidR="00150777" w:rsidRPr="00150777" w14:paraId="21921B5F" w14:textId="77777777" w:rsidTr="00150777">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4769A17" w14:textId="10E11156"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lastRenderedPageBreak/>
              <w:t>志愿活动</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5023B58"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实践类</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1AB9ABF" w14:textId="563F2586"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2学时/次，1次/学期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F5C9449" w14:textId="04309DFE"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结合药学专业特色，开展志愿服务活动</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DB19AF1"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依托团委学生会组织开展活动</w:t>
            </w:r>
          </w:p>
        </w:tc>
      </w:tr>
      <w:tr w:rsidR="00150777" w:rsidRPr="00150777" w14:paraId="38239FFF" w14:textId="77777777" w:rsidTr="00150777">
        <w:trPr>
          <w:jc w:val="center"/>
        </w:trPr>
        <w:tc>
          <w:tcPr>
            <w:tcW w:w="198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D30BCE3"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合计</w:t>
            </w:r>
          </w:p>
        </w:tc>
        <w:tc>
          <w:tcPr>
            <w:tcW w:w="1545"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51CB4534"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Calibri" w:eastAsia="黑体" w:hAnsi="Calibri" w:cs="Calibri"/>
                <w:bCs/>
                <w:color w:val="000000"/>
                <w:szCs w:val="32"/>
              </w:rPr>
              <w:t> </w:t>
            </w:r>
          </w:p>
        </w:tc>
        <w:tc>
          <w:tcPr>
            <w:tcW w:w="23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7E2AB5BA" w14:textId="019E6E2C" w:rsidR="00150777" w:rsidRPr="00150777" w:rsidRDefault="00150777" w:rsidP="00150777">
            <w:pPr>
              <w:ind w:firstLineChars="200" w:firstLine="640"/>
              <w:jc w:val="both"/>
              <w:rPr>
                <w:rFonts w:ascii="黑体" w:eastAsia="黑体" w:hAnsi="黑体"/>
                <w:bCs/>
                <w:color w:val="000000"/>
                <w:szCs w:val="32"/>
              </w:rPr>
            </w:pPr>
            <w:r w:rsidRPr="00150777">
              <w:rPr>
                <w:rFonts w:ascii="黑体" w:eastAsia="黑体" w:hAnsi="黑体"/>
                <w:bCs/>
                <w:color w:val="000000"/>
                <w:szCs w:val="32"/>
              </w:rPr>
              <w:t>20学时/学期</w:t>
            </w:r>
          </w:p>
        </w:tc>
        <w:tc>
          <w:tcPr>
            <w:tcW w:w="384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478A989B"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Calibri" w:eastAsia="黑体" w:hAnsi="Calibri" w:cs="Calibri"/>
                <w:bCs/>
                <w:color w:val="000000"/>
                <w:szCs w:val="32"/>
              </w:rPr>
              <w:t> </w:t>
            </w:r>
          </w:p>
        </w:tc>
        <w:tc>
          <w:tcPr>
            <w:tcW w:w="4500" w:type="dxa"/>
            <w:tcBorders>
              <w:top w:val="nil"/>
              <w:left w:val="single" w:sz="6" w:space="0" w:color="000000"/>
              <w:bottom w:val="single" w:sz="6" w:space="0" w:color="000000"/>
              <w:right w:val="single" w:sz="6" w:space="0" w:color="000000"/>
            </w:tcBorders>
            <w:shd w:val="clear" w:color="auto" w:fill="FFFFFF"/>
            <w:tcMar>
              <w:top w:w="0" w:type="dxa"/>
              <w:left w:w="105" w:type="dxa"/>
              <w:bottom w:w="0" w:type="dxa"/>
              <w:right w:w="105" w:type="dxa"/>
            </w:tcMar>
            <w:vAlign w:val="bottom"/>
            <w:hideMark/>
          </w:tcPr>
          <w:p w14:paraId="2B0D4BD9" w14:textId="77777777" w:rsidR="00150777" w:rsidRPr="00150777" w:rsidRDefault="00150777" w:rsidP="00150777">
            <w:pPr>
              <w:ind w:firstLineChars="200" w:firstLine="640"/>
              <w:jc w:val="both"/>
              <w:rPr>
                <w:rFonts w:ascii="黑体" w:eastAsia="黑体" w:hAnsi="黑体"/>
                <w:bCs/>
                <w:color w:val="000000"/>
                <w:szCs w:val="32"/>
              </w:rPr>
            </w:pPr>
            <w:r w:rsidRPr="00150777">
              <w:rPr>
                <w:rFonts w:ascii="Calibri" w:eastAsia="黑体" w:hAnsi="Calibri" w:cs="Calibri"/>
                <w:bCs/>
                <w:color w:val="000000"/>
                <w:szCs w:val="32"/>
              </w:rPr>
              <w:t> </w:t>
            </w:r>
          </w:p>
        </w:tc>
      </w:tr>
    </w:tbl>
    <w:p w14:paraId="49BDBD26" w14:textId="7ED3A80E" w:rsidR="00150777" w:rsidRPr="00150777" w:rsidRDefault="00150777" w:rsidP="00150777">
      <w:pPr>
        <w:ind w:firstLineChars="200" w:firstLine="643"/>
        <w:jc w:val="both"/>
        <w:rPr>
          <w:rFonts w:ascii="黑体" w:eastAsia="黑体" w:hAnsi="黑体"/>
          <w:bCs/>
          <w:color w:val="000000"/>
          <w:szCs w:val="32"/>
        </w:rPr>
      </w:pPr>
      <w:r w:rsidRPr="00150777">
        <w:rPr>
          <w:rFonts w:ascii="黑体" w:eastAsia="黑体" w:hAnsi="黑体"/>
          <w:b/>
          <w:bCs/>
          <w:color w:val="000000"/>
          <w:szCs w:val="32"/>
        </w:rPr>
        <w:t>（三）学习要求</w:t>
      </w:r>
    </w:p>
    <w:p w14:paraId="0F0E2789" w14:textId="77777777" w:rsidR="00150777" w:rsidRPr="00150777" w:rsidRDefault="00150777" w:rsidP="00150777">
      <w:pPr>
        <w:numPr>
          <w:ilvl w:val="0"/>
          <w:numId w:val="1"/>
        </w:num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各学习小组依据学习指引组织学习（各</w:t>
      </w:r>
      <w:proofErr w:type="gramStart"/>
      <w:r w:rsidRPr="00150777">
        <w:rPr>
          <w:rFonts w:ascii="黑体" w:eastAsia="黑体" w:hAnsi="黑体"/>
          <w:b/>
          <w:bCs/>
          <w:color w:val="000000"/>
          <w:szCs w:val="32"/>
        </w:rPr>
        <w:t>支部马小组</w:t>
      </w:r>
      <w:proofErr w:type="gramEnd"/>
      <w:r w:rsidRPr="00150777">
        <w:rPr>
          <w:rFonts w:ascii="黑体" w:eastAsia="黑体" w:hAnsi="黑体"/>
          <w:b/>
          <w:bCs/>
          <w:color w:val="000000"/>
          <w:szCs w:val="32"/>
        </w:rPr>
        <w:t>负责人组织开展学习。</w:t>
      </w:r>
    </w:p>
    <w:p w14:paraId="6B6A2121" w14:textId="7D34CEE8" w:rsidR="00150777" w:rsidRPr="00150777" w:rsidRDefault="00150777" w:rsidP="008C2CFC">
      <w:pPr>
        <w:numPr>
          <w:ilvl w:val="0"/>
          <w:numId w:val="1"/>
        </w:numPr>
        <w:ind w:firstLineChars="200" w:firstLine="640"/>
        <w:jc w:val="both"/>
        <w:rPr>
          <w:rFonts w:ascii="黑体" w:eastAsia="黑体" w:hAnsi="黑体" w:hint="eastAsia"/>
          <w:bCs/>
          <w:color w:val="000000"/>
          <w:szCs w:val="32"/>
        </w:rPr>
      </w:pPr>
      <w:r w:rsidRPr="00150777">
        <w:rPr>
          <w:rFonts w:ascii="黑体" w:eastAsia="黑体" w:hAnsi="黑体" w:hint="eastAsia"/>
          <w:bCs/>
          <w:color w:val="000000"/>
          <w:szCs w:val="32"/>
        </w:rPr>
        <w:drawing>
          <wp:anchor distT="0" distB="0" distL="114300" distR="114300" simplePos="0" relativeHeight="251658240" behindDoc="0" locked="0" layoutInCell="1" allowOverlap="1" wp14:anchorId="5C7D9677" wp14:editId="18135344">
            <wp:simplePos x="0" y="0"/>
            <wp:positionH relativeFrom="column">
              <wp:posOffset>309063</wp:posOffset>
            </wp:positionH>
            <wp:positionV relativeFrom="paragraph">
              <wp:posOffset>780959</wp:posOffset>
            </wp:positionV>
            <wp:extent cx="5274310" cy="3105150"/>
            <wp:effectExtent l="0" t="0" r="2540" b="0"/>
            <wp:wrapTopAndBottom/>
            <wp:docPr id="1628048384" name="图片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105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50777">
        <w:rPr>
          <w:rFonts w:ascii="黑体" w:eastAsia="黑体" w:hAnsi="黑体"/>
          <w:b/>
          <w:bCs/>
          <w:color w:val="000000"/>
          <w:szCs w:val="32"/>
        </w:rPr>
        <w:t>《马克思主义学习小组记录本》填写要求（各入党申请人填写）：</w:t>
      </w:r>
    </w:p>
    <w:p w14:paraId="6185E167" w14:textId="1FAFB734" w:rsidR="00150777" w:rsidRPr="00150777" w:rsidRDefault="00150777" w:rsidP="00150777">
      <w:pPr>
        <w:ind w:firstLineChars="200" w:firstLine="640"/>
        <w:jc w:val="both"/>
        <w:rPr>
          <w:rFonts w:ascii="黑体" w:eastAsia="黑体" w:hAnsi="黑体" w:hint="eastAsia"/>
          <w:bCs/>
          <w:color w:val="000000"/>
          <w:szCs w:val="32"/>
        </w:rPr>
      </w:pPr>
      <w:r w:rsidRPr="00150777">
        <w:rPr>
          <w:rFonts w:ascii="黑体" w:eastAsia="黑体" w:hAnsi="黑体"/>
          <w:bCs/>
          <w:color w:val="000000"/>
          <w:szCs w:val="32"/>
        </w:rPr>
        <w:t>旧版（评定等级写在感悟旁）</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 xml:space="preserve"> </w:t>
      </w:r>
      <w:r w:rsidRPr="00150777">
        <w:rPr>
          <w:rFonts w:ascii="Calibri" w:eastAsia="黑体" w:hAnsi="Calibri" w:cs="Calibri"/>
          <w:bCs/>
          <w:color w:val="000000"/>
          <w:szCs w:val="32"/>
        </w:rPr>
        <w:t> </w:t>
      </w:r>
      <w:r w:rsidRPr="00150777">
        <w:rPr>
          <w:rFonts w:ascii="黑体" w:eastAsia="黑体" w:hAnsi="黑体"/>
          <w:bCs/>
          <w:color w:val="000000"/>
          <w:szCs w:val="32"/>
        </w:rPr>
        <w:t>新版</w:t>
      </w:r>
    </w:p>
    <w:p w14:paraId="68251457"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主题：</w:t>
      </w:r>
      <w:r w:rsidRPr="00150777">
        <w:rPr>
          <w:rFonts w:ascii="黑体" w:eastAsia="黑体" w:hAnsi="黑体"/>
          <w:bCs/>
          <w:color w:val="000000"/>
          <w:szCs w:val="32"/>
        </w:rPr>
        <w:t>理论学习的主题，如“学习十九届六中全会精</w:t>
      </w:r>
      <w:r w:rsidRPr="00150777">
        <w:rPr>
          <w:rFonts w:ascii="黑体" w:eastAsia="黑体" w:hAnsi="黑体"/>
          <w:bCs/>
          <w:color w:val="000000"/>
          <w:szCs w:val="32"/>
        </w:rPr>
        <w:lastRenderedPageBreak/>
        <w:t>神”；</w:t>
      </w:r>
    </w:p>
    <w:p w14:paraId="718A4B55"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时间：</w:t>
      </w:r>
      <w:r w:rsidRPr="00150777">
        <w:rPr>
          <w:rFonts w:ascii="Calibri" w:eastAsia="黑体" w:hAnsi="Calibri" w:cs="Calibri"/>
          <w:b/>
          <w:bCs/>
          <w:color w:val="000000"/>
          <w:szCs w:val="32"/>
        </w:rPr>
        <w:t> </w:t>
      </w:r>
      <w:r w:rsidRPr="00150777">
        <w:rPr>
          <w:rFonts w:ascii="黑体" w:eastAsia="黑体" w:hAnsi="黑体" w:hint="eastAsia"/>
          <w:bCs/>
          <w:color w:val="000000"/>
          <w:szCs w:val="32"/>
        </w:rPr>
        <w:t>XX年XX月XX日XX时XX分， 如“2021年 5月 21 日19:00-20:00”，记录本填写不能将时间靠后的活动写在时间在前的活动前面</w:t>
      </w:r>
      <w:r w:rsidRPr="00150777">
        <w:rPr>
          <w:rFonts w:ascii="黑体" w:eastAsia="黑体" w:hAnsi="黑体"/>
          <w:bCs/>
          <w:color w:val="000000"/>
          <w:szCs w:val="32"/>
        </w:rPr>
        <w:t>；</w:t>
      </w:r>
    </w:p>
    <w:p w14:paraId="6178F423" w14:textId="087014E3"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地点：</w:t>
      </w:r>
      <w:r w:rsidRPr="00150777">
        <w:rPr>
          <w:rFonts w:ascii="黑体" w:eastAsia="黑体" w:hAnsi="黑体"/>
          <w:bCs/>
          <w:color w:val="000000"/>
          <w:szCs w:val="32"/>
        </w:rPr>
        <w:t>线上</w:t>
      </w:r>
      <w:r w:rsidRPr="00150777">
        <w:rPr>
          <w:rFonts w:ascii="黑体" w:eastAsia="黑体" w:hAnsi="黑体" w:hint="eastAsia"/>
          <w:bCs/>
          <w:color w:val="000000"/>
          <w:szCs w:val="32"/>
        </w:rPr>
        <w:t>/线下， 如“腾讯会议号 666721589”</w:t>
      </w:r>
      <w:r w:rsidRPr="00150777">
        <w:rPr>
          <w:rFonts w:ascii="黑体" w:eastAsia="黑体" w:hAnsi="黑体"/>
          <w:bCs/>
          <w:color w:val="000000"/>
          <w:szCs w:val="32"/>
        </w:rPr>
        <w:t>、“治平堂 101”；</w:t>
      </w:r>
    </w:p>
    <w:p w14:paraId="783AD115"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主持人：</w:t>
      </w:r>
      <w:r w:rsidRPr="00150777">
        <w:rPr>
          <w:rFonts w:ascii="黑体" w:eastAsia="黑体" w:hAnsi="黑体"/>
          <w:bCs/>
          <w:color w:val="000000"/>
          <w:szCs w:val="32"/>
        </w:rPr>
        <w:t>会议主持人、讲座主讲人等；</w:t>
      </w:r>
    </w:p>
    <w:p w14:paraId="037401D4" w14:textId="34E7793F"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形式：</w:t>
      </w:r>
      <w:r w:rsidRPr="00150777">
        <w:rPr>
          <w:rFonts w:ascii="黑体" w:eastAsia="黑体" w:hAnsi="黑体"/>
          <w:bCs/>
          <w:color w:val="000000"/>
          <w:szCs w:val="32"/>
        </w:rPr>
        <w:t>支部党员大会学习议程，党日活动，座谈会，讨论会，电影院观影，支部组织观看影片，讲座，论坛，观看电视直播等。非必要</w:t>
      </w:r>
      <w:proofErr w:type="gramStart"/>
      <w:r w:rsidRPr="00150777">
        <w:rPr>
          <w:rFonts w:ascii="黑体" w:eastAsia="黑体" w:hAnsi="黑体"/>
          <w:bCs/>
          <w:color w:val="000000"/>
          <w:szCs w:val="32"/>
        </w:rPr>
        <w:t>不</w:t>
      </w:r>
      <w:proofErr w:type="gramEnd"/>
      <w:r w:rsidRPr="00150777">
        <w:rPr>
          <w:rFonts w:ascii="黑体" w:eastAsia="黑体" w:hAnsi="黑体"/>
          <w:bCs/>
          <w:color w:val="000000"/>
          <w:szCs w:val="32"/>
        </w:rPr>
        <w:t>自行学习，自行学习一律将理论学时仅记为</w:t>
      </w:r>
      <w:r w:rsidRPr="00150777">
        <w:rPr>
          <w:rFonts w:ascii="黑体" w:eastAsia="黑体" w:hAnsi="黑体" w:hint="eastAsia"/>
          <w:bCs/>
          <w:color w:val="000000"/>
          <w:szCs w:val="32"/>
        </w:rPr>
        <w:t>1学时</w:t>
      </w:r>
      <w:r w:rsidRPr="00150777">
        <w:rPr>
          <w:rFonts w:ascii="黑体" w:eastAsia="黑体" w:hAnsi="黑体"/>
          <w:bCs/>
          <w:color w:val="000000"/>
          <w:szCs w:val="32"/>
        </w:rPr>
        <w:t>；</w:t>
      </w:r>
    </w:p>
    <w:p w14:paraId="1476C469"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举办方：</w:t>
      </w:r>
      <w:r w:rsidRPr="00150777">
        <w:rPr>
          <w:rFonts w:ascii="黑体" w:eastAsia="黑体" w:hAnsi="黑体"/>
          <w:bCs/>
          <w:color w:val="000000"/>
          <w:szCs w:val="32"/>
        </w:rPr>
        <w:t>中山大学党委，药学院（深圳）党委，</w:t>
      </w:r>
      <w:r w:rsidRPr="00150777">
        <w:rPr>
          <w:rFonts w:ascii="黑体" w:eastAsia="黑体" w:hAnsi="黑体" w:hint="eastAsia"/>
          <w:bCs/>
          <w:color w:val="000000"/>
          <w:szCs w:val="32"/>
        </w:rPr>
        <w:t>xxx马克思学习小组，xxx 党支部等</w:t>
      </w:r>
      <w:r w:rsidRPr="00150777">
        <w:rPr>
          <w:rFonts w:ascii="黑体" w:eastAsia="黑体" w:hAnsi="黑体"/>
          <w:bCs/>
          <w:color w:val="000000"/>
          <w:szCs w:val="32"/>
        </w:rPr>
        <w:t>；</w:t>
      </w:r>
    </w:p>
    <w:p w14:paraId="2B59B1EF"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内容：</w:t>
      </w:r>
      <w:r w:rsidRPr="00150777">
        <w:rPr>
          <w:rFonts w:ascii="黑体" w:eastAsia="黑体" w:hAnsi="黑体"/>
          <w:bCs/>
          <w:color w:val="000000"/>
          <w:szCs w:val="32"/>
        </w:rPr>
        <w:t>简要概述学习内容，在会议进行过程中填写；</w:t>
      </w:r>
    </w:p>
    <w:p w14:paraId="2B0BE3BC" w14:textId="04E51D6D"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感悟：</w:t>
      </w:r>
      <w:r w:rsidRPr="00150777">
        <w:rPr>
          <w:rFonts w:ascii="黑体" w:eastAsia="黑体" w:hAnsi="黑体"/>
          <w:bCs/>
          <w:color w:val="000000"/>
          <w:szCs w:val="32"/>
        </w:rPr>
        <w:t>对学习内容的所思所想，可会后补充，不少于</w:t>
      </w:r>
      <w:r w:rsidRPr="00150777">
        <w:rPr>
          <w:rFonts w:ascii="黑体" w:eastAsia="黑体" w:hAnsi="黑体" w:hint="eastAsia"/>
          <w:bCs/>
          <w:color w:val="000000"/>
          <w:szCs w:val="32"/>
        </w:rPr>
        <w:t>50字；无需另撰写电子版学习心得，也不需再填写“马克思主义学习小组心得评价”。“感悟”内容作为学习情况等级评定的主要依据。若入党发展对象参加学院组织的学习活动，活动观后感或者学习心得在学院官方</w:t>
      </w:r>
      <w:proofErr w:type="gramStart"/>
      <w:r w:rsidRPr="00150777">
        <w:rPr>
          <w:rFonts w:ascii="黑体" w:eastAsia="黑体" w:hAnsi="黑体" w:hint="eastAsia"/>
          <w:bCs/>
          <w:color w:val="000000"/>
          <w:szCs w:val="32"/>
        </w:rPr>
        <w:t>微信公众</w:t>
      </w:r>
      <w:proofErr w:type="gramEnd"/>
      <w:r w:rsidRPr="00150777">
        <w:rPr>
          <w:rFonts w:ascii="黑体" w:eastAsia="黑体" w:hAnsi="黑体" w:hint="eastAsia"/>
          <w:bCs/>
          <w:color w:val="000000"/>
          <w:szCs w:val="32"/>
        </w:rPr>
        <w:t>号中发布，在有证明材料的支持下，等级评定直接为“优”</w:t>
      </w:r>
      <w:r w:rsidRPr="00150777">
        <w:rPr>
          <w:rFonts w:ascii="黑体" w:eastAsia="黑体" w:hAnsi="黑体"/>
          <w:bCs/>
          <w:color w:val="000000"/>
          <w:szCs w:val="32"/>
        </w:rPr>
        <w:t>；</w:t>
      </w:r>
    </w:p>
    <w:p w14:paraId="022C68D6"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理论学习感悟评定等级标准：</w:t>
      </w:r>
      <w:r w:rsidRPr="00150777">
        <w:rPr>
          <w:rFonts w:ascii="黑体" w:eastAsia="黑体" w:hAnsi="黑体"/>
          <w:bCs/>
          <w:color w:val="000000"/>
          <w:szCs w:val="32"/>
        </w:rPr>
        <w:t>各</w:t>
      </w:r>
      <w:proofErr w:type="gramStart"/>
      <w:r w:rsidRPr="00150777">
        <w:rPr>
          <w:rFonts w:ascii="黑体" w:eastAsia="黑体" w:hAnsi="黑体"/>
          <w:bCs/>
          <w:color w:val="000000"/>
          <w:szCs w:val="32"/>
        </w:rPr>
        <w:t>马小组</w:t>
      </w:r>
      <w:proofErr w:type="gramEnd"/>
      <w:r w:rsidRPr="00150777">
        <w:rPr>
          <w:rFonts w:ascii="黑体" w:eastAsia="黑体" w:hAnsi="黑体"/>
          <w:bCs/>
          <w:color w:val="000000"/>
          <w:szCs w:val="32"/>
        </w:rPr>
        <w:t>学生社团成员进行等级评定；</w:t>
      </w:r>
    </w:p>
    <w:p w14:paraId="7CBE7C6E"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亮点：</w:t>
      </w:r>
      <w:r w:rsidRPr="00150777">
        <w:rPr>
          <w:rFonts w:ascii="黑体" w:eastAsia="黑体" w:hAnsi="黑体"/>
          <w:bCs/>
          <w:color w:val="000000"/>
          <w:szCs w:val="32"/>
        </w:rPr>
        <w:t>会议中做精彩发言或精彩分享，由活动负责人评定，可省略。参与理论学习时，可积极发言，主要发表学习心得及感悟，发言次数将由</w:t>
      </w:r>
      <w:proofErr w:type="gramStart"/>
      <w:r w:rsidRPr="00150777">
        <w:rPr>
          <w:rFonts w:ascii="黑体" w:eastAsia="黑体" w:hAnsi="黑体"/>
          <w:bCs/>
          <w:color w:val="000000"/>
          <w:szCs w:val="32"/>
        </w:rPr>
        <w:t>马小组</w:t>
      </w:r>
      <w:proofErr w:type="gramEnd"/>
      <w:r w:rsidRPr="00150777">
        <w:rPr>
          <w:rFonts w:ascii="黑体" w:eastAsia="黑体" w:hAnsi="黑体"/>
          <w:bCs/>
          <w:color w:val="000000"/>
          <w:szCs w:val="32"/>
        </w:rPr>
        <w:t>负责人记录于学习情况反</w:t>
      </w:r>
      <w:r w:rsidRPr="00150777">
        <w:rPr>
          <w:rFonts w:ascii="黑体" w:eastAsia="黑体" w:hAnsi="黑体"/>
          <w:bCs/>
          <w:color w:val="000000"/>
          <w:szCs w:val="32"/>
        </w:rPr>
        <w:lastRenderedPageBreak/>
        <w:t>馈表；</w:t>
      </w:r>
    </w:p>
    <w:p w14:paraId="32B88BFD"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现场工作人员签名：</w:t>
      </w:r>
      <w:r w:rsidRPr="00150777">
        <w:rPr>
          <w:rFonts w:ascii="黑体" w:eastAsia="黑体" w:hAnsi="黑体"/>
          <w:bCs/>
          <w:color w:val="000000"/>
          <w:szCs w:val="32"/>
        </w:rPr>
        <w:t>由活动举办方的负责人或者工作人员签名，证明到场参与活动。支部活动一定要支委签名，学院活动</w:t>
      </w:r>
      <w:proofErr w:type="gramStart"/>
      <w:r w:rsidRPr="00150777">
        <w:rPr>
          <w:rFonts w:ascii="黑体" w:eastAsia="黑体" w:hAnsi="黑体"/>
          <w:bCs/>
          <w:color w:val="000000"/>
          <w:szCs w:val="32"/>
        </w:rPr>
        <w:t>需活动</w:t>
      </w:r>
      <w:proofErr w:type="gramEnd"/>
      <w:r w:rsidRPr="00150777">
        <w:rPr>
          <w:rFonts w:ascii="黑体" w:eastAsia="黑体" w:hAnsi="黑体"/>
          <w:bCs/>
          <w:color w:val="000000"/>
          <w:szCs w:val="32"/>
        </w:rPr>
        <w:t>负责人签名，马克思学习小组活动本科生由团支书签名，研究生由马克思小组负责人签名，现场工作人员确保除感悟以外的内容填写完整后再签名。现场无工作人员签名或不</w:t>
      </w:r>
      <w:proofErr w:type="gramStart"/>
      <w:r w:rsidRPr="00150777">
        <w:rPr>
          <w:rFonts w:ascii="黑体" w:eastAsia="黑体" w:hAnsi="黑体"/>
          <w:bCs/>
          <w:color w:val="000000"/>
          <w:szCs w:val="32"/>
        </w:rPr>
        <w:t>方便找</w:t>
      </w:r>
      <w:proofErr w:type="gramEnd"/>
      <w:r w:rsidRPr="00150777">
        <w:rPr>
          <w:rFonts w:ascii="黑体" w:eastAsia="黑体" w:hAnsi="黑体"/>
          <w:bCs/>
          <w:color w:val="000000"/>
          <w:szCs w:val="32"/>
        </w:rPr>
        <w:t>工作人员签名情况下，请自行拍照，并粘贴到记录本上作为证明，</w:t>
      </w:r>
      <w:r w:rsidRPr="00150777">
        <w:rPr>
          <w:rFonts w:ascii="Calibri" w:eastAsia="黑体" w:hAnsi="Calibri" w:cs="Calibri"/>
          <w:bCs/>
          <w:color w:val="000000"/>
          <w:szCs w:val="32"/>
        </w:rPr>
        <w:t> </w:t>
      </w:r>
      <w:r w:rsidRPr="00150777">
        <w:rPr>
          <w:rFonts w:ascii="黑体" w:eastAsia="黑体" w:hAnsi="黑体"/>
          <w:bCs/>
          <w:color w:val="000000"/>
          <w:szCs w:val="32"/>
        </w:rPr>
        <w:t>但药学院（深圳）、院马克思学习小组、党支部组织的理论学习活动不存在现场无工作人员签名的情况，故一定要工作人员签名；</w:t>
      </w:r>
    </w:p>
    <w:p w14:paraId="6CDF3569" w14:textId="77777777" w:rsidR="00150777" w:rsidRPr="00150777" w:rsidRDefault="00150777" w:rsidP="00150777">
      <w:p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党委审核：</w:t>
      </w:r>
      <w:r w:rsidRPr="00150777">
        <w:rPr>
          <w:rFonts w:ascii="黑体" w:eastAsia="黑体" w:hAnsi="黑体"/>
          <w:bCs/>
          <w:color w:val="000000"/>
          <w:szCs w:val="32"/>
        </w:rPr>
        <w:t>党委定期收集该记录本审核活动内容，盖章表示审核通过。</w:t>
      </w:r>
    </w:p>
    <w:p w14:paraId="4A10E871" w14:textId="057EBD2F" w:rsidR="00150777" w:rsidRPr="00150777" w:rsidRDefault="00150777" w:rsidP="00150777">
      <w:pPr>
        <w:numPr>
          <w:ilvl w:val="0"/>
          <w:numId w:val="2"/>
        </w:numPr>
        <w:ind w:firstLineChars="200" w:firstLine="643"/>
        <w:jc w:val="both"/>
        <w:rPr>
          <w:rFonts w:ascii="黑体" w:eastAsia="黑体" w:hAnsi="黑体" w:hint="eastAsia"/>
          <w:bCs/>
          <w:color w:val="000000"/>
          <w:szCs w:val="32"/>
        </w:rPr>
      </w:pPr>
      <w:r w:rsidRPr="00150777">
        <w:rPr>
          <w:rFonts w:ascii="黑体" w:eastAsia="黑体" w:hAnsi="黑体"/>
          <w:b/>
          <w:bCs/>
          <w:color w:val="000000"/>
          <w:szCs w:val="32"/>
        </w:rPr>
        <w:t>《马克思主义学习小组记录本》请于</w:t>
      </w:r>
      <w:r w:rsidR="008C2CFC" w:rsidRPr="008C2CFC">
        <w:rPr>
          <w:rFonts w:ascii="黑体" w:eastAsia="黑体" w:hAnsi="黑体" w:hint="eastAsia"/>
          <w:b/>
          <w:bCs/>
          <w:color w:val="FF0000"/>
          <w:szCs w:val="32"/>
          <w:highlight w:val="yellow"/>
        </w:rPr>
        <w:t>11</w:t>
      </w:r>
      <w:r w:rsidRPr="00150777">
        <w:rPr>
          <w:rFonts w:ascii="黑体" w:eastAsia="黑体" w:hAnsi="黑体"/>
          <w:b/>
          <w:bCs/>
          <w:color w:val="FF0000"/>
          <w:szCs w:val="32"/>
          <w:highlight w:val="yellow"/>
        </w:rPr>
        <w:t>月12日17：00</w:t>
      </w:r>
      <w:r w:rsidRPr="00150777">
        <w:rPr>
          <w:rFonts w:ascii="黑体" w:eastAsia="黑体" w:hAnsi="黑体"/>
          <w:b/>
          <w:bCs/>
          <w:color w:val="000000"/>
          <w:szCs w:val="32"/>
        </w:rPr>
        <w:t>前提交至对接工作人员。</w:t>
      </w:r>
    </w:p>
    <w:p w14:paraId="4E477E43" w14:textId="77777777" w:rsidR="008C2CFC" w:rsidRDefault="008C2CFC" w:rsidP="008C2CFC">
      <w:pPr>
        <w:pStyle w:val="a7"/>
        <w:shd w:val="clear" w:color="auto" w:fill="FFFFFF"/>
        <w:spacing w:before="0" w:beforeAutospacing="0" w:after="0" w:afterAutospacing="0"/>
        <w:ind w:left="720"/>
        <w:textAlignment w:val="baseline"/>
        <w:rPr>
          <w:rFonts w:ascii="Noto Sans SC" w:eastAsia="Noto Sans SC" w:hAnsi="Noto Sans SC"/>
          <w:color w:val="000000"/>
        </w:rPr>
      </w:pPr>
      <w:r>
        <w:rPr>
          <w:rFonts w:ascii="inherit" w:eastAsia="黑体" w:hAnsi="inherit" w:cs="Calibri"/>
          <w:b/>
          <w:bCs/>
          <w:color w:val="000000"/>
          <w:sz w:val="28"/>
          <w:szCs w:val="28"/>
          <w:bdr w:val="none" w:sz="0" w:space="0" w:color="auto" w:frame="1"/>
        </w:rPr>
        <w:t>附：</w:t>
      </w:r>
    </w:p>
    <w:p w14:paraId="2FD6571D" w14:textId="72F16D3D" w:rsidR="008C2CFC" w:rsidRPr="00C052DF" w:rsidRDefault="00C052DF" w:rsidP="00C052DF">
      <w:pPr>
        <w:pStyle w:val="a7"/>
        <w:shd w:val="clear" w:color="auto" w:fill="FFFFFF"/>
        <w:spacing w:before="0" w:beforeAutospacing="0" w:after="0" w:afterAutospacing="0"/>
        <w:ind w:left="720"/>
        <w:textAlignment w:val="baseline"/>
        <w:rPr>
          <w:rFonts w:ascii="inherit" w:eastAsia="仿宋" w:hAnsi="inherit" w:cs="Calibri" w:hint="eastAsia"/>
          <w:b/>
          <w:bCs/>
          <w:color w:val="000000"/>
          <w:sz w:val="28"/>
          <w:szCs w:val="28"/>
          <w:bdr w:val="none" w:sz="0" w:space="0" w:color="auto" w:frame="1"/>
        </w:rPr>
      </w:pPr>
      <w:r>
        <w:rPr>
          <w:rFonts w:ascii="inherit" w:eastAsia="仿宋" w:hAnsi="inherit" w:cs="Calibri" w:hint="eastAsia"/>
          <w:b/>
          <w:bCs/>
          <w:color w:val="000000"/>
          <w:sz w:val="28"/>
          <w:szCs w:val="28"/>
          <w:bdr w:val="none" w:sz="0" w:space="0" w:color="auto" w:frame="1"/>
        </w:rPr>
        <w:t>1</w:t>
      </w:r>
      <w:r>
        <w:rPr>
          <w:rFonts w:ascii="inherit" w:eastAsia="仿宋" w:hAnsi="inherit" w:cs="Calibri" w:hint="eastAsia"/>
          <w:b/>
          <w:bCs/>
          <w:color w:val="000000"/>
          <w:sz w:val="28"/>
          <w:szCs w:val="28"/>
          <w:bdr w:val="none" w:sz="0" w:space="0" w:color="auto" w:frame="1"/>
        </w:rPr>
        <w:t>、</w:t>
      </w:r>
      <w:r w:rsidR="008C2CFC">
        <w:rPr>
          <w:rFonts w:ascii="inherit" w:eastAsia="仿宋" w:hAnsi="inherit" w:cs="Calibri"/>
          <w:b/>
          <w:bCs/>
          <w:color w:val="000000"/>
          <w:sz w:val="28"/>
          <w:szCs w:val="28"/>
          <w:bdr w:val="none" w:sz="0" w:space="0" w:color="auto" w:frame="1"/>
        </w:rPr>
        <w:t>各小组对接工作人员</w:t>
      </w:r>
    </w:p>
    <w:tbl>
      <w:tblPr>
        <w:tblW w:w="8296" w:type="dxa"/>
        <w:tblLook w:val="04A0" w:firstRow="1" w:lastRow="0" w:firstColumn="1" w:lastColumn="0" w:noHBand="0" w:noVBand="1"/>
      </w:tblPr>
      <w:tblGrid>
        <w:gridCol w:w="1115"/>
        <w:gridCol w:w="1115"/>
        <w:gridCol w:w="1115"/>
        <w:gridCol w:w="1372"/>
        <w:gridCol w:w="2464"/>
        <w:gridCol w:w="1115"/>
      </w:tblGrid>
      <w:tr w:rsidR="008C2CFC" w:rsidRPr="008C2CFC" w14:paraId="229DAD29" w14:textId="77777777" w:rsidTr="00C052DF">
        <w:trPr>
          <w:trHeight w:val="273"/>
        </w:trPr>
        <w:tc>
          <w:tcPr>
            <w:tcW w:w="8296"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5BBD9C1" w14:textId="353A0F9E" w:rsidR="008C2CFC" w:rsidRPr="008C2CFC" w:rsidRDefault="008C2CFC" w:rsidP="00C052DF">
            <w:pPr>
              <w:ind w:firstLineChars="200" w:firstLine="643"/>
              <w:jc w:val="center"/>
              <w:rPr>
                <w:rFonts w:ascii="黑体" w:eastAsia="黑体" w:hAnsi="黑体" w:hint="eastAsia"/>
                <w:bCs/>
                <w:color w:val="000000"/>
                <w:szCs w:val="32"/>
              </w:rPr>
            </w:pPr>
            <w:proofErr w:type="gramStart"/>
            <w:r w:rsidRPr="008C2CFC">
              <w:rPr>
                <w:rFonts w:ascii="黑体" w:eastAsia="黑体" w:hAnsi="黑体" w:hint="eastAsia"/>
                <w:b/>
                <w:bCs/>
                <w:color w:val="000000"/>
                <w:szCs w:val="32"/>
              </w:rPr>
              <w:t>马小组</w:t>
            </w:r>
            <w:proofErr w:type="gramEnd"/>
            <w:r w:rsidRPr="008C2CFC">
              <w:rPr>
                <w:rFonts w:ascii="黑体" w:eastAsia="黑体" w:hAnsi="黑体" w:hint="eastAsia"/>
                <w:b/>
                <w:bCs/>
                <w:color w:val="000000"/>
                <w:szCs w:val="32"/>
              </w:rPr>
              <w:t>成员对接表</w:t>
            </w:r>
          </w:p>
        </w:tc>
      </w:tr>
      <w:tr w:rsidR="00C052DF" w:rsidRPr="008C2CFC" w14:paraId="04E3E6CB" w14:textId="77777777" w:rsidTr="00C052DF">
        <w:trPr>
          <w:trHeight w:val="559"/>
        </w:trPr>
        <w:tc>
          <w:tcPr>
            <w:tcW w:w="22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21C60"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职务</w:t>
            </w:r>
          </w:p>
        </w:tc>
        <w:tc>
          <w:tcPr>
            <w:tcW w:w="1103" w:type="dxa"/>
            <w:tcBorders>
              <w:top w:val="nil"/>
              <w:left w:val="nil"/>
              <w:bottom w:val="single" w:sz="4" w:space="0" w:color="auto"/>
              <w:right w:val="single" w:sz="4" w:space="0" w:color="auto"/>
            </w:tcBorders>
            <w:shd w:val="clear" w:color="auto" w:fill="auto"/>
            <w:noWrap/>
            <w:vAlign w:val="center"/>
            <w:hideMark/>
          </w:tcPr>
          <w:p w14:paraId="5CB77D3E"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姓名</w:t>
            </w:r>
          </w:p>
        </w:tc>
        <w:tc>
          <w:tcPr>
            <w:tcW w:w="1450" w:type="dxa"/>
            <w:tcBorders>
              <w:top w:val="nil"/>
              <w:left w:val="nil"/>
              <w:bottom w:val="single" w:sz="4" w:space="0" w:color="auto"/>
              <w:right w:val="single" w:sz="4" w:space="0" w:color="auto"/>
            </w:tcBorders>
            <w:shd w:val="clear" w:color="auto" w:fill="auto"/>
            <w:noWrap/>
            <w:vAlign w:val="center"/>
            <w:hideMark/>
          </w:tcPr>
          <w:p w14:paraId="064CA2B9"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年级</w:t>
            </w:r>
          </w:p>
        </w:tc>
        <w:tc>
          <w:tcPr>
            <w:tcW w:w="2434" w:type="dxa"/>
            <w:tcBorders>
              <w:top w:val="nil"/>
              <w:left w:val="nil"/>
              <w:bottom w:val="single" w:sz="4" w:space="0" w:color="auto"/>
              <w:right w:val="single" w:sz="4" w:space="0" w:color="auto"/>
            </w:tcBorders>
            <w:shd w:val="clear" w:color="auto" w:fill="auto"/>
            <w:noWrap/>
            <w:vAlign w:val="center"/>
            <w:hideMark/>
          </w:tcPr>
          <w:p w14:paraId="450B3599"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联系电话</w:t>
            </w:r>
          </w:p>
        </w:tc>
        <w:tc>
          <w:tcPr>
            <w:tcW w:w="1103" w:type="dxa"/>
            <w:tcBorders>
              <w:top w:val="nil"/>
              <w:left w:val="nil"/>
              <w:bottom w:val="single" w:sz="4" w:space="0" w:color="auto"/>
              <w:right w:val="single" w:sz="4" w:space="0" w:color="auto"/>
            </w:tcBorders>
            <w:shd w:val="clear" w:color="auto" w:fill="auto"/>
            <w:noWrap/>
            <w:vAlign w:val="center"/>
            <w:hideMark/>
          </w:tcPr>
          <w:p w14:paraId="5A1416BB"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对接支部</w:t>
            </w:r>
          </w:p>
        </w:tc>
      </w:tr>
      <w:tr w:rsidR="00C052DF" w:rsidRPr="008C2CFC" w14:paraId="0988374C" w14:textId="77777777" w:rsidTr="00C052DF">
        <w:trPr>
          <w:trHeight w:val="819"/>
        </w:trPr>
        <w:tc>
          <w:tcPr>
            <w:tcW w:w="2206"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6199C70"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团委委员</w:t>
            </w:r>
          </w:p>
        </w:tc>
        <w:tc>
          <w:tcPr>
            <w:tcW w:w="1103" w:type="dxa"/>
            <w:tcBorders>
              <w:top w:val="nil"/>
              <w:left w:val="nil"/>
              <w:bottom w:val="single" w:sz="4" w:space="0" w:color="auto"/>
              <w:right w:val="single" w:sz="4" w:space="0" w:color="auto"/>
            </w:tcBorders>
            <w:shd w:val="clear" w:color="auto" w:fill="auto"/>
            <w:noWrap/>
            <w:vAlign w:val="center"/>
            <w:hideMark/>
          </w:tcPr>
          <w:p w14:paraId="0F93525A"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闫嘉琪</w:t>
            </w:r>
          </w:p>
        </w:tc>
        <w:tc>
          <w:tcPr>
            <w:tcW w:w="1450" w:type="dxa"/>
            <w:tcBorders>
              <w:top w:val="nil"/>
              <w:left w:val="nil"/>
              <w:bottom w:val="single" w:sz="4" w:space="0" w:color="auto"/>
              <w:right w:val="single" w:sz="4" w:space="0" w:color="auto"/>
            </w:tcBorders>
            <w:shd w:val="clear" w:color="auto" w:fill="auto"/>
            <w:noWrap/>
            <w:vAlign w:val="center"/>
            <w:hideMark/>
          </w:tcPr>
          <w:p w14:paraId="21CAFC1F"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22级本科生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0336F84C"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15986357378</w:t>
            </w:r>
          </w:p>
        </w:tc>
        <w:tc>
          <w:tcPr>
            <w:tcW w:w="1103" w:type="dxa"/>
            <w:tcBorders>
              <w:top w:val="nil"/>
              <w:left w:val="nil"/>
              <w:bottom w:val="single" w:sz="4" w:space="0" w:color="auto"/>
              <w:right w:val="single" w:sz="4" w:space="0" w:color="auto"/>
            </w:tcBorders>
            <w:shd w:val="clear" w:color="auto" w:fill="auto"/>
            <w:noWrap/>
            <w:vAlign w:val="center"/>
            <w:hideMark/>
          </w:tcPr>
          <w:p w14:paraId="6EE03693"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 xml:space="preserve">　</w:t>
            </w:r>
          </w:p>
        </w:tc>
      </w:tr>
      <w:tr w:rsidR="00C052DF" w:rsidRPr="008C2CFC" w14:paraId="75780B7B" w14:textId="77777777" w:rsidTr="00C052DF">
        <w:trPr>
          <w:trHeight w:val="559"/>
        </w:trPr>
        <w:tc>
          <w:tcPr>
            <w:tcW w:w="110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BE0379"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研究生</w:t>
            </w:r>
            <w:r w:rsidRPr="008C2CFC">
              <w:rPr>
                <w:rFonts w:ascii="黑体" w:eastAsia="黑体" w:hAnsi="黑体" w:hint="eastAsia"/>
                <w:bCs/>
                <w:color w:val="000000"/>
                <w:szCs w:val="32"/>
              </w:rPr>
              <w:lastRenderedPageBreak/>
              <w:t>部</w:t>
            </w:r>
          </w:p>
        </w:tc>
        <w:tc>
          <w:tcPr>
            <w:tcW w:w="1103" w:type="dxa"/>
            <w:tcBorders>
              <w:top w:val="nil"/>
              <w:left w:val="nil"/>
              <w:bottom w:val="single" w:sz="4" w:space="0" w:color="auto"/>
              <w:right w:val="single" w:sz="4" w:space="0" w:color="auto"/>
            </w:tcBorders>
            <w:shd w:val="clear" w:color="auto" w:fill="auto"/>
            <w:noWrap/>
            <w:vAlign w:val="center"/>
            <w:hideMark/>
          </w:tcPr>
          <w:p w14:paraId="199820E3"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lastRenderedPageBreak/>
              <w:t>负责人</w:t>
            </w:r>
          </w:p>
        </w:tc>
        <w:tc>
          <w:tcPr>
            <w:tcW w:w="1103" w:type="dxa"/>
            <w:tcBorders>
              <w:top w:val="nil"/>
              <w:left w:val="nil"/>
              <w:bottom w:val="single" w:sz="4" w:space="0" w:color="auto"/>
              <w:right w:val="single" w:sz="4" w:space="0" w:color="auto"/>
            </w:tcBorders>
            <w:shd w:val="clear" w:color="auto" w:fill="auto"/>
            <w:noWrap/>
            <w:vAlign w:val="center"/>
            <w:hideMark/>
          </w:tcPr>
          <w:p w14:paraId="7C325577"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乌瑛敏</w:t>
            </w:r>
          </w:p>
        </w:tc>
        <w:tc>
          <w:tcPr>
            <w:tcW w:w="1450" w:type="dxa"/>
            <w:tcBorders>
              <w:top w:val="nil"/>
              <w:left w:val="nil"/>
              <w:bottom w:val="single" w:sz="4" w:space="0" w:color="auto"/>
              <w:right w:val="single" w:sz="4" w:space="0" w:color="auto"/>
            </w:tcBorders>
            <w:shd w:val="clear" w:color="auto" w:fill="auto"/>
            <w:noWrap/>
            <w:vAlign w:val="center"/>
            <w:hideMark/>
          </w:tcPr>
          <w:p w14:paraId="3205AE7E"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24级研究</w:t>
            </w:r>
            <w:r w:rsidRPr="008C2CFC">
              <w:rPr>
                <w:rFonts w:ascii="黑体" w:eastAsia="黑体" w:hAnsi="黑体" w:hint="eastAsia"/>
                <w:bCs/>
                <w:color w:val="000000"/>
                <w:szCs w:val="32"/>
              </w:rPr>
              <w:lastRenderedPageBreak/>
              <w:t>生</w:t>
            </w:r>
          </w:p>
        </w:tc>
        <w:tc>
          <w:tcPr>
            <w:tcW w:w="2434" w:type="dxa"/>
            <w:tcBorders>
              <w:top w:val="nil"/>
              <w:left w:val="nil"/>
              <w:bottom w:val="single" w:sz="4" w:space="0" w:color="auto"/>
              <w:right w:val="single" w:sz="4" w:space="0" w:color="auto"/>
            </w:tcBorders>
            <w:shd w:val="clear" w:color="auto" w:fill="auto"/>
            <w:noWrap/>
            <w:vAlign w:val="center"/>
            <w:hideMark/>
          </w:tcPr>
          <w:p w14:paraId="1F03DFC8"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lastRenderedPageBreak/>
              <w:t>15174875907</w:t>
            </w:r>
          </w:p>
        </w:tc>
        <w:tc>
          <w:tcPr>
            <w:tcW w:w="1103" w:type="dxa"/>
            <w:tcBorders>
              <w:top w:val="nil"/>
              <w:left w:val="nil"/>
              <w:bottom w:val="single" w:sz="4" w:space="0" w:color="auto"/>
              <w:right w:val="single" w:sz="4" w:space="0" w:color="auto"/>
            </w:tcBorders>
            <w:shd w:val="clear" w:color="auto" w:fill="auto"/>
            <w:noWrap/>
            <w:vAlign w:val="center"/>
            <w:hideMark/>
          </w:tcPr>
          <w:p w14:paraId="72ACC47C"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药剂第</w:t>
            </w:r>
            <w:r w:rsidRPr="008C2CFC">
              <w:rPr>
                <w:rFonts w:ascii="黑体" w:eastAsia="黑体" w:hAnsi="黑体" w:hint="eastAsia"/>
                <w:bCs/>
                <w:color w:val="000000"/>
                <w:szCs w:val="32"/>
              </w:rPr>
              <w:lastRenderedPageBreak/>
              <w:t>一党支部、药分党支部</w:t>
            </w:r>
          </w:p>
        </w:tc>
      </w:tr>
      <w:tr w:rsidR="00C052DF" w:rsidRPr="008C2CFC" w14:paraId="4C97C282" w14:textId="77777777" w:rsidTr="00C052DF">
        <w:trPr>
          <w:trHeight w:val="72"/>
        </w:trPr>
        <w:tc>
          <w:tcPr>
            <w:tcW w:w="1103" w:type="dxa"/>
            <w:vMerge/>
            <w:tcBorders>
              <w:top w:val="nil"/>
              <w:left w:val="single" w:sz="4" w:space="0" w:color="auto"/>
              <w:bottom w:val="single" w:sz="4" w:space="0" w:color="000000"/>
              <w:right w:val="single" w:sz="4" w:space="0" w:color="auto"/>
            </w:tcBorders>
            <w:vAlign w:val="center"/>
            <w:hideMark/>
          </w:tcPr>
          <w:p w14:paraId="195D60ED" w14:textId="77777777" w:rsidR="008C2CFC" w:rsidRPr="008C2CFC" w:rsidRDefault="008C2CFC" w:rsidP="008C2CFC">
            <w:pPr>
              <w:ind w:firstLineChars="200" w:firstLine="640"/>
              <w:jc w:val="both"/>
              <w:rPr>
                <w:rFonts w:ascii="黑体" w:eastAsia="黑体" w:hAnsi="黑体"/>
                <w:bCs/>
                <w:color w:val="000000"/>
                <w:szCs w:val="32"/>
              </w:rPr>
            </w:pPr>
          </w:p>
        </w:tc>
        <w:tc>
          <w:tcPr>
            <w:tcW w:w="1103" w:type="dxa"/>
            <w:tcBorders>
              <w:top w:val="nil"/>
              <w:left w:val="nil"/>
              <w:bottom w:val="single" w:sz="4" w:space="0" w:color="auto"/>
              <w:right w:val="single" w:sz="4" w:space="0" w:color="auto"/>
            </w:tcBorders>
            <w:shd w:val="clear" w:color="auto" w:fill="auto"/>
            <w:noWrap/>
            <w:vAlign w:val="center"/>
            <w:hideMark/>
          </w:tcPr>
          <w:p w14:paraId="2E5C25A9"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201D9BC3"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梁宏伟</w:t>
            </w:r>
          </w:p>
        </w:tc>
        <w:tc>
          <w:tcPr>
            <w:tcW w:w="1450" w:type="dxa"/>
            <w:tcBorders>
              <w:top w:val="nil"/>
              <w:left w:val="nil"/>
              <w:bottom w:val="single" w:sz="4" w:space="0" w:color="auto"/>
              <w:right w:val="single" w:sz="4" w:space="0" w:color="auto"/>
            </w:tcBorders>
            <w:shd w:val="clear" w:color="auto" w:fill="auto"/>
            <w:noWrap/>
            <w:vAlign w:val="center"/>
            <w:hideMark/>
          </w:tcPr>
          <w:p w14:paraId="2AED59BD"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24级研究生</w:t>
            </w:r>
          </w:p>
        </w:tc>
        <w:tc>
          <w:tcPr>
            <w:tcW w:w="2434" w:type="dxa"/>
            <w:tcBorders>
              <w:top w:val="nil"/>
              <w:left w:val="nil"/>
              <w:bottom w:val="single" w:sz="4" w:space="0" w:color="auto"/>
              <w:right w:val="single" w:sz="4" w:space="0" w:color="auto"/>
            </w:tcBorders>
            <w:shd w:val="clear" w:color="auto" w:fill="auto"/>
            <w:noWrap/>
            <w:vAlign w:val="center"/>
            <w:hideMark/>
          </w:tcPr>
          <w:p w14:paraId="6E986F97"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15152907346</w:t>
            </w:r>
          </w:p>
        </w:tc>
        <w:tc>
          <w:tcPr>
            <w:tcW w:w="1103" w:type="dxa"/>
            <w:tcBorders>
              <w:top w:val="nil"/>
              <w:left w:val="nil"/>
              <w:bottom w:val="single" w:sz="4" w:space="0" w:color="auto"/>
              <w:right w:val="single" w:sz="4" w:space="0" w:color="auto"/>
            </w:tcBorders>
            <w:shd w:val="clear" w:color="auto" w:fill="auto"/>
            <w:noWrap/>
            <w:vAlign w:val="center"/>
            <w:hideMark/>
          </w:tcPr>
          <w:p w14:paraId="68FDDC14"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药化第二党支部</w:t>
            </w:r>
          </w:p>
        </w:tc>
      </w:tr>
      <w:tr w:rsidR="00C052DF" w:rsidRPr="008C2CFC" w14:paraId="563D760C" w14:textId="77777777" w:rsidTr="00C052DF">
        <w:trPr>
          <w:trHeight w:val="72"/>
        </w:trPr>
        <w:tc>
          <w:tcPr>
            <w:tcW w:w="1103" w:type="dxa"/>
            <w:vMerge/>
            <w:tcBorders>
              <w:top w:val="nil"/>
              <w:left w:val="single" w:sz="4" w:space="0" w:color="auto"/>
              <w:bottom w:val="single" w:sz="4" w:space="0" w:color="000000"/>
              <w:right w:val="single" w:sz="4" w:space="0" w:color="auto"/>
            </w:tcBorders>
            <w:vAlign w:val="center"/>
            <w:hideMark/>
          </w:tcPr>
          <w:p w14:paraId="750DE10C" w14:textId="77777777" w:rsidR="008C2CFC" w:rsidRPr="008C2CFC" w:rsidRDefault="008C2CFC" w:rsidP="008C2CFC">
            <w:pPr>
              <w:ind w:firstLineChars="200" w:firstLine="640"/>
              <w:jc w:val="both"/>
              <w:rPr>
                <w:rFonts w:ascii="黑体" w:eastAsia="黑体" w:hAnsi="黑体"/>
                <w:bCs/>
                <w:color w:val="000000"/>
                <w:szCs w:val="32"/>
              </w:rPr>
            </w:pPr>
          </w:p>
        </w:tc>
        <w:tc>
          <w:tcPr>
            <w:tcW w:w="1103" w:type="dxa"/>
            <w:tcBorders>
              <w:top w:val="nil"/>
              <w:left w:val="nil"/>
              <w:bottom w:val="single" w:sz="4" w:space="0" w:color="auto"/>
              <w:right w:val="single" w:sz="4" w:space="0" w:color="auto"/>
            </w:tcBorders>
            <w:shd w:val="clear" w:color="auto" w:fill="auto"/>
            <w:noWrap/>
            <w:vAlign w:val="center"/>
            <w:hideMark/>
          </w:tcPr>
          <w:p w14:paraId="307F71D0"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243DF422"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商文治</w:t>
            </w:r>
          </w:p>
        </w:tc>
        <w:tc>
          <w:tcPr>
            <w:tcW w:w="1450" w:type="dxa"/>
            <w:tcBorders>
              <w:top w:val="nil"/>
              <w:left w:val="nil"/>
              <w:bottom w:val="single" w:sz="4" w:space="0" w:color="auto"/>
              <w:right w:val="single" w:sz="4" w:space="0" w:color="auto"/>
            </w:tcBorders>
            <w:shd w:val="clear" w:color="auto" w:fill="auto"/>
            <w:noWrap/>
            <w:vAlign w:val="center"/>
            <w:hideMark/>
          </w:tcPr>
          <w:p w14:paraId="77CB7F56"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23级研究生</w:t>
            </w:r>
          </w:p>
        </w:tc>
        <w:tc>
          <w:tcPr>
            <w:tcW w:w="2434" w:type="dxa"/>
            <w:tcBorders>
              <w:top w:val="nil"/>
              <w:left w:val="nil"/>
              <w:bottom w:val="single" w:sz="4" w:space="0" w:color="auto"/>
              <w:right w:val="single" w:sz="4" w:space="0" w:color="auto"/>
            </w:tcBorders>
            <w:shd w:val="clear" w:color="auto" w:fill="auto"/>
            <w:noWrap/>
            <w:vAlign w:val="center"/>
            <w:hideMark/>
          </w:tcPr>
          <w:p w14:paraId="54E0EEEB"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15253415065</w:t>
            </w:r>
          </w:p>
        </w:tc>
        <w:tc>
          <w:tcPr>
            <w:tcW w:w="1103" w:type="dxa"/>
            <w:tcBorders>
              <w:top w:val="nil"/>
              <w:left w:val="nil"/>
              <w:bottom w:val="single" w:sz="4" w:space="0" w:color="auto"/>
              <w:right w:val="single" w:sz="4" w:space="0" w:color="auto"/>
            </w:tcBorders>
            <w:shd w:val="clear" w:color="auto" w:fill="auto"/>
            <w:noWrap/>
            <w:vAlign w:val="center"/>
            <w:hideMark/>
          </w:tcPr>
          <w:p w14:paraId="543A7DC5"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药化第一党支部、药剂第二党支部</w:t>
            </w:r>
          </w:p>
        </w:tc>
      </w:tr>
      <w:tr w:rsidR="00C052DF" w:rsidRPr="008C2CFC" w14:paraId="0DC73337" w14:textId="77777777" w:rsidTr="00C052DF">
        <w:trPr>
          <w:trHeight w:val="72"/>
        </w:trPr>
        <w:tc>
          <w:tcPr>
            <w:tcW w:w="1103" w:type="dxa"/>
            <w:vMerge/>
            <w:tcBorders>
              <w:top w:val="nil"/>
              <w:left w:val="single" w:sz="4" w:space="0" w:color="auto"/>
              <w:bottom w:val="single" w:sz="4" w:space="0" w:color="000000"/>
              <w:right w:val="single" w:sz="4" w:space="0" w:color="auto"/>
            </w:tcBorders>
            <w:vAlign w:val="center"/>
            <w:hideMark/>
          </w:tcPr>
          <w:p w14:paraId="0EE6961C" w14:textId="77777777" w:rsidR="008C2CFC" w:rsidRPr="008C2CFC" w:rsidRDefault="008C2CFC" w:rsidP="008C2CFC">
            <w:pPr>
              <w:ind w:firstLineChars="200" w:firstLine="640"/>
              <w:jc w:val="both"/>
              <w:rPr>
                <w:rFonts w:ascii="黑体" w:eastAsia="黑体" w:hAnsi="黑体"/>
                <w:bCs/>
                <w:color w:val="000000"/>
                <w:szCs w:val="32"/>
              </w:rPr>
            </w:pPr>
          </w:p>
        </w:tc>
        <w:tc>
          <w:tcPr>
            <w:tcW w:w="1103" w:type="dxa"/>
            <w:tcBorders>
              <w:top w:val="nil"/>
              <w:left w:val="nil"/>
              <w:bottom w:val="single" w:sz="4" w:space="0" w:color="auto"/>
              <w:right w:val="single" w:sz="4" w:space="0" w:color="auto"/>
            </w:tcBorders>
            <w:shd w:val="clear" w:color="auto" w:fill="auto"/>
            <w:noWrap/>
            <w:vAlign w:val="center"/>
            <w:hideMark/>
          </w:tcPr>
          <w:p w14:paraId="3F196B4A"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4D35DBC9" w14:textId="77777777" w:rsidR="008C2CFC" w:rsidRPr="008C2CFC" w:rsidRDefault="008C2CFC" w:rsidP="008C2CFC">
            <w:pPr>
              <w:ind w:firstLineChars="200" w:firstLine="640"/>
              <w:jc w:val="both"/>
              <w:rPr>
                <w:rFonts w:ascii="黑体" w:eastAsia="黑体" w:hAnsi="黑体" w:hint="eastAsia"/>
                <w:bCs/>
                <w:color w:val="000000"/>
                <w:szCs w:val="32"/>
              </w:rPr>
            </w:pPr>
            <w:proofErr w:type="gramStart"/>
            <w:r w:rsidRPr="008C2CFC">
              <w:rPr>
                <w:rFonts w:ascii="黑体" w:eastAsia="黑体" w:hAnsi="黑体" w:hint="eastAsia"/>
                <w:bCs/>
                <w:color w:val="000000"/>
                <w:szCs w:val="32"/>
              </w:rPr>
              <w:t>张梦楠</w:t>
            </w:r>
            <w:proofErr w:type="gramEnd"/>
          </w:p>
        </w:tc>
        <w:tc>
          <w:tcPr>
            <w:tcW w:w="1450" w:type="dxa"/>
            <w:tcBorders>
              <w:top w:val="nil"/>
              <w:left w:val="nil"/>
              <w:bottom w:val="single" w:sz="4" w:space="0" w:color="auto"/>
              <w:right w:val="single" w:sz="4" w:space="0" w:color="auto"/>
            </w:tcBorders>
            <w:shd w:val="clear" w:color="auto" w:fill="auto"/>
            <w:noWrap/>
            <w:vAlign w:val="center"/>
            <w:hideMark/>
          </w:tcPr>
          <w:p w14:paraId="263D890F"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24级研究生</w:t>
            </w:r>
          </w:p>
        </w:tc>
        <w:tc>
          <w:tcPr>
            <w:tcW w:w="2434" w:type="dxa"/>
            <w:tcBorders>
              <w:top w:val="nil"/>
              <w:left w:val="nil"/>
              <w:bottom w:val="single" w:sz="4" w:space="0" w:color="auto"/>
              <w:right w:val="single" w:sz="4" w:space="0" w:color="auto"/>
            </w:tcBorders>
            <w:shd w:val="clear" w:color="auto" w:fill="auto"/>
            <w:noWrap/>
            <w:vAlign w:val="center"/>
            <w:hideMark/>
          </w:tcPr>
          <w:p w14:paraId="21BFD287"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18856550625</w:t>
            </w:r>
          </w:p>
        </w:tc>
        <w:tc>
          <w:tcPr>
            <w:tcW w:w="1103" w:type="dxa"/>
            <w:tcBorders>
              <w:top w:val="nil"/>
              <w:left w:val="nil"/>
              <w:bottom w:val="single" w:sz="4" w:space="0" w:color="auto"/>
              <w:right w:val="single" w:sz="4" w:space="0" w:color="auto"/>
            </w:tcBorders>
            <w:shd w:val="clear" w:color="auto" w:fill="auto"/>
            <w:noWrap/>
            <w:vAlign w:val="center"/>
            <w:hideMark/>
          </w:tcPr>
          <w:p w14:paraId="56FC42DC"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药理第二党支部</w:t>
            </w:r>
          </w:p>
        </w:tc>
      </w:tr>
      <w:tr w:rsidR="00C052DF" w:rsidRPr="008C2CFC" w14:paraId="3762B33C" w14:textId="77777777" w:rsidTr="00C052DF">
        <w:trPr>
          <w:trHeight w:val="72"/>
        </w:trPr>
        <w:tc>
          <w:tcPr>
            <w:tcW w:w="1103" w:type="dxa"/>
            <w:vMerge/>
            <w:tcBorders>
              <w:top w:val="nil"/>
              <w:left w:val="single" w:sz="4" w:space="0" w:color="auto"/>
              <w:bottom w:val="single" w:sz="4" w:space="0" w:color="000000"/>
              <w:right w:val="single" w:sz="4" w:space="0" w:color="auto"/>
            </w:tcBorders>
            <w:vAlign w:val="center"/>
            <w:hideMark/>
          </w:tcPr>
          <w:p w14:paraId="2E047A2E" w14:textId="77777777" w:rsidR="008C2CFC" w:rsidRPr="008C2CFC" w:rsidRDefault="008C2CFC" w:rsidP="008C2CFC">
            <w:pPr>
              <w:ind w:firstLineChars="200" w:firstLine="640"/>
              <w:jc w:val="both"/>
              <w:rPr>
                <w:rFonts w:ascii="黑体" w:eastAsia="黑体" w:hAnsi="黑体"/>
                <w:bCs/>
                <w:color w:val="000000"/>
                <w:szCs w:val="32"/>
              </w:rPr>
            </w:pPr>
          </w:p>
        </w:tc>
        <w:tc>
          <w:tcPr>
            <w:tcW w:w="1103" w:type="dxa"/>
            <w:tcBorders>
              <w:top w:val="nil"/>
              <w:left w:val="nil"/>
              <w:bottom w:val="single" w:sz="4" w:space="0" w:color="auto"/>
              <w:right w:val="single" w:sz="4" w:space="0" w:color="auto"/>
            </w:tcBorders>
            <w:shd w:val="clear" w:color="auto" w:fill="auto"/>
            <w:noWrap/>
            <w:vAlign w:val="center"/>
            <w:hideMark/>
          </w:tcPr>
          <w:p w14:paraId="7CD00F33"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54E40539"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余耀邦</w:t>
            </w:r>
          </w:p>
        </w:tc>
        <w:tc>
          <w:tcPr>
            <w:tcW w:w="1450" w:type="dxa"/>
            <w:tcBorders>
              <w:top w:val="nil"/>
              <w:left w:val="nil"/>
              <w:bottom w:val="single" w:sz="4" w:space="0" w:color="auto"/>
              <w:right w:val="single" w:sz="4" w:space="0" w:color="auto"/>
            </w:tcBorders>
            <w:shd w:val="clear" w:color="auto" w:fill="auto"/>
            <w:noWrap/>
            <w:vAlign w:val="center"/>
            <w:hideMark/>
          </w:tcPr>
          <w:p w14:paraId="4AA9328C"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24级研究生</w:t>
            </w:r>
          </w:p>
        </w:tc>
        <w:tc>
          <w:tcPr>
            <w:tcW w:w="2434" w:type="dxa"/>
            <w:tcBorders>
              <w:top w:val="nil"/>
              <w:left w:val="nil"/>
              <w:bottom w:val="single" w:sz="4" w:space="0" w:color="auto"/>
              <w:right w:val="single" w:sz="4" w:space="0" w:color="auto"/>
            </w:tcBorders>
            <w:shd w:val="clear" w:color="auto" w:fill="auto"/>
            <w:noWrap/>
            <w:vAlign w:val="center"/>
            <w:hideMark/>
          </w:tcPr>
          <w:p w14:paraId="580512B4"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18928165506</w:t>
            </w:r>
          </w:p>
        </w:tc>
        <w:tc>
          <w:tcPr>
            <w:tcW w:w="1103" w:type="dxa"/>
            <w:tcBorders>
              <w:top w:val="nil"/>
              <w:left w:val="nil"/>
              <w:bottom w:val="single" w:sz="4" w:space="0" w:color="auto"/>
              <w:right w:val="single" w:sz="4" w:space="0" w:color="auto"/>
            </w:tcBorders>
            <w:shd w:val="clear" w:color="auto" w:fill="auto"/>
            <w:noWrap/>
            <w:vAlign w:val="center"/>
            <w:hideMark/>
          </w:tcPr>
          <w:p w14:paraId="55AB682B"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药理第一党支部</w:t>
            </w:r>
          </w:p>
        </w:tc>
      </w:tr>
      <w:tr w:rsidR="00C052DF" w:rsidRPr="008C2CFC" w14:paraId="69491FB6" w14:textId="77777777" w:rsidTr="00C052DF">
        <w:trPr>
          <w:trHeight w:val="72"/>
        </w:trPr>
        <w:tc>
          <w:tcPr>
            <w:tcW w:w="110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82E35B"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lastRenderedPageBreak/>
              <w:t>本科生部</w:t>
            </w:r>
          </w:p>
        </w:tc>
        <w:tc>
          <w:tcPr>
            <w:tcW w:w="1103" w:type="dxa"/>
            <w:tcBorders>
              <w:top w:val="nil"/>
              <w:left w:val="nil"/>
              <w:bottom w:val="single" w:sz="4" w:space="0" w:color="auto"/>
              <w:right w:val="single" w:sz="4" w:space="0" w:color="auto"/>
            </w:tcBorders>
            <w:shd w:val="clear" w:color="auto" w:fill="auto"/>
            <w:noWrap/>
            <w:vAlign w:val="center"/>
            <w:hideMark/>
          </w:tcPr>
          <w:p w14:paraId="1858FCBE"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负责人</w:t>
            </w:r>
          </w:p>
        </w:tc>
        <w:tc>
          <w:tcPr>
            <w:tcW w:w="1103" w:type="dxa"/>
            <w:tcBorders>
              <w:top w:val="nil"/>
              <w:left w:val="nil"/>
              <w:bottom w:val="single" w:sz="4" w:space="0" w:color="auto"/>
              <w:right w:val="single" w:sz="4" w:space="0" w:color="auto"/>
            </w:tcBorders>
            <w:shd w:val="clear" w:color="auto" w:fill="auto"/>
            <w:noWrap/>
            <w:vAlign w:val="center"/>
            <w:hideMark/>
          </w:tcPr>
          <w:p w14:paraId="28E4C0F8" w14:textId="77777777" w:rsidR="008C2CFC" w:rsidRPr="008C2CFC" w:rsidRDefault="008C2CFC" w:rsidP="008C2CFC">
            <w:pPr>
              <w:ind w:firstLineChars="200" w:firstLine="640"/>
              <w:jc w:val="both"/>
              <w:rPr>
                <w:rFonts w:ascii="黑体" w:eastAsia="黑体" w:hAnsi="黑体" w:hint="eastAsia"/>
                <w:bCs/>
                <w:color w:val="000000"/>
                <w:szCs w:val="32"/>
              </w:rPr>
            </w:pPr>
            <w:proofErr w:type="gramStart"/>
            <w:r w:rsidRPr="008C2CFC">
              <w:rPr>
                <w:rFonts w:ascii="黑体" w:eastAsia="黑体" w:hAnsi="黑体" w:hint="eastAsia"/>
                <w:bCs/>
                <w:color w:val="000000"/>
                <w:szCs w:val="32"/>
              </w:rPr>
              <w:t>张馨元</w:t>
            </w:r>
            <w:proofErr w:type="gramEnd"/>
          </w:p>
        </w:tc>
        <w:tc>
          <w:tcPr>
            <w:tcW w:w="1450" w:type="dxa"/>
            <w:tcBorders>
              <w:top w:val="nil"/>
              <w:left w:val="nil"/>
              <w:bottom w:val="single" w:sz="4" w:space="0" w:color="auto"/>
              <w:right w:val="single" w:sz="4" w:space="0" w:color="auto"/>
            </w:tcBorders>
            <w:shd w:val="clear" w:color="auto" w:fill="auto"/>
            <w:noWrap/>
            <w:vAlign w:val="center"/>
            <w:hideMark/>
          </w:tcPr>
          <w:p w14:paraId="6ACBA98E"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23级本科生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2234A705"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18826111587</w:t>
            </w:r>
          </w:p>
        </w:tc>
        <w:tc>
          <w:tcPr>
            <w:tcW w:w="1103" w:type="dxa"/>
            <w:tcBorders>
              <w:top w:val="nil"/>
              <w:left w:val="nil"/>
              <w:bottom w:val="single" w:sz="4" w:space="0" w:color="auto"/>
              <w:right w:val="single" w:sz="4" w:space="0" w:color="auto"/>
            </w:tcBorders>
            <w:shd w:val="clear" w:color="auto" w:fill="auto"/>
            <w:noWrap/>
            <w:vAlign w:val="center"/>
            <w:hideMark/>
          </w:tcPr>
          <w:p w14:paraId="58F83D29"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23级本科各班团支部</w:t>
            </w:r>
          </w:p>
        </w:tc>
      </w:tr>
      <w:tr w:rsidR="00C052DF" w:rsidRPr="008C2CFC" w14:paraId="0F542722" w14:textId="77777777" w:rsidTr="00C052DF">
        <w:trPr>
          <w:trHeight w:val="72"/>
        </w:trPr>
        <w:tc>
          <w:tcPr>
            <w:tcW w:w="1103" w:type="dxa"/>
            <w:vMerge/>
            <w:tcBorders>
              <w:top w:val="nil"/>
              <w:left w:val="single" w:sz="4" w:space="0" w:color="auto"/>
              <w:bottom w:val="single" w:sz="4" w:space="0" w:color="000000"/>
              <w:right w:val="single" w:sz="4" w:space="0" w:color="auto"/>
            </w:tcBorders>
            <w:vAlign w:val="center"/>
            <w:hideMark/>
          </w:tcPr>
          <w:p w14:paraId="35527E9B" w14:textId="77777777" w:rsidR="008C2CFC" w:rsidRPr="008C2CFC" w:rsidRDefault="008C2CFC" w:rsidP="008C2CFC">
            <w:pPr>
              <w:ind w:firstLineChars="200" w:firstLine="640"/>
              <w:jc w:val="both"/>
              <w:rPr>
                <w:rFonts w:ascii="黑体" w:eastAsia="黑体" w:hAnsi="黑体"/>
                <w:bCs/>
                <w:color w:val="000000"/>
                <w:szCs w:val="32"/>
              </w:rPr>
            </w:pPr>
          </w:p>
        </w:tc>
        <w:tc>
          <w:tcPr>
            <w:tcW w:w="1103" w:type="dxa"/>
            <w:tcBorders>
              <w:top w:val="nil"/>
              <w:left w:val="nil"/>
              <w:bottom w:val="single" w:sz="4" w:space="0" w:color="auto"/>
              <w:right w:val="single" w:sz="4" w:space="0" w:color="auto"/>
            </w:tcBorders>
            <w:shd w:val="clear" w:color="auto" w:fill="auto"/>
            <w:noWrap/>
            <w:vAlign w:val="center"/>
            <w:hideMark/>
          </w:tcPr>
          <w:p w14:paraId="38CFD2F5"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17DCC1E5"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江林睿</w:t>
            </w:r>
          </w:p>
        </w:tc>
        <w:tc>
          <w:tcPr>
            <w:tcW w:w="1450" w:type="dxa"/>
            <w:tcBorders>
              <w:top w:val="nil"/>
              <w:left w:val="nil"/>
              <w:bottom w:val="single" w:sz="4" w:space="0" w:color="auto"/>
              <w:right w:val="single" w:sz="4" w:space="0" w:color="auto"/>
            </w:tcBorders>
            <w:shd w:val="clear" w:color="auto" w:fill="auto"/>
            <w:noWrap/>
            <w:vAlign w:val="center"/>
            <w:hideMark/>
          </w:tcPr>
          <w:p w14:paraId="0B072D36"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22级本科生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2D5E1AE1"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18942913270</w:t>
            </w:r>
          </w:p>
        </w:tc>
        <w:tc>
          <w:tcPr>
            <w:tcW w:w="1103" w:type="dxa"/>
            <w:tcBorders>
              <w:top w:val="nil"/>
              <w:left w:val="nil"/>
              <w:bottom w:val="single" w:sz="4" w:space="0" w:color="auto"/>
              <w:right w:val="single" w:sz="4" w:space="0" w:color="auto"/>
            </w:tcBorders>
            <w:shd w:val="clear" w:color="auto" w:fill="auto"/>
            <w:noWrap/>
            <w:vAlign w:val="center"/>
            <w:hideMark/>
          </w:tcPr>
          <w:p w14:paraId="0E39EE4D"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22级本科各班团支部</w:t>
            </w:r>
          </w:p>
        </w:tc>
      </w:tr>
      <w:tr w:rsidR="00C052DF" w:rsidRPr="008C2CFC" w14:paraId="32BD80F2" w14:textId="77777777" w:rsidTr="00C052DF">
        <w:trPr>
          <w:trHeight w:val="72"/>
        </w:trPr>
        <w:tc>
          <w:tcPr>
            <w:tcW w:w="1103" w:type="dxa"/>
            <w:vMerge/>
            <w:tcBorders>
              <w:top w:val="nil"/>
              <w:left w:val="single" w:sz="4" w:space="0" w:color="auto"/>
              <w:bottom w:val="single" w:sz="4" w:space="0" w:color="000000"/>
              <w:right w:val="single" w:sz="4" w:space="0" w:color="auto"/>
            </w:tcBorders>
            <w:vAlign w:val="center"/>
            <w:hideMark/>
          </w:tcPr>
          <w:p w14:paraId="2A6DF3E8" w14:textId="77777777" w:rsidR="008C2CFC" w:rsidRPr="008C2CFC" w:rsidRDefault="008C2CFC" w:rsidP="008C2CFC">
            <w:pPr>
              <w:ind w:firstLineChars="200" w:firstLine="640"/>
              <w:jc w:val="both"/>
              <w:rPr>
                <w:rFonts w:ascii="黑体" w:eastAsia="黑体" w:hAnsi="黑体"/>
                <w:bCs/>
                <w:color w:val="000000"/>
                <w:szCs w:val="32"/>
              </w:rPr>
            </w:pPr>
          </w:p>
        </w:tc>
        <w:tc>
          <w:tcPr>
            <w:tcW w:w="1103" w:type="dxa"/>
            <w:tcBorders>
              <w:top w:val="nil"/>
              <w:left w:val="nil"/>
              <w:bottom w:val="single" w:sz="4" w:space="0" w:color="auto"/>
              <w:right w:val="single" w:sz="4" w:space="0" w:color="auto"/>
            </w:tcBorders>
            <w:shd w:val="clear" w:color="auto" w:fill="auto"/>
            <w:noWrap/>
            <w:vAlign w:val="center"/>
            <w:hideMark/>
          </w:tcPr>
          <w:p w14:paraId="5732D9BB"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54D7BB97" w14:textId="77777777" w:rsidR="008C2CFC" w:rsidRPr="008C2CFC" w:rsidRDefault="008C2CFC" w:rsidP="008C2CFC">
            <w:pPr>
              <w:ind w:firstLineChars="200" w:firstLine="640"/>
              <w:jc w:val="both"/>
              <w:rPr>
                <w:rFonts w:ascii="黑体" w:eastAsia="黑体" w:hAnsi="黑体" w:hint="eastAsia"/>
                <w:bCs/>
                <w:color w:val="000000"/>
                <w:szCs w:val="32"/>
              </w:rPr>
            </w:pPr>
            <w:proofErr w:type="gramStart"/>
            <w:r w:rsidRPr="008C2CFC">
              <w:rPr>
                <w:rFonts w:ascii="黑体" w:eastAsia="黑体" w:hAnsi="黑体" w:hint="eastAsia"/>
                <w:bCs/>
                <w:color w:val="000000"/>
                <w:szCs w:val="32"/>
              </w:rPr>
              <w:t>洪柳</w:t>
            </w:r>
            <w:proofErr w:type="gramEnd"/>
          </w:p>
        </w:tc>
        <w:tc>
          <w:tcPr>
            <w:tcW w:w="1450" w:type="dxa"/>
            <w:tcBorders>
              <w:top w:val="nil"/>
              <w:left w:val="nil"/>
              <w:bottom w:val="single" w:sz="4" w:space="0" w:color="auto"/>
              <w:right w:val="single" w:sz="4" w:space="0" w:color="auto"/>
            </w:tcBorders>
            <w:shd w:val="clear" w:color="auto" w:fill="auto"/>
            <w:noWrap/>
            <w:vAlign w:val="center"/>
            <w:hideMark/>
          </w:tcPr>
          <w:p w14:paraId="734475D4"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24694E63"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18886209734</w:t>
            </w:r>
          </w:p>
        </w:tc>
        <w:tc>
          <w:tcPr>
            <w:tcW w:w="1103" w:type="dxa"/>
            <w:tcBorders>
              <w:top w:val="nil"/>
              <w:left w:val="nil"/>
              <w:bottom w:val="single" w:sz="4" w:space="0" w:color="auto"/>
              <w:right w:val="single" w:sz="4" w:space="0" w:color="auto"/>
            </w:tcBorders>
            <w:shd w:val="clear" w:color="auto" w:fill="auto"/>
            <w:noWrap/>
            <w:vAlign w:val="center"/>
            <w:hideMark/>
          </w:tcPr>
          <w:p w14:paraId="76F0F5EB"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24级本科1班团支部</w:t>
            </w:r>
          </w:p>
        </w:tc>
      </w:tr>
      <w:tr w:rsidR="00C052DF" w:rsidRPr="008C2CFC" w14:paraId="5C854C9F" w14:textId="77777777" w:rsidTr="00C052DF">
        <w:trPr>
          <w:trHeight w:val="72"/>
        </w:trPr>
        <w:tc>
          <w:tcPr>
            <w:tcW w:w="1103" w:type="dxa"/>
            <w:vMerge/>
            <w:tcBorders>
              <w:top w:val="nil"/>
              <w:left w:val="single" w:sz="4" w:space="0" w:color="auto"/>
              <w:bottom w:val="single" w:sz="4" w:space="0" w:color="000000"/>
              <w:right w:val="single" w:sz="4" w:space="0" w:color="auto"/>
            </w:tcBorders>
            <w:vAlign w:val="center"/>
            <w:hideMark/>
          </w:tcPr>
          <w:p w14:paraId="2B089D61" w14:textId="77777777" w:rsidR="008C2CFC" w:rsidRPr="008C2CFC" w:rsidRDefault="008C2CFC" w:rsidP="008C2CFC">
            <w:pPr>
              <w:ind w:firstLineChars="200" w:firstLine="640"/>
              <w:jc w:val="both"/>
              <w:rPr>
                <w:rFonts w:ascii="黑体" w:eastAsia="黑体" w:hAnsi="黑体"/>
                <w:bCs/>
                <w:color w:val="000000"/>
                <w:szCs w:val="32"/>
              </w:rPr>
            </w:pPr>
          </w:p>
        </w:tc>
        <w:tc>
          <w:tcPr>
            <w:tcW w:w="1103" w:type="dxa"/>
            <w:tcBorders>
              <w:top w:val="nil"/>
              <w:left w:val="nil"/>
              <w:bottom w:val="single" w:sz="4" w:space="0" w:color="auto"/>
              <w:right w:val="single" w:sz="4" w:space="0" w:color="auto"/>
            </w:tcBorders>
            <w:shd w:val="clear" w:color="auto" w:fill="auto"/>
            <w:noWrap/>
            <w:vAlign w:val="center"/>
            <w:hideMark/>
          </w:tcPr>
          <w:p w14:paraId="048A6770"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4CAED4F5"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张宇毫</w:t>
            </w:r>
          </w:p>
        </w:tc>
        <w:tc>
          <w:tcPr>
            <w:tcW w:w="1450" w:type="dxa"/>
            <w:tcBorders>
              <w:top w:val="nil"/>
              <w:left w:val="nil"/>
              <w:bottom w:val="single" w:sz="4" w:space="0" w:color="auto"/>
              <w:right w:val="single" w:sz="4" w:space="0" w:color="auto"/>
            </w:tcBorders>
            <w:shd w:val="clear" w:color="auto" w:fill="auto"/>
            <w:noWrap/>
            <w:vAlign w:val="center"/>
            <w:hideMark/>
          </w:tcPr>
          <w:p w14:paraId="6A2C875B"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49518B6B"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15194497603</w:t>
            </w:r>
          </w:p>
        </w:tc>
        <w:tc>
          <w:tcPr>
            <w:tcW w:w="1103" w:type="dxa"/>
            <w:tcBorders>
              <w:top w:val="nil"/>
              <w:left w:val="nil"/>
              <w:bottom w:val="single" w:sz="4" w:space="0" w:color="auto"/>
              <w:right w:val="single" w:sz="4" w:space="0" w:color="auto"/>
            </w:tcBorders>
            <w:shd w:val="clear" w:color="auto" w:fill="auto"/>
            <w:noWrap/>
            <w:vAlign w:val="center"/>
            <w:hideMark/>
          </w:tcPr>
          <w:p w14:paraId="585E6E26"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24级本科3班团支部</w:t>
            </w:r>
          </w:p>
        </w:tc>
      </w:tr>
      <w:tr w:rsidR="00C052DF" w:rsidRPr="008C2CFC" w14:paraId="34E76A95" w14:textId="77777777" w:rsidTr="00C052DF">
        <w:trPr>
          <w:trHeight w:val="72"/>
        </w:trPr>
        <w:tc>
          <w:tcPr>
            <w:tcW w:w="1103" w:type="dxa"/>
            <w:vMerge/>
            <w:tcBorders>
              <w:top w:val="nil"/>
              <w:left w:val="single" w:sz="4" w:space="0" w:color="auto"/>
              <w:bottom w:val="single" w:sz="4" w:space="0" w:color="000000"/>
              <w:right w:val="single" w:sz="4" w:space="0" w:color="auto"/>
            </w:tcBorders>
            <w:vAlign w:val="center"/>
            <w:hideMark/>
          </w:tcPr>
          <w:p w14:paraId="00D955D1" w14:textId="77777777" w:rsidR="008C2CFC" w:rsidRPr="008C2CFC" w:rsidRDefault="008C2CFC" w:rsidP="008C2CFC">
            <w:pPr>
              <w:ind w:firstLineChars="200" w:firstLine="640"/>
              <w:jc w:val="both"/>
              <w:rPr>
                <w:rFonts w:ascii="黑体" w:eastAsia="黑体" w:hAnsi="黑体"/>
                <w:bCs/>
                <w:color w:val="000000"/>
                <w:szCs w:val="32"/>
              </w:rPr>
            </w:pPr>
          </w:p>
        </w:tc>
        <w:tc>
          <w:tcPr>
            <w:tcW w:w="1103" w:type="dxa"/>
            <w:tcBorders>
              <w:top w:val="nil"/>
              <w:left w:val="nil"/>
              <w:bottom w:val="single" w:sz="4" w:space="0" w:color="auto"/>
              <w:right w:val="single" w:sz="4" w:space="0" w:color="auto"/>
            </w:tcBorders>
            <w:shd w:val="clear" w:color="auto" w:fill="auto"/>
            <w:noWrap/>
            <w:vAlign w:val="center"/>
            <w:hideMark/>
          </w:tcPr>
          <w:p w14:paraId="2CBDF58A"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干事</w:t>
            </w:r>
          </w:p>
        </w:tc>
        <w:tc>
          <w:tcPr>
            <w:tcW w:w="1103" w:type="dxa"/>
            <w:tcBorders>
              <w:top w:val="nil"/>
              <w:left w:val="nil"/>
              <w:bottom w:val="single" w:sz="4" w:space="0" w:color="auto"/>
              <w:right w:val="single" w:sz="4" w:space="0" w:color="auto"/>
            </w:tcBorders>
            <w:shd w:val="clear" w:color="auto" w:fill="auto"/>
            <w:noWrap/>
            <w:vAlign w:val="center"/>
            <w:hideMark/>
          </w:tcPr>
          <w:p w14:paraId="0E8174F8"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钟一鸣</w:t>
            </w:r>
          </w:p>
        </w:tc>
        <w:tc>
          <w:tcPr>
            <w:tcW w:w="1450" w:type="dxa"/>
            <w:tcBorders>
              <w:top w:val="nil"/>
              <w:left w:val="nil"/>
              <w:bottom w:val="single" w:sz="4" w:space="0" w:color="auto"/>
              <w:right w:val="single" w:sz="4" w:space="0" w:color="auto"/>
            </w:tcBorders>
            <w:shd w:val="clear" w:color="auto" w:fill="auto"/>
            <w:noWrap/>
            <w:vAlign w:val="center"/>
            <w:hideMark/>
          </w:tcPr>
          <w:p w14:paraId="1771182A"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24级本科生</w:t>
            </w:r>
          </w:p>
        </w:tc>
        <w:tc>
          <w:tcPr>
            <w:tcW w:w="2434" w:type="dxa"/>
            <w:tcBorders>
              <w:top w:val="nil"/>
              <w:left w:val="nil"/>
              <w:bottom w:val="single" w:sz="4" w:space="0" w:color="auto"/>
              <w:right w:val="single" w:sz="4" w:space="0" w:color="auto"/>
            </w:tcBorders>
            <w:shd w:val="clear" w:color="auto" w:fill="auto"/>
            <w:noWrap/>
            <w:vAlign w:val="center"/>
            <w:hideMark/>
          </w:tcPr>
          <w:p w14:paraId="68B8B8B8"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19700368557</w:t>
            </w:r>
          </w:p>
        </w:tc>
        <w:tc>
          <w:tcPr>
            <w:tcW w:w="1103" w:type="dxa"/>
            <w:tcBorders>
              <w:top w:val="nil"/>
              <w:left w:val="nil"/>
              <w:bottom w:val="single" w:sz="4" w:space="0" w:color="auto"/>
              <w:right w:val="single" w:sz="4" w:space="0" w:color="auto"/>
            </w:tcBorders>
            <w:shd w:val="clear" w:color="auto" w:fill="auto"/>
            <w:noWrap/>
            <w:vAlign w:val="center"/>
            <w:hideMark/>
          </w:tcPr>
          <w:p w14:paraId="1193488B" w14:textId="77777777" w:rsidR="008C2CFC" w:rsidRPr="008C2CFC" w:rsidRDefault="008C2CFC" w:rsidP="008C2CFC">
            <w:pPr>
              <w:ind w:firstLineChars="200" w:firstLine="640"/>
              <w:jc w:val="both"/>
              <w:rPr>
                <w:rFonts w:ascii="黑体" w:eastAsia="黑体" w:hAnsi="黑体" w:hint="eastAsia"/>
                <w:bCs/>
                <w:color w:val="000000"/>
                <w:szCs w:val="32"/>
              </w:rPr>
            </w:pPr>
            <w:r w:rsidRPr="008C2CFC">
              <w:rPr>
                <w:rFonts w:ascii="黑体" w:eastAsia="黑体" w:hAnsi="黑体" w:hint="eastAsia"/>
                <w:bCs/>
                <w:color w:val="000000"/>
                <w:szCs w:val="32"/>
              </w:rPr>
              <w:t>24级本科2班团支部</w:t>
            </w:r>
          </w:p>
        </w:tc>
      </w:tr>
    </w:tbl>
    <w:p w14:paraId="31C161D5" w14:textId="3DDC88F8" w:rsidR="00C052DF" w:rsidRDefault="00C052DF" w:rsidP="00C052DF">
      <w:pPr>
        <w:pStyle w:val="a7"/>
        <w:shd w:val="clear" w:color="auto" w:fill="FFFFFF"/>
        <w:spacing w:before="0" w:beforeAutospacing="0" w:after="0" w:afterAutospacing="0"/>
        <w:ind w:left="720"/>
        <w:textAlignment w:val="baseline"/>
        <w:rPr>
          <w:rFonts w:ascii="Noto Sans SC" w:eastAsia="Noto Sans SC" w:hAnsi="Noto Sans SC" w:hint="eastAsia"/>
          <w:color w:val="000000"/>
        </w:rPr>
      </w:pPr>
      <w:r w:rsidRPr="00C052DF">
        <w:rPr>
          <w:rFonts w:ascii="inherit" w:eastAsia="仿宋" w:hAnsi="inherit" w:cs="Calibri"/>
          <w:b/>
          <w:bCs/>
          <w:color w:val="000000"/>
          <w:sz w:val="28"/>
          <w:szCs w:val="28"/>
          <w:bdr w:val="none" w:sz="0" w:space="0" w:color="auto" w:frame="1"/>
        </w:rPr>
        <w:lastRenderedPageBreak/>
        <w:t>2.</w:t>
      </w:r>
      <w:r w:rsidRPr="00C052DF">
        <w:rPr>
          <w:rFonts w:ascii="inherit" w:eastAsia="仿宋" w:hAnsi="inherit" w:cs="Calibri"/>
          <w:b/>
          <w:bCs/>
          <w:color w:val="000000"/>
          <w:sz w:val="28"/>
          <w:szCs w:val="28"/>
          <w:bdr w:val="none" w:sz="0" w:space="0" w:color="auto" w:frame="1"/>
        </w:rPr>
        <w:t>附件</w:t>
      </w:r>
      <w:r w:rsidRPr="00C052DF">
        <w:rPr>
          <w:rFonts w:ascii="inherit" w:eastAsia="仿宋" w:hAnsi="inherit" w:cs="Calibri"/>
          <w:b/>
          <w:bCs/>
          <w:color w:val="000000"/>
          <w:sz w:val="28"/>
          <w:szCs w:val="28"/>
          <w:bdr w:val="none" w:sz="0" w:space="0" w:color="auto" w:frame="1"/>
        </w:rPr>
        <w:t>2-</w:t>
      </w:r>
      <w:r w:rsidRPr="00C052DF">
        <w:rPr>
          <w:rFonts w:ascii="inherit" w:eastAsia="仿宋" w:hAnsi="inherit" w:cs="Calibri"/>
          <w:b/>
          <w:bCs/>
          <w:color w:val="000000"/>
          <w:sz w:val="28"/>
          <w:szCs w:val="28"/>
          <w:bdr w:val="none" w:sz="0" w:space="0" w:color="auto" w:frame="1"/>
        </w:rPr>
        <w:t>学习参考材料</w:t>
      </w:r>
    </w:p>
    <w:p w14:paraId="5C3AA7A8" w14:textId="5612B783" w:rsidR="008C2CFC" w:rsidRDefault="008C2CFC" w:rsidP="008C2CFC">
      <w:pPr>
        <w:pStyle w:val="a7"/>
        <w:shd w:val="clear" w:color="auto" w:fill="FFFFFF"/>
        <w:spacing w:before="0" w:beforeAutospacing="0" w:after="0" w:afterAutospacing="0"/>
        <w:ind w:left="720"/>
        <w:jc w:val="right"/>
        <w:textAlignment w:val="baseline"/>
        <w:rPr>
          <w:rFonts w:ascii="Noto Sans SC" w:eastAsia="Noto Sans SC" w:hAnsi="Noto Sans SC"/>
          <w:color w:val="000000"/>
        </w:rPr>
      </w:pPr>
      <w:r>
        <w:rPr>
          <w:rFonts w:ascii="Calibri" w:eastAsia="Noto Sans SC" w:hAnsi="Calibri" w:cs="Calibri"/>
          <w:b/>
          <w:bCs/>
          <w:color w:val="000000"/>
          <w:sz w:val="21"/>
          <w:szCs w:val="21"/>
          <w:bdr w:val="none" w:sz="0" w:space="0" w:color="auto" w:frame="1"/>
        </w:rPr>
        <w:t> </w:t>
      </w:r>
      <w:r>
        <w:rPr>
          <w:rFonts w:ascii="inherit" w:eastAsia="仿宋" w:hAnsi="inherit" w:cs="Calibri"/>
          <w:color w:val="000000"/>
          <w:sz w:val="32"/>
          <w:szCs w:val="32"/>
          <w:bdr w:val="none" w:sz="0" w:space="0" w:color="auto" w:frame="1"/>
        </w:rPr>
        <w:t>中山大学药学院（深圳）</w:t>
      </w:r>
    </w:p>
    <w:p w14:paraId="4EBECCE6" w14:textId="6D22C8AB" w:rsidR="003D6E79" w:rsidRPr="008C2CFC" w:rsidRDefault="008C2CFC" w:rsidP="008C2CFC">
      <w:pPr>
        <w:pStyle w:val="a7"/>
        <w:shd w:val="clear" w:color="auto" w:fill="FFFFFF"/>
        <w:spacing w:before="0" w:beforeAutospacing="0" w:after="0" w:afterAutospacing="0"/>
        <w:ind w:left="720"/>
        <w:jc w:val="right"/>
        <w:textAlignment w:val="baseline"/>
        <w:rPr>
          <w:rFonts w:ascii="Noto Sans SC" w:eastAsia="Noto Sans SC" w:hAnsi="Noto Sans SC" w:hint="eastAsia"/>
          <w:color w:val="000000"/>
        </w:rPr>
      </w:pPr>
      <w:r>
        <w:rPr>
          <w:rFonts w:ascii="inherit" w:eastAsia="仿宋" w:hAnsi="inherit" w:cs="Calibri"/>
          <w:color w:val="000000"/>
          <w:sz w:val="32"/>
          <w:szCs w:val="32"/>
          <w:bdr w:val="none" w:sz="0" w:space="0" w:color="auto" w:frame="1"/>
        </w:rPr>
        <w:t>2024</w:t>
      </w:r>
      <w:r>
        <w:rPr>
          <w:rFonts w:ascii="inherit" w:eastAsia="仿宋" w:hAnsi="inherit" w:cs="Calibri"/>
          <w:color w:val="000000"/>
          <w:sz w:val="32"/>
          <w:szCs w:val="32"/>
          <w:bdr w:val="none" w:sz="0" w:space="0" w:color="auto" w:frame="1"/>
        </w:rPr>
        <w:t>年</w:t>
      </w:r>
      <w:r>
        <w:rPr>
          <w:rFonts w:ascii="inherit" w:eastAsia="仿宋" w:hAnsi="inherit" w:cs="Calibri" w:hint="eastAsia"/>
          <w:color w:val="000000"/>
          <w:sz w:val="32"/>
          <w:szCs w:val="32"/>
          <w:bdr w:val="none" w:sz="0" w:space="0" w:color="auto" w:frame="1"/>
        </w:rPr>
        <w:t>10</w:t>
      </w:r>
      <w:r>
        <w:rPr>
          <w:rFonts w:ascii="inherit" w:eastAsia="仿宋" w:hAnsi="inherit" w:cs="Calibri"/>
          <w:color w:val="000000"/>
          <w:sz w:val="32"/>
          <w:szCs w:val="32"/>
          <w:bdr w:val="none" w:sz="0" w:space="0" w:color="auto" w:frame="1"/>
        </w:rPr>
        <w:t>月</w:t>
      </w:r>
      <w:r>
        <w:rPr>
          <w:rFonts w:ascii="inherit" w:eastAsia="仿宋" w:hAnsi="inherit" w:cs="Calibri" w:hint="eastAsia"/>
          <w:color w:val="000000"/>
          <w:sz w:val="32"/>
          <w:szCs w:val="32"/>
          <w:bdr w:val="none" w:sz="0" w:space="0" w:color="auto" w:frame="1"/>
        </w:rPr>
        <w:t>12</w:t>
      </w:r>
      <w:r>
        <w:rPr>
          <w:rFonts w:ascii="inherit" w:eastAsia="仿宋" w:hAnsi="inherit" w:cs="Calibri"/>
          <w:color w:val="000000"/>
          <w:sz w:val="32"/>
          <w:szCs w:val="32"/>
          <w:bdr w:val="none" w:sz="0" w:space="0" w:color="auto" w:frame="1"/>
        </w:rPr>
        <w:t>日</w:t>
      </w:r>
    </w:p>
    <w:sectPr w:rsidR="003D6E79" w:rsidRPr="008C2C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E64B0" w14:textId="77777777" w:rsidR="002E58FF" w:rsidRDefault="002E58FF" w:rsidP="00315E26">
      <w:pPr>
        <w:spacing w:line="240" w:lineRule="auto"/>
        <w:rPr>
          <w:rFonts w:hint="eastAsia"/>
        </w:rPr>
      </w:pPr>
      <w:r>
        <w:separator/>
      </w:r>
    </w:p>
  </w:endnote>
  <w:endnote w:type="continuationSeparator" w:id="0">
    <w:p w14:paraId="0416C212" w14:textId="77777777" w:rsidR="002E58FF" w:rsidRDefault="002E58FF" w:rsidP="00315E26">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Noto Sans SC">
    <w:panose1 w:val="020B0500000000000000"/>
    <w:charset w:val="86"/>
    <w:family w:val="swiss"/>
    <w:notTrueType/>
    <w:pitch w:val="variable"/>
    <w:sig w:usb0="20000287" w:usb1="2ADF3C10" w:usb2="00000016" w:usb3="00000000" w:csb0="00060107"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14E3E" w14:textId="77777777" w:rsidR="002E58FF" w:rsidRDefault="002E58FF" w:rsidP="00315E26">
      <w:pPr>
        <w:spacing w:line="240" w:lineRule="auto"/>
        <w:rPr>
          <w:rFonts w:hint="eastAsia"/>
        </w:rPr>
      </w:pPr>
      <w:r>
        <w:separator/>
      </w:r>
    </w:p>
  </w:footnote>
  <w:footnote w:type="continuationSeparator" w:id="0">
    <w:p w14:paraId="1C5457F8" w14:textId="77777777" w:rsidR="002E58FF" w:rsidRDefault="002E58FF" w:rsidP="00315E26">
      <w:pPr>
        <w:spacing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B803D6"/>
    <w:multiLevelType w:val="multilevel"/>
    <w:tmpl w:val="94282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0B0534D"/>
    <w:multiLevelType w:val="multilevel"/>
    <w:tmpl w:val="F822C0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6853745">
    <w:abstractNumId w:val="0"/>
  </w:num>
  <w:num w:numId="2" w16cid:durableId="9523953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420"/>
    <w:rsid w:val="00150777"/>
    <w:rsid w:val="002E58FF"/>
    <w:rsid w:val="00315E26"/>
    <w:rsid w:val="003D6E79"/>
    <w:rsid w:val="008C2CFC"/>
    <w:rsid w:val="00C052DF"/>
    <w:rsid w:val="00C76420"/>
    <w:rsid w:val="00E272D5"/>
    <w:rsid w:val="00F65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BB734"/>
  <w15:chartTrackingRefBased/>
  <w15:docId w15:val="{48493140-AD8A-4ED5-9457-B00AE43CF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5E26"/>
    <w:pPr>
      <w:widowControl w:val="0"/>
      <w:adjustRightInd w:val="0"/>
      <w:snapToGrid w:val="0"/>
      <w:spacing w:line="540" w:lineRule="exact"/>
    </w:pPr>
    <w:rPr>
      <w:rFonts w:ascii="Times New Roman" w:eastAsia="仿宋_GB2312" w:hAnsi="Times New Roman"/>
      <w:sz w:val="32"/>
      <w:szCs w:val="21"/>
    </w:rPr>
  </w:style>
  <w:style w:type="paragraph" w:styleId="1">
    <w:name w:val="heading 1"/>
    <w:basedOn w:val="a"/>
    <w:next w:val="a"/>
    <w:link w:val="10"/>
    <w:uiPriority w:val="9"/>
    <w:qFormat/>
    <w:rsid w:val="00315E26"/>
    <w:pPr>
      <w:keepNext/>
      <w:keepLines/>
      <w:spacing w:before="340" w:after="330" w:line="578" w:lineRule="atLeast"/>
      <w:outlineLvl w:val="0"/>
    </w:pPr>
    <w:rPr>
      <w:rFonts w:eastAsia="黑体"/>
      <w:b/>
      <w:bCs/>
      <w:kern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5E26"/>
    <w:pPr>
      <w:tabs>
        <w:tab w:val="center" w:pos="4153"/>
        <w:tab w:val="right" w:pos="8306"/>
      </w:tabs>
      <w:jc w:val="center"/>
    </w:pPr>
    <w:rPr>
      <w:sz w:val="18"/>
      <w:szCs w:val="18"/>
    </w:rPr>
  </w:style>
  <w:style w:type="character" w:customStyle="1" w:styleId="a4">
    <w:name w:val="页眉 字符"/>
    <w:basedOn w:val="a0"/>
    <w:link w:val="a3"/>
    <w:uiPriority w:val="99"/>
    <w:rsid w:val="00315E26"/>
    <w:rPr>
      <w:sz w:val="18"/>
      <w:szCs w:val="18"/>
    </w:rPr>
  </w:style>
  <w:style w:type="paragraph" w:styleId="a5">
    <w:name w:val="footer"/>
    <w:basedOn w:val="a"/>
    <w:link w:val="a6"/>
    <w:uiPriority w:val="99"/>
    <w:unhideWhenUsed/>
    <w:rsid w:val="00315E26"/>
    <w:pPr>
      <w:tabs>
        <w:tab w:val="center" w:pos="4153"/>
        <w:tab w:val="right" w:pos="8306"/>
      </w:tabs>
    </w:pPr>
    <w:rPr>
      <w:sz w:val="18"/>
      <w:szCs w:val="18"/>
    </w:rPr>
  </w:style>
  <w:style w:type="character" w:customStyle="1" w:styleId="a6">
    <w:name w:val="页脚 字符"/>
    <w:basedOn w:val="a0"/>
    <w:link w:val="a5"/>
    <w:uiPriority w:val="99"/>
    <w:rsid w:val="00315E26"/>
    <w:rPr>
      <w:sz w:val="18"/>
      <w:szCs w:val="18"/>
    </w:rPr>
  </w:style>
  <w:style w:type="character" w:customStyle="1" w:styleId="10">
    <w:name w:val="标题 1 字符"/>
    <w:basedOn w:val="a0"/>
    <w:link w:val="1"/>
    <w:uiPriority w:val="9"/>
    <w:qFormat/>
    <w:rsid w:val="00315E26"/>
    <w:rPr>
      <w:rFonts w:ascii="Times New Roman" w:eastAsia="黑体" w:hAnsi="Times New Roman"/>
      <w:b/>
      <w:bCs/>
      <w:kern w:val="44"/>
      <w:sz w:val="32"/>
      <w:szCs w:val="44"/>
    </w:rPr>
  </w:style>
  <w:style w:type="paragraph" w:styleId="a7">
    <w:name w:val="Normal (Web)"/>
    <w:basedOn w:val="a"/>
    <w:uiPriority w:val="99"/>
    <w:unhideWhenUsed/>
    <w:rsid w:val="008C2CFC"/>
    <w:pPr>
      <w:widowControl/>
      <w:adjustRightInd/>
      <w:snapToGrid/>
      <w:spacing w:before="100" w:beforeAutospacing="1" w:after="100" w:afterAutospacing="1" w:line="240" w:lineRule="auto"/>
    </w:pPr>
    <w:rPr>
      <w:rFonts w:ascii="宋体" w:eastAsia="宋体" w:hAnsi="宋体" w:cs="宋体"/>
      <w:kern w:val="0"/>
      <w:sz w:val="24"/>
      <w:szCs w:val="24"/>
    </w:rPr>
  </w:style>
  <w:style w:type="character" w:styleId="a8">
    <w:name w:val="Hyperlink"/>
    <w:basedOn w:val="a0"/>
    <w:uiPriority w:val="99"/>
    <w:unhideWhenUsed/>
    <w:rsid w:val="00C052DF"/>
    <w:rPr>
      <w:color w:val="467886" w:themeColor="hyperlink"/>
      <w:u w:val="single"/>
    </w:rPr>
  </w:style>
  <w:style w:type="character" w:styleId="a9">
    <w:name w:val="Unresolved Mention"/>
    <w:basedOn w:val="a0"/>
    <w:uiPriority w:val="99"/>
    <w:semiHidden/>
    <w:unhideWhenUsed/>
    <w:rsid w:val="00C052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495631">
      <w:bodyDiv w:val="1"/>
      <w:marLeft w:val="0"/>
      <w:marRight w:val="0"/>
      <w:marTop w:val="0"/>
      <w:marBottom w:val="0"/>
      <w:divBdr>
        <w:top w:val="none" w:sz="0" w:space="0" w:color="auto"/>
        <w:left w:val="none" w:sz="0" w:space="0" w:color="auto"/>
        <w:bottom w:val="none" w:sz="0" w:space="0" w:color="auto"/>
        <w:right w:val="none" w:sz="0" w:space="0" w:color="auto"/>
      </w:divBdr>
    </w:div>
    <w:div w:id="104858724">
      <w:bodyDiv w:val="1"/>
      <w:marLeft w:val="0"/>
      <w:marRight w:val="0"/>
      <w:marTop w:val="0"/>
      <w:marBottom w:val="0"/>
      <w:divBdr>
        <w:top w:val="none" w:sz="0" w:space="0" w:color="auto"/>
        <w:left w:val="none" w:sz="0" w:space="0" w:color="auto"/>
        <w:bottom w:val="none" w:sz="0" w:space="0" w:color="auto"/>
        <w:right w:val="none" w:sz="0" w:space="0" w:color="auto"/>
      </w:divBdr>
    </w:div>
    <w:div w:id="200746482">
      <w:bodyDiv w:val="1"/>
      <w:marLeft w:val="0"/>
      <w:marRight w:val="0"/>
      <w:marTop w:val="0"/>
      <w:marBottom w:val="0"/>
      <w:divBdr>
        <w:top w:val="none" w:sz="0" w:space="0" w:color="auto"/>
        <w:left w:val="none" w:sz="0" w:space="0" w:color="auto"/>
        <w:bottom w:val="none" w:sz="0" w:space="0" w:color="auto"/>
        <w:right w:val="none" w:sz="0" w:space="0" w:color="auto"/>
      </w:divBdr>
    </w:div>
    <w:div w:id="446659354">
      <w:bodyDiv w:val="1"/>
      <w:marLeft w:val="0"/>
      <w:marRight w:val="0"/>
      <w:marTop w:val="0"/>
      <w:marBottom w:val="0"/>
      <w:divBdr>
        <w:top w:val="none" w:sz="0" w:space="0" w:color="auto"/>
        <w:left w:val="none" w:sz="0" w:space="0" w:color="auto"/>
        <w:bottom w:val="none" w:sz="0" w:space="0" w:color="auto"/>
        <w:right w:val="none" w:sz="0" w:space="0" w:color="auto"/>
      </w:divBdr>
    </w:div>
    <w:div w:id="526254699">
      <w:bodyDiv w:val="1"/>
      <w:marLeft w:val="0"/>
      <w:marRight w:val="0"/>
      <w:marTop w:val="0"/>
      <w:marBottom w:val="0"/>
      <w:divBdr>
        <w:top w:val="none" w:sz="0" w:space="0" w:color="auto"/>
        <w:left w:val="none" w:sz="0" w:space="0" w:color="auto"/>
        <w:bottom w:val="none" w:sz="0" w:space="0" w:color="auto"/>
        <w:right w:val="none" w:sz="0" w:space="0" w:color="auto"/>
      </w:divBdr>
    </w:div>
    <w:div w:id="678852076">
      <w:bodyDiv w:val="1"/>
      <w:marLeft w:val="0"/>
      <w:marRight w:val="0"/>
      <w:marTop w:val="0"/>
      <w:marBottom w:val="0"/>
      <w:divBdr>
        <w:top w:val="none" w:sz="0" w:space="0" w:color="auto"/>
        <w:left w:val="none" w:sz="0" w:space="0" w:color="auto"/>
        <w:bottom w:val="none" w:sz="0" w:space="0" w:color="auto"/>
        <w:right w:val="none" w:sz="0" w:space="0" w:color="auto"/>
      </w:divBdr>
    </w:div>
    <w:div w:id="684946098">
      <w:bodyDiv w:val="1"/>
      <w:marLeft w:val="0"/>
      <w:marRight w:val="0"/>
      <w:marTop w:val="0"/>
      <w:marBottom w:val="0"/>
      <w:divBdr>
        <w:top w:val="none" w:sz="0" w:space="0" w:color="auto"/>
        <w:left w:val="none" w:sz="0" w:space="0" w:color="auto"/>
        <w:bottom w:val="none" w:sz="0" w:space="0" w:color="auto"/>
        <w:right w:val="none" w:sz="0" w:space="0" w:color="auto"/>
      </w:divBdr>
    </w:div>
    <w:div w:id="850410303">
      <w:bodyDiv w:val="1"/>
      <w:marLeft w:val="0"/>
      <w:marRight w:val="0"/>
      <w:marTop w:val="0"/>
      <w:marBottom w:val="0"/>
      <w:divBdr>
        <w:top w:val="none" w:sz="0" w:space="0" w:color="auto"/>
        <w:left w:val="none" w:sz="0" w:space="0" w:color="auto"/>
        <w:bottom w:val="none" w:sz="0" w:space="0" w:color="auto"/>
        <w:right w:val="none" w:sz="0" w:space="0" w:color="auto"/>
      </w:divBdr>
    </w:div>
    <w:div w:id="984815672">
      <w:bodyDiv w:val="1"/>
      <w:marLeft w:val="0"/>
      <w:marRight w:val="0"/>
      <w:marTop w:val="0"/>
      <w:marBottom w:val="0"/>
      <w:divBdr>
        <w:top w:val="none" w:sz="0" w:space="0" w:color="auto"/>
        <w:left w:val="none" w:sz="0" w:space="0" w:color="auto"/>
        <w:bottom w:val="none" w:sz="0" w:space="0" w:color="auto"/>
        <w:right w:val="none" w:sz="0" w:space="0" w:color="auto"/>
      </w:divBdr>
    </w:div>
    <w:div w:id="1099372694">
      <w:bodyDiv w:val="1"/>
      <w:marLeft w:val="0"/>
      <w:marRight w:val="0"/>
      <w:marTop w:val="0"/>
      <w:marBottom w:val="0"/>
      <w:divBdr>
        <w:top w:val="none" w:sz="0" w:space="0" w:color="auto"/>
        <w:left w:val="none" w:sz="0" w:space="0" w:color="auto"/>
        <w:bottom w:val="none" w:sz="0" w:space="0" w:color="auto"/>
        <w:right w:val="none" w:sz="0" w:space="0" w:color="auto"/>
      </w:divBdr>
    </w:div>
    <w:div w:id="1304506421">
      <w:bodyDiv w:val="1"/>
      <w:marLeft w:val="0"/>
      <w:marRight w:val="0"/>
      <w:marTop w:val="0"/>
      <w:marBottom w:val="0"/>
      <w:divBdr>
        <w:top w:val="none" w:sz="0" w:space="0" w:color="auto"/>
        <w:left w:val="none" w:sz="0" w:space="0" w:color="auto"/>
        <w:bottom w:val="none" w:sz="0" w:space="0" w:color="auto"/>
        <w:right w:val="none" w:sz="0" w:space="0" w:color="auto"/>
      </w:divBdr>
    </w:div>
    <w:div w:id="1452358352">
      <w:bodyDiv w:val="1"/>
      <w:marLeft w:val="0"/>
      <w:marRight w:val="0"/>
      <w:marTop w:val="0"/>
      <w:marBottom w:val="0"/>
      <w:divBdr>
        <w:top w:val="none" w:sz="0" w:space="0" w:color="auto"/>
        <w:left w:val="none" w:sz="0" w:space="0" w:color="auto"/>
        <w:bottom w:val="none" w:sz="0" w:space="0" w:color="auto"/>
        <w:right w:val="none" w:sz="0" w:space="0" w:color="auto"/>
      </w:divBdr>
    </w:div>
    <w:div w:id="1664894263">
      <w:bodyDiv w:val="1"/>
      <w:marLeft w:val="0"/>
      <w:marRight w:val="0"/>
      <w:marTop w:val="0"/>
      <w:marBottom w:val="0"/>
      <w:divBdr>
        <w:top w:val="none" w:sz="0" w:space="0" w:color="auto"/>
        <w:left w:val="none" w:sz="0" w:space="0" w:color="auto"/>
        <w:bottom w:val="none" w:sz="0" w:space="0" w:color="auto"/>
        <w:right w:val="none" w:sz="0" w:space="0" w:color="auto"/>
      </w:divBdr>
    </w:div>
    <w:div w:id="1882008748">
      <w:bodyDiv w:val="1"/>
      <w:marLeft w:val="0"/>
      <w:marRight w:val="0"/>
      <w:marTop w:val="0"/>
      <w:marBottom w:val="0"/>
      <w:divBdr>
        <w:top w:val="none" w:sz="0" w:space="0" w:color="auto"/>
        <w:left w:val="none" w:sz="0" w:space="0" w:color="auto"/>
        <w:bottom w:val="none" w:sz="0" w:space="0" w:color="auto"/>
        <w:right w:val="none" w:sz="0" w:space="0" w:color="auto"/>
      </w:divBdr>
    </w:div>
    <w:div w:id="194222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9</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馨元 张</dc:creator>
  <cp:keywords/>
  <dc:description/>
  <cp:lastModifiedBy>馨元 张</cp:lastModifiedBy>
  <cp:revision>2</cp:revision>
  <dcterms:created xsi:type="dcterms:W3CDTF">2024-10-12T01:54:00Z</dcterms:created>
  <dcterms:modified xsi:type="dcterms:W3CDTF">2024-10-12T02:36:00Z</dcterms:modified>
</cp:coreProperties>
</file>