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97" w:type="pct"/>
        <w:tblInd w:w="-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850"/>
        <w:gridCol w:w="562"/>
        <w:gridCol w:w="563"/>
        <w:gridCol w:w="860"/>
        <w:gridCol w:w="1340"/>
        <w:gridCol w:w="1108"/>
        <w:gridCol w:w="1050"/>
        <w:gridCol w:w="2115"/>
      </w:tblGrid>
      <w:tr w:rsidR="00384671" w14:paraId="0B0022B2" w14:textId="77777777" w:rsidTr="00384671">
        <w:trPr>
          <w:trHeight w:val="820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054C0" w14:textId="77777777" w:rsidR="00384671" w:rsidRDefault="00384671" w:rsidP="00FC10E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  <w:lang w:bidi="ar"/>
              </w:rPr>
              <w:t>附表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36"/>
                <w:szCs w:val="36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6"/>
                <w:szCs w:val="36"/>
                <w:lang w:bidi="ar"/>
              </w:rPr>
              <w:t>届毕业生生源信息修改申请表</w:t>
            </w:r>
          </w:p>
        </w:tc>
      </w:tr>
      <w:tr w:rsidR="00384671" w14:paraId="689302BE" w14:textId="77777777" w:rsidTr="00384671">
        <w:trPr>
          <w:trHeight w:val="4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3FAB15" w14:textId="77777777" w:rsidR="00384671" w:rsidRDefault="00384671" w:rsidP="00FC10ED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</w:p>
        </w:tc>
      </w:tr>
      <w:tr w:rsidR="00384671" w14:paraId="57462498" w14:textId="77777777" w:rsidTr="00384671">
        <w:trPr>
          <w:trHeight w:val="440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DD231D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099058C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培养单位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976A8FF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83E1002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FF9009B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E991904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2619F12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错误字段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6204FAF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错误字段原信息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09D8D65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错误字段原更正信息</w:t>
            </w:r>
          </w:p>
        </w:tc>
      </w:tr>
      <w:tr w:rsidR="00384671" w14:paraId="77DB5ED0" w14:textId="77777777" w:rsidTr="00384671">
        <w:trPr>
          <w:trHeight w:val="380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8F6D14E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FC8815D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A17B96E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B31997C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8DA12DF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1122235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112D359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12157862441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42CB1B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F76B97B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共青团员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8B66207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中共预备党员</w:t>
            </w:r>
          </w:p>
        </w:tc>
      </w:tr>
      <w:tr w:rsidR="00384671" w14:paraId="42E25214" w14:textId="77777777" w:rsidTr="00384671">
        <w:trPr>
          <w:trHeight w:val="400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5D13B36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6D964F4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D02B26A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B837B2C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李四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E19520C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1542366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C6D9B5C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12345678913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3EDDBC9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7156CCF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广东省潮州市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BFC2347" w14:textId="77777777" w:rsidR="00384671" w:rsidRDefault="00384671" w:rsidP="00FC10ED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广东省广州市天河区</w:t>
            </w:r>
          </w:p>
        </w:tc>
      </w:tr>
      <w:tr w:rsidR="00384671" w14:paraId="1342091A" w14:textId="77777777" w:rsidTr="00FC10ED">
        <w:trPr>
          <w:trHeight w:val="1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14:paraId="7F73A9B2" w14:textId="77777777" w:rsidR="00384671" w:rsidRDefault="00384671" w:rsidP="00FC10E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.此表仅用于学生无法编辑的部分信息有误更改使用，以及生源校对完成后部分信息更改使用。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生源信息校对完成后，原则上不可随意变更生源地信息及姓名、身份证号等信息。如因异地考学、行政区划变更、升学后父母户籍变动等导致生源地信息变化，或入学后更改了姓名或更换身份证号码等情况，须出具户籍信息相关证明材料</w:t>
            </w:r>
          </w:p>
        </w:tc>
      </w:tr>
    </w:tbl>
    <w:p w14:paraId="4D57EFE5" w14:textId="77777777" w:rsidR="009F631C" w:rsidRPr="00384671" w:rsidRDefault="009F631C">
      <w:pPr>
        <w:rPr>
          <w:rFonts w:hint="eastAsia"/>
        </w:rPr>
      </w:pPr>
    </w:p>
    <w:sectPr w:rsidR="009F631C" w:rsidRPr="0038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1"/>
    <w:rsid w:val="00384671"/>
    <w:rsid w:val="00540D64"/>
    <w:rsid w:val="007E172F"/>
    <w:rsid w:val="009F631C"/>
    <w:rsid w:val="00A5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BAA7"/>
  <w15:chartTrackingRefBased/>
  <w15:docId w15:val="{0EE3F050-975E-4741-927C-0AB48FFD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467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84671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84671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 zheng</dc:creator>
  <cp:keywords/>
  <dc:description/>
  <cp:lastModifiedBy>bk zheng</cp:lastModifiedBy>
  <cp:revision>1</cp:revision>
  <dcterms:created xsi:type="dcterms:W3CDTF">2024-09-20T01:46:00Z</dcterms:created>
  <dcterms:modified xsi:type="dcterms:W3CDTF">2024-09-20T01:47:00Z</dcterms:modified>
</cp:coreProperties>
</file>