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5F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《求是》杂志发表习近平总书记重要文章《推动全民阅读，建设书香社会》</w:t>
      </w:r>
      <w:bookmarkEnd w:id="0"/>
    </w:p>
    <w:p w14:paraId="16024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“学习强国”学习平台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2026-04-15</w:t>
      </w:r>
    </w:p>
    <w:p w14:paraId="7A9D2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p w14:paraId="12778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新华社北京4月15日电 4月16日出版的第8期《求是》杂志将发表中共中央总书记、国家主席、中央军委主席习近平的重要文章《推动全民阅读，建设书香社会》。这是习近平总书记2013年3月至2025年3月期间有关重要论述的节录。</w:t>
      </w:r>
    </w:p>
    <w:p w14:paraId="3F0C1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文章指出，阅读是人类获取知识、启智增慧、培养道德的重要途径，可以让人得到思想启发，树立崇高理想，涵养浩然之气。学史可以看成败、鉴得失、知兴替；学诗可以情飞扬、志高昂、人灵秀；学伦理可以知廉耻、懂荣辱、辨是非。要提倡多读书，建设书香社会，不断提升人民思想境界、增强人民精神力量，中华民族的精神世界就能更加厚重深邃。</w:t>
      </w:r>
    </w:p>
    <w:p w14:paraId="4A1A0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文章指出，共产党人要把读马克思主义经典、悟马克思主义原理当作一种生活习惯、当作一种精神追求，用经典涵养正气、淬炼思想、升华境界、指导实践。干部要结合工作需要学习，做到干什么学什么、缺什么补什么。要学习马克思主义理论特别是新时代党的创新理论，学习党史、新中国史、改革开放史、社会主义发展史，学习经济、政治、法律、文化、社会、管理、生态、国际等各方面基础性知识，学习同做好本职工作相关的新知识新技能，不断完善履职尽责必备的知识体系。广大青年抓学习，既要惜时如金、孜孜不倦，下一番心无旁骛、静谧自怡的功夫，又要突出主干、择其精要，努力做到又博又专、愈博愈专。</w:t>
      </w:r>
    </w:p>
    <w:p w14:paraId="1F547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文章指出，要发扬“挤”和“钻”的精神，多读书、读好书，从书本中汲取智慧和营养，不能自我感觉良好、不屑学习，不能借口工作太忙、放松学习，不能为了装点门面、应付学习。要沉下心来，贵在持之以恒，重在学懂弄通，不能心浮气躁、浅尝辄止、不求甚解。哪怕一天挤出半小时，即使读几页书，只要坚持下去，必定会积少成多、积沙成塔，积跬步以至千里。数字阅读要和传统阅读结合起来，守住我们的内核和素养。</w:t>
      </w:r>
    </w:p>
    <w:p w14:paraId="385CB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文章指出，要建设全民终身学习的学习型社会、学习型大国，促进人人皆学、处处能学、时时可学，促进人的全面发展。希望广大党员、干部带头读书学习，修身养志，增长才干；希望孩子们养成阅读习惯，快乐阅读，健康成长；希望全社会都参与到阅读中来，形成爱读书、读好书、善读书的浓厚氛围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7F3C443-0B64-494C-89FC-E6531C9E352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BD3D34FB-E392-4274-BB02-C52FFF4EDEA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18AD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AB89E5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AB89E5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16CE7"/>
    <w:rsid w:val="7D7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2026-05-07T15:00:00Z</dcterms:created>
  <dc:creator>伯安</dc:creator>
  <cp:lastModifiedBy>伯安</cp:lastModifiedBy>
  <dcterms:modified xsi:type="dcterms:W3CDTF">2026-05-07T15:02:43Z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F988CF391BBC4E9BB717D5035C724001_11</vt:lpwstr>
  </property>
  <property fmtid="{D5CDD505-2E9C-101B-9397-08002B2CF9AE}" pid="4" name="KSOTemplateDocerSaveRecord">
    <vt:lpwstr>eyJoZGlkIjoiMGY3NjMzM2JiYjc3N2ZjNTc5MTczYzI1MDVlN2RlMDciLCJ1c2VySWQiOiI2MzkzODgxMTgifQ==</vt:lpwstr>
  </property>
</Properties>
</file>