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317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习近平：推动全民阅读，建设书香社会</w:t>
      </w:r>
    </w:p>
    <w:bookmarkEnd w:id="0"/>
    <w:p w14:paraId="304A20E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《求是》2026年第8期2026-04-15</w:t>
      </w:r>
    </w:p>
    <w:p w14:paraId="56485E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习近平</w:t>
      </w:r>
    </w:p>
    <w:p w14:paraId="2F6621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p>
    <w:p w14:paraId="5BD958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一</w:t>
      </w:r>
    </w:p>
    <w:p w14:paraId="29B708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当今时代，知识更新周期大大缩短，各种新知识、新情况、新事物层出不穷。有人研究过，18世纪以前，知识更新速度为90年左右翻一番；20世纪90年代以来，知识更新加速到3至5年翻一番。近50年来，人类社会创造的知识比过去3000年的总和还要多。还有人说，在农耕时代，一个人读几年书，就可以用一辈子；在工业经济时代，一个人读十几年书，才够用一辈子；到了知识经济时代，一个人必须学习一辈子，才能跟上时代前进的脚步。如果我们不努力提高各方面的知识素养，不自觉学习各种科学文化知识，不主动加快知识更新、优化知识结构、拓宽眼界和视野，那就难以增强本领，也就没有办法赢得主动、赢得优势、赢得未来。</w:t>
      </w:r>
    </w:p>
    <w:p w14:paraId="2EECB0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（2013年3月1日在中央党校建校80周年庆祝大会暨2013年春季学期开学典礼上的讲话）</w:t>
      </w:r>
    </w:p>
    <w:p w14:paraId="0C697B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二</w:t>
      </w:r>
    </w:p>
    <w:p w14:paraId="6E496C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总之，学史可以看成败、鉴得失、知兴替；学诗可以情飞扬、志高昂、人灵秀；学伦理可以知廉耻、懂荣辱、辨是非。我们不仅要了解中国的历史文化，还要睁眼看世界，了解世界上不同民族的历史文化，去其糟粕，取其精华，从中获得启发，为我所用。</w:t>
      </w:r>
    </w:p>
    <w:p w14:paraId="5E2F57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（2013年3月1日在中央党校建校80周年庆祝大会暨2013年春季学期开学典礼上的讲话）</w:t>
      </w:r>
    </w:p>
    <w:p w14:paraId="455A79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三</w:t>
      </w:r>
    </w:p>
    <w:p w14:paraId="2839B5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学习需要沉下心来，贵在持之以恒，重在学懂弄通，不能心浮气躁、浅尝辄止、不求甚解。领导干部一定要把学习放在很重要的位置上，如饥似渴地学习，哪怕一天挤出半小时，即使读几页书，只要坚持下去，必定会积少成多、积沙成塔，积跬步以至千里。</w:t>
      </w:r>
    </w:p>
    <w:p w14:paraId="6CA83A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（2013年3月1日在中央党校建校80周年庆祝大会暨2013年春季学期开学典礼上的讲话）</w:t>
      </w:r>
    </w:p>
    <w:p w14:paraId="086D94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四</w:t>
      </w:r>
    </w:p>
    <w:p w14:paraId="5B2551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要炼就“金刚不坏之身”，必须用科学理论武装头脑，不断培植我们的精神家园。对领导干部特别是高级干部来说，要把系统掌握马克思主义基本理论作为看家本领。著名学者王国维论述治学有三种境界：一是“昨夜西风凋碧树，独上高楼，望尽天涯路”；二是“衣带渐宽终不悔，为伊消得人憔悴”；三是“众里寻他千百度，蓦然回首，那人却在灯火阑珊处”。领导干部学习理论也要有这三种境界。首先，理论学习要有“望尽天涯路”那样志存高远的追求，耐得住“昨夜西风凋碧树”的清冷和“独上高楼”的寂寞，静下心来通读苦读；其次，理论学习要勤奋努力、刻苦钻研，下真功夫、苦功夫、细功夫，即使“衣带渐宽”也“终不悔”，“人憔悴”也心甘情愿；再次，理论学习贵在独立思考、学用结合、学有所悟、用有所得，在学习和实践中“众里寻他千百度”，最终“蓦然回首”，在“灯火阑珊处”领悟真谛。</w:t>
      </w:r>
    </w:p>
    <w:p w14:paraId="7B8F8D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（2013年8月19日在全国宣传思想工作会议上的讲话）</w:t>
      </w:r>
    </w:p>
    <w:p w14:paraId="5B35C5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五</w:t>
      </w:r>
    </w:p>
    <w:p w14:paraId="13A278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谈到爱好，我个人爱好阅读、看电影、旅游、散步。你知道，承担我这样的工作，基本上没有自己的时间。今年春节期间，中国有一首歌，叫《时间都去哪儿了》。对我来说，问题在于我个人的时间都去哪儿了？当然是都被工作占去了。现在，我经常能做到的是读书，读书已成了我的一种生活方式。读书可以让人保持思想活力，让人得到智慧启发，让人滋养浩然之气。</w:t>
      </w:r>
    </w:p>
    <w:p w14:paraId="04DC16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（2014年2月7日在俄罗斯索契接受全俄国家电视广播公司记者布里廖夫专访时的谈话）</w:t>
      </w:r>
    </w:p>
    <w:p w14:paraId="6E23F5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六</w:t>
      </w:r>
    </w:p>
    <w:p w14:paraId="2CF57F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要力戒浮躁，多用一些时间静心读书、静心思考，主动加快知识更新、优化知识结构，使自己任何时候才不枯、智不竭。</w:t>
      </w:r>
    </w:p>
    <w:p w14:paraId="2A8AB4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（2014年5月23日至24日在上海考察时的讲话）</w:t>
      </w:r>
    </w:p>
    <w:p w14:paraId="6B386B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七</w:t>
      </w:r>
    </w:p>
    <w:p w14:paraId="1FCB18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文艺深深融入人民生活，事业和生活、顺境和逆境、梦想和期望、爱和恨、存在和死亡，人类生活的一切方面，都可以在文艺作品中找到启迪。文艺对年轻人吸引力最大，影响也最大。我年轻时读了不少文学作品，涉猎了当时能找到的各种书籍，不仅其中许多精彩章节、隽永文字至今记忆犹新，而且从中悟出了不少生活真谛。</w:t>
      </w:r>
    </w:p>
    <w:p w14:paraId="3E9AF3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（2014年10月15日在文艺工作座谈会上的讲话）</w:t>
      </w:r>
    </w:p>
    <w:p w14:paraId="22BF92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八</w:t>
      </w:r>
    </w:p>
    <w:p w14:paraId="678A5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广大青年抓学习，既要惜时如金、孜孜不倦，下一番心无旁骛、静谧自怡的功夫，又要突出主干、择其精要，努力做到又博又专、愈博愈专。特别是要克服浮躁之气，静下来多读经典，多知其所以然。网络阅读具有方便、即时等特点，是现代阅读的重要方式，大家要合理利用。同时，充斥网络的大量信息鱼龙混杂、良莠不齐，有的虚假失真，有的缺乏知识含量，因此要特别注意取舍，以免使学习时间碎片化，以免因接受不良信息而影响自己的身心健康。</w:t>
      </w:r>
    </w:p>
    <w:p w14:paraId="17DEED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（2017年5月3日在中国政法大学座谈会上的讲话）</w:t>
      </w:r>
    </w:p>
    <w:p w14:paraId="42FA8C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九</w:t>
      </w:r>
    </w:p>
    <w:p w14:paraId="53A8B0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领导干部要结合学习领会新时代中国特色社会主义思想，多读、精读一些马克思主义经典作家的著作，多读、精读一些马克思主义中国化的经典篇章，掌握贯穿其中的马克思主义立场观点方法，将其内化于心，真正做到对马克思主义虔诚而执着、至信而深厚，真正让理想信念成为自己心中的灯塔，凝聚精气神的灵魂。</w:t>
      </w:r>
    </w:p>
    <w:p w14:paraId="3C7E7F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（2018年1月11日在十九届中央纪委二次全会上的讲话）</w:t>
      </w:r>
    </w:p>
    <w:p w14:paraId="39FCDC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w:t>
      </w:r>
    </w:p>
    <w:p w14:paraId="408611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共产党人要把读马克思主义经典、悟马克思主义原理当作一种生活习惯、当作一种精神追求，用经典涵养正气、淬炼思想、升华境界、指导实践。</w:t>
      </w:r>
    </w:p>
    <w:p w14:paraId="397C1E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（2018年5月4日在纪念马克思诞辰200周年大会上的讲话）</w:t>
      </w:r>
    </w:p>
    <w:p w14:paraId="7427BB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十一</w:t>
      </w:r>
    </w:p>
    <w:p w14:paraId="5BF70A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学习理论最有效的办法是读原著、学原文、悟原理，强读强记，常学常新，往深里走、往实里走、往心里走，把自己摆进去、把职责摆进去、把工作摆进去，做到学、思、用贯通，知、信、行统一。</w:t>
      </w:r>
    </w:p>
    <w:p w14:paraId="6183C4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（2019年3月1日在2019年春季学期中央党校〈国家行政学院〉中青年干部培训班开班式上的讲话）</w:t>
      </w:r>
    </w:p>
    <w:p w14:paraId="1C3942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十二</w:t>
      </w:r>
    </w:p>
    <w:p w14:paraId="406317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要提倡多读书，建设书香社会，不断提升人民思想境界、增强人民精神力量，中华民族的精神世界就能更加厚重深邃。为人民提供更多优秀精神文化产品，善莫大焉。</w:t>
      </w:r>
    </w:p>
    <w:p w14:paraId="5BA8AF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（2019年8月21日在甘肃考察时的讲话）</w:t>
      </w:r>
    </w:p>
    <w:p w14:paraId="543283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十三</w:t>
      </w:r>
    </w:p>
    <w:p w14:paraId="696F7D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图书馆是国家文化发展水平的重要标志，是滋养民族心灵、培育文化自信的重要场所。希望国图坚持正确政治方向，弘扬优秀传统文化，创新服务方式，推动全民阅读，更好满足人民精神文化需求，为建设社会主义文化强国再立新功。</w:t>
      </w:r>
    </w:p>
    <w:p w14:paraId="3074D1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（2019年9月8日给国家图书馆老专家的回信）</w:t>
      </w:r>
    </w:p>
    <w:p w14:paraId="7848AA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十四</w:t>
      </w:r>
    </w:p>
    <w:p w14:paraId="28EB04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向书本学习，是丰富知识、增长才干的重要途径。毛泽东同志说：“饭可以一日不吃，觉可以一日不睡，书不可以一日不读。”他日理万机，但仍见缝插针读书，理发时也读，还幽默地对理发师说：“你办你的公，我办我的公，咱们互不干扰。”我们要发扬这种“挤”和“钻”的精神，多读书、读好书，从书本中汲取智慧和营养，不能自我感觉良好、不屑学习，不能借口工作太忙、放松学习，不能为了装点门面、应付学习。抓好学习，有一个学什么、怎么学的问题。一个人的精力有限，不可能什么都去学，干部要结合工作需要学习，做到干什么学什么、缺什么补什么。要学习马克思主义理论特别是新时代党的创新理论，学习党史、新中国史、改革开放史、社会主义发展史，学习经济、政治、法律、文化、社会、管理、生态、国际等各方面基础性知识，学习同做好本职工作相关的新知识新技能，不断完善履职尽责必备的知识体系。</w:t>
      </w:r>
    </w:p>
    <w:p w14:paraId="3323FC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（2021年9月1日在2021年秋季学期中央党校〈国家行政学院〉中青年干部培训班开班式上的讲话）</w:t>
      </w:r>
    </w:p>
    <w:p w14:paraId="00EE21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十五</w:t>
      </w:r>
    </w:p>
    <w:p w14:paraId="6F1D86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阅读是人类获取知识、启智增慧、培养道德的重要途径，可以让人得到思想启发，树立崇高理想，涵养浩然之气。中华民族自古提倡阅读，讲究格物致知、诚意正心，传承中华民族生生不息的精神，塑造中国人民自信自强的品格。希望广大党员、干部带头读书学习，修身养志，增长才干；希望孩子们养成阅读习惯，快乐阅读，健康成长；希望全社会都参与到阅读中来，形成爱读书、读好书、善读书的浓厚氛围。</w:t>
      </w:r>
    </w:p>
    <w:p w14:paraId="4377F6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（2022年4月23日致首届全民阅读大会的贺信）</w:t>
      </w:r>
    </w:p>
    <w:p w14:paraId="54BBB9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十六</w:t>
      </w:r>
    </w:p>
    <w:p w14:paraId="103121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要建设全民终身学习的学习型社会、学习型大国，促进人人皆学、处处能学、时时可学，不断提高国民受教育程度，全面提升人力资源开发水平，促进人的全面发展。</w:t>
      </w:r>
    </w:p>
    <w:p w14:paraId="293209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（2023年5月29日在二十届中央政治局第五次集体学习时的讲话）</w:t>
      </w:r>
    </w:p>
    <w:p w14:paraId="12C57C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十七</w:t>
      </w:r>
    </w:p>
    <w:p w14:paraId="7991A2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数字化时代，社会节奏快，静下心来、耐着性子坐着读本书不容易。</w:t>
      </w:r>
    </w:p>
    <w:p w14:paraId="2D621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数字阅读要和传统阅读结合起来，守住我们的内核和素养。</w:t>
      </w:r>
    </w:p>
    <w:p w14:paraId="538091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（2025年3月6日在参加全国政协十四届三次会议民盟、民进和教育界委员联组会时的讲话）</w:t>
      </w:r>
    </w:p>
    <w:p w14:paraId="0C370C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p>
    <w:p w14:paraId="43B64A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2312" w:cs="Times New Roman"/>
          <w:sz w:val="32"/>
          <w:szCs w:val="32"/>
        </w:rPr>
      </w:pPr>
      <w:r>
        <w:rPr>
          <w:rFonts w:hint="default" w:ascii="Times New Roman" w:hAnsi="Times New Roman" w:eastAsia="方正仿宋_GB2312" w:cs="Times New Roman"/>
          <w:sz w:val="32"/>
          <w:szCs w:val="32"/>
        </w:rPr>
        <w:t>※这是习近平总书记2013年3月至2025年3月期间有关推动全民阅读，建设书香社会重要论述的节录。</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9DA979CD-35E1-4254-91C3-A093C289CA40}"/>
  </w:font>
  <w:font w:name="方正小标宋简体">
    <w:panose1 w:val="02010600010101010101"/>
    <w:charset w:val="86"/>
    <w:family w:val="auto"/>
    <w:pitch w:val="default"/>
    <w:sig w:usb0="00000001" w:usb1="080E0000" w:usb2="00000000" w:usb3="00000000" w:csb0="00040000" w:csb1="00000000"/>
    <w:embedRegular r:id="rId2" w:fontKey="{717C43E9-4DDC-40E4-80FC-0D307AFF16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7FF3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4236FB4">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4236FB4">
                    <w:pPr>
                      <w:pStyle w:val="2"/>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0D6D24"/>
    <w:rsid w:val="5D0D6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6</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2026-05-07T14:50:00Z</dcterms:created>
  <dc:creator>伯安</dc:creator>
  <cp:lastModifiedBy>伯安</cp:lastModifiedBy>
  <dcterms:modified xsi:type="dcterms:W3CDTF">2026-05-07T14:57:17Z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3E784BF18D25475992BA5DBD018E32B2_11</vt:lpwstr>
  </property>
  <property fmtid="{D5CDD505-2E9C-101B-9397-08002B2CF9AE}" pid="4" name="KSOTemplateDocerSaveRecord">
    <vt:lpwstr>eyJoZGlkIjoiMGY3NjMzM2JiYjc3N2ZjNTc5MTczYzI1MDVlN2RlMDciLCJ1c2VySWQiOiI2MzkzODgxMTgifQ==</vt:lpwstr>
  </property>
</Properties>
</file>